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81B66EE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Sentier Des Chevaux 2, 1430 Rebecq-Rognon</w:t>
        <w:br w:type="textWrapping"/>
        <w:t>25090C0041/00B004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"https://eservices.minfin.fgov.be/ecad-web/?local=nl_BE&amp;capakey=25090C0041/00B004"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"https://eservices.minfin.fgov.be/ecad-web/?local=nl_BE&amp;capakey=25090C0041/00B004"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"https://eservices.minfin.fgov.be/ecad-web/?local=nl_BE&amp;capakey=25090C0041/00B004"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"https://eservices.minfin.fgov.be/ecad-web/?local=nl_BE&amp;capakey=25090C0041/00B004"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00027577/001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02/03/2026 - 9mc8mjnc1jr1fef2e7kyktp9dztnscmzia0znrei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Sentier Des Chevaux 2, 1430 Rebecq-Rognon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FD2536B3-363B-48F9-BDEB-1E0CFF85A034}"/>
</file>

<file path=customXml/itemProps2.xml><?xml version="1.0" encoding="utf-8"?>
<ds:datastoreItem xmlns:ds="http://schemas.openxmlformats.org/officeDocument/2006/customXml" ds:itemID="{8256D793-F7B0-4747-B58B-FB76030840C6}"/>
</file>

<file path=customXml/itemProps3.xml><?xml version="1.0" encoding="utf-8"?>
<ds:datastoreItem xmlns:ds="http://schemas.openxmlformats.org/officeDocument/2006/customXml" ds:itemID="{4A386C3E-6C59-4EA5-8B49-0D57F75DAEB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