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38D50B9A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Emile Vandervelde 148, 6141 Forchies-la-Marche</w:t>
        <w:br w:type="textWrapping"/>
        <w:t>52023A0254/00W000, 52023A0301/00B002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"https://eservices.minfin.fgov.be/ecad-web/?local=nl_BE&amp;capakey=52023A0254/00W000"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"https://eservices.minfin.fgov.be/ecad-web/?local=nl_BE&amp;capakey=52023A0254/00W000"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"https://eservices.minfin.fgov.be/ecad-web/?local=nl_BE&amp;capakey=52023A0254/00W000"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"https://eservices.minfin.fgov.be/ecad-web/?local=nl_BE&amp;capakey=52023A0254/00W000"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00-00-3113/003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26/02/2026 - 4j3ht59z1qok0pibx6bal74dxqf5iw0go4nqx269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Emile Vandervelde 148, 6141 Forchies-la-Marche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66" Type="http://schemas.openxmlformats.org/officeDocument/2006/relationships/image" Target="/media/image66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D2D509-5ADD-4583-B6F8-3EFF7766CCC1}"/>
</file>

<file path=customXml/itemProps2.xml><?xml version="1.0" encoding="utf-8"?>
<ds:datastoreItem xmlns:ds="http://schemas.openxmlformats.org/officeDocument/2006/customXml" ds:itemID="{5DAAC023-5AD0-4CC4-947E-20485211F6F1}"/>
</file>

<file path=customXml/itemProps3.xml><?xml version="1.0" encoding="utf-8"?>
<ds:datastoreItem xmlns:ds="http://schemas.openxmlformats.org/officeDocument/2006/customXml" ds:itemID="{EA756270-C0A0-46FE-A392-09B46D0A331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