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97EE2CD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Quai de Rome (A3/c3-E3) 65, 4000 Liège</w:t>
        <w:br w:type="textWrapping"/>
        <w:t>62814C0078/00S000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"https://eservices.minfin.fgov.be/ecad-web/?local=nl_BE&amp;capakey=62814C0078/00S000"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"https://eservices.minfin.fgov.be/ecad-web/?local=nl_BE&amp;capakey=62814C0078/00S000"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"https://eservices.minfin.fgov.be/ecad-web/?local=nl_BE&amp;capakey=62814C0078/00S000"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"https://eservices.minfin.fgov.be/ecad-web/?local=nl_BE&amp;capakey=62814C0078/00S000"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9714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971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rPr>
          <w:rFonts w:ascii="Arial" w:hAnsi="Arial"/>
        </w:rPr>
        <w:t>%pash_legend scale=60%</w:t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26-RA-0001/001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29/01/2026 - oj1lnin36oied1efvfjuzi3l2xeym81rgyru2il6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Quai de Rome (A3/c3-E3) 65, 4000 Liège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3" Type="http://schemas.openxmlformats.org/officeDocument/2006/relationships/image" Target="/media/image63.png" /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65" Type="http://schemas.openxmlformats.org/officeDocument/2006/relationships/image" Target="/media/image65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68" Type="http://schemas.openxmlformats.org/officeDocument/2006/relationships/image" Target="/media/image6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66" Type="http://schemas.openxmlformats.org/officeDocument/2006/relationships/image" Target="/media/image66.png" /><Relationship Id="Relimage36" Type="http://schemas.openxmlformats.org/officeDocument/2006/relationships/image" Target="/media/image36.png" /><Relationship Id="Relimage64" Type="http://schemas.openxmlformats.org/officeDocument/2006/relationships/image" Target="/media/image64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67" Type="http://schemas.openxmlformats.org/officeDocument/2006/relationships/image" Target="/media/image67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