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D99A860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Chaussée de Jolimont, 101, 7100 Haine-Saint-Pierre</w:t>
        <w:br w:type="textWrapping"/>
        <w:t>56033A0003/00M000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"https://eservices.minfin.fgov.be/ecad-web/?local=nl_BE&amp;capakey=56033A0003/00M000"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"https://eservices.minfin.fgov.be/ecad-web/?local=nl_BE&amp;capakey=56033A0003/00M000"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"https://eservices.minfin.fgov.be/ecad-web/?local=nl_BE&amp;capakey=56033A0003/00M000"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"https://eservices.minfin.fgov.be/ecad-web/?local=nl_BE&amp;capakey=56033A0003/00M000"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00-01-1038/008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26/05/2026 - o4eiuh5e506o4wbpg1ov1ymnfos3620rovugslwo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Chaussée de Jolimont, 101, 7100 Haine-Saint-Pierre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F0D335D31F1945BADADE037A3A611C" ma:contentTypeVersion="12" ma:contentTypeDescription="Crée un document." ma:contentTypeScope="" ma:versionID="6a7bfa1fc01753d662555f40b6ca6e65">
  <xsd:schema xmlns:xsd="http://www.w3.org/2001/XMLSchema" xmlns:xs="http://www.w3.org/2001/XMLSchema" xmlns:p="http://schemas.microsoft.com/office/2006/metadata/properties" xmlns:ns2="7db7deb1-2538-4270-a7c6-10c350c9b8bb" xmlns:ns3="42017f32-599f-4c3e-bbe7-8d6b4eb569ee" targetNamespace="http://schemas.microsoft.com/office/2006/metadata/properties" ma:root="true" ma:fieldsID="88c05f2cde60d774ccd825d337573021" ns2:_="" ns3:_="">
    <xsd:import namespace="7db7deb1-2538-4270-a7c6-10c350c9b8bb"/>
    <xsd:import namespace="42017f32-599f-4c3e-bbe7-8d6b4eb569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7deb1-2538-4270-a7c6-10c350c9b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ffeddd6-3e6b-4134-a795-5554709715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17f32-599f-4c3e-bbe7-8d6b4eb569e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37504ea-76d1-43e5-b68b-fef319b85fd9}" ma:internalName="TaxCatchAll" ma:showField="CatchAllData" ma:web="42017f32-599f-4c3e-bbe7-8d6b4eb569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017f32-599f-4c3e-bbe7-8d6b4eb569ee" xsi:nil="true"/>
    <lcf76f155ced4ddcb4097134ff3c332f xmlns="7db7deb1-2538-4270-a7c6-10c350c9b8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E46638-9378-4223-93F4-0CA95055FC73}"/>
</file>

<file path=customXml/itemProps2.xml><?xml version="1.0" encoding="utf-8"?>
<ds:datastoreItem xmlns:ds="http://schemas.openxmlformats.org/officeDocument/2006/customXml" ds:itemID="{9D1063B9-0F89-414C-82F6-C2DD6D17B596}"/>
</file>

<file path=customXml/itemProps3.xml><?xml version="1.0" encoding="utf-8"?>
<ds:datastoreItem xmlns:ds="http://schemas.openxmlformats.org/officeDocument/2006/customXml" ds:itemID="{C20023BB-2085-4E67-95A7-2D401F7EA45C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0x01010055F0D335D31F1945BADADE037A3A611C</vt:lpwstr>
  </property>
</Properties>
</file>