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59101" w14:textId="77777777" w:rsidR="00DA6DC4" w:rsidRDefault="00DA6DC4" w:rsidP="00DA6DC4">
      <w:pPr>
        <w:ind w:left="0" w:firstLine="708"/>
      </w:pPr>
    </w:p>
    <w:p w14:paraId="1704BAE2" w14:textId="77777777" w:rsidR="00DA6DC4" w:rsidRDefault="00DA6DC4" w:rsidP="00DA6DC4">
      <w:pPr>
        <w:ind w:left="0" w:firstLine="708"/>
      </w:pPr>
    </w:p>
    <w:tbl>
      <w:tblPr>
        <w:tblpPr w:leftFromText="141" w:rightFromText="141" w:vertAnchor="text" w:horzAnchor="margin" w:tblpY="187"/>
        <w:tblW w:w="7082" w:type="dxa"/>
        <w:tblLayout w:type="fixed"/>
        <w:tblCellMar>
          <w:left w:w="120" w:type="dxa"/>
          <w:right w:w="120" w:type="dxa"/>
        </w:tblCellMar>
        <w:tblLook w:val="04A0" w:firstRow="1" w:lastRow="0" w:firstColumn="1" w:lastColumn="0" w:noHBand="0" w:noVBand="1"/>
      </w:tblPr>
      <w:tblGrid>
        <w:gridCol w:w="7082"/>
      </w:tblGrid>
      <w:tr w:rsidR="00DA6DC4" w:rsidRPr="00DA6DC4" w14:paraId="0E0E999E" w14:textId="77777777" w:rsidTr="00DA6DC4">
        <w:trPr>
          <w:trHeight w:val="853"/>
        </w:trPr>
        <w:tc>
          <w:tcPr>
            <w:tcW w:w="7082" w:type="dxa"/>
            <w:tcBorders>
              <w:top w:val="double" w:sz="4" w:space="0" w:color="auto"/>
              <w:left w:val="double" w:sz="4" w:space="0" w:color="auto"/>
              <w:bottom w:val="double" w:sz="4" w:space="0" w:color="auto"/>
              <w:right w:val="double" w:sz="4" w:space="0" w:color="auto"/>
            </w:tcBorders>
          </w:tcPr>
          <w:p w14:paraId="5DEC2340" w14:textId="77777777" w:rsidR="00DA6DC4" w:rsidRDefault="00DA6DC4" w:rsidP="00DA6DC4">
            <w:pPr>
              <w:ind w:left="0" w:firstLine="0"/>
              <w:jc w:val="center"/>
              <w:rPr>
                <w:b/>
                <w:lang w:val="fr-BE"/>
              </w:rPr>
            </w:pPr>
          </w:p>
          <w:p w14:paraId="10521255" w14:textId="4774CA37" w:rsidR="00DA6DC4" w:rsidRPr="00DA6DC4" w:rsidRDefault="00DA6DC4" w:rsidP="00DA6DC4">
            <w:pPr>
              <w:ind w:left="0" w:firstLine="0"/>
              <w:jc w:val="center"/>
              <w:rPr>
                <w:b/>
                <w:lang w:val="fr-BE"/>
              </w:rPr>
            </w:pPr>
            <w:r w:rsidRPr="00DA6DC4">
              <w:rPr>
                <w:b/>
                <w:lang w:val="fr-BE"/>
              </w:rPr>
              <w:t>REGLEMENT D’ORDRE INTERIEUR DE L’ASSOCIATION DES COPROPRIETAIRES «</w:t>
            </w:r>
            <w:r w:rsidR="0053582F" w:rsidRPr="0053582F">
              <w:rPr>
                <w:rFonts w:ascii="Courier New" w:hAnsi="Courier New"/>
                <w:b/>
                <w:color w:val="auto"/>
                <w:sz w:val="28"/>
                <w:szCs w:val="28"/>
              </w:rPr>
              <w:t xml:space="preserve"> </w:t>
            </w:r>
            <w:r w:rsidR="0053582F" w:rsidRPr="0053582F">
              <w:rPr>
                <w:b/>
              </w:rPr>
              <w:t xml:space="preserve">ACP des </w:t>
            </w:r>
            <w:r w:rsidR="00056F7A">
              <w:rPr>
                <w:b/>
              </w:rPr>
              <w:t>Volontaires</w:t>
            </w:r>
            <w:r w:rsidRPr="00DA6DC4">
              <w:rPr>
                <w:b/>
                <w:lang w:val="fr-BE"/>
              </w:rPr>
              <w:t> »</w:t>
            </w:r>
          </w:p>
          <w:p w14:paraId="3795EF6A" w14:textId="5D20C066" w:rsidR="00DA6DC4" w:rsidRPr="00056F7A" w:rsidRDefault="00DA6DC4" w:rsidP="00056F7A">
            <w:pPr>
              <w:tabs>
                <w:tab w:val="center" w:pos="3280"/>
              </w:tabs>
              <w:spacing w:line="240" w:lineRule="atLeast"/>
              <w:jc w:val="center"/>
              <w:rPr>
                <w:rFonts w:ascii="Courier New" w:hAnsi="Courier New"/>
                <w:b/>
              </w:rPr>
            </w:pPr>
            <w:bookmarkStart w:id="0" w:name="_Hlk139640848"/>
            <w:r w:rsidRPr="00056F7A">
              <w:rPr>
                <w:b/>
              </w:rPr>
              <w:t xml:space="preserve">ayant son siège à </w:t>
            </w:r>
            <w:bookmarkEnd w:id="0"/>
            <w:r w:rsidR="00056F7A" w:rsidRPr="00056F7A">
              <w:rPr>
                <w:b/>
              </w:rPr>
              <w:t>1040 Etterbeek, Avenue des Volontaires, 32</w:t>
            </w:r>
          </w:p>
        </w:tc>
      </w:tr>
    </w:tbl>
    <w:p w14:paraId="040A996E" w14:textId="77777777" w:rsidR="00DA6DC4" w:rsidRPr="00DA6DC4" w:rsidRDefault="00DA6DC4" w:rsidP="00DA6DC4">
      <w:pPr>
        <w:ind w:left="0" w:firstLine="0"/>
        <w:rPr>
          <w:b/>
          <w:lang w:val="fr-BE"/>
        </w:rPr>
      </w:pPr>
    </w:p>
    <w:tbl>
      <w:tblPr>
        <w:tblStyle w:val="Grilledutableau"/>
        <w:tblW w:w="7067" w:type="dxa"/>
        <w:tblInd w:w="-34" w:type="dxa"/>
        <w:tblLook w:val="04A0" w:firstRow="1" w:lastRow="0" w:firstColumn="1" w:lastColumn="0" w:noHBand="0" w:noVBand="1"/>
      </w:tblPr>
      <w:tblGrid>
        <w:gridCol w:w="7067"/>
      </w:tblGrid>
      <w:tr w:rsidR="00DA6DC4" w:rsidRPr="00DA6DC4" w14:paraId="2944C7F0" w14:textId="77777777" w:rsidTr="00DA6DC4">
        <w:trPr>
          <w:trHeight w:val="564"/>
        </w:trPr>
        <w:tc>
          <w:tcPr>
            <w:tcW w:w="7067" w:type="dxa"/>
            <w:tcBorders>
              <w:top w:val="single" w:sz="4" w:space="0" w:color="auto"/>
              <w:left w:val="single" w:sz="4" w:space="0" w:color="auto"/>
              <w:bottom w:val="single" w:sz="4" w:space="0" w:color="auto"/>
              <w:right w:val="single" w:sz="4" w:space="0" w:color="auto"/>
            </w:tcBorders>
          </w:tcPr>
          <w:p w14:paraId="25ACC50A" w14:textId="77777777" w:rsidR="00DA6DC4" w:rsidRPr="00DA6DC4" w:rsidRDefault="00DA6DC4" w:rsidP="00DA6DC4">
            <w:pPr>
              <w:ind w:left="0" w:firstLine="708"/>
              <w:rPr>
                <w:b/>
                <w:bCs/>
                <w:lang w:val="fr-BE"/>
              </w:rPr>
            </w:pPr>
            <w:r w:rsidRPr="00DA6DC4">
              <w:rPr>
                <w:b/>
                <w:bCs/>
                <w:lang w:val="fr-BE"/>
              </w:rPr>
              <w:t>Dénomination - Siège - Numéro d'entreprise - Election de domicile</w:t>
            </w:r>
          </w:p>
          <w:p w14:paraId="700FCD52" w14:textId="77777777" w:rsidR="00DA6DC4" w:rsidRPr="00DA6DC4" w:rsidRDefault="00DA6DC4" w:rsidP="00DA6DC4">
            <w:pPr>
              <w:ind w:left="0" w:firstLine="708"/>
              <w:rPr>
                <w:u w:val="single"/>
                <w:lang w:val="fr-BE"/>
              </w:rPr>
            </w:pPr>
          </w:p>
        </w:tc>
      </w:tr>
    </w:tbl>
    <w:p w14:paraId="4EB7137C" w14:textId="40ED7CE2" w:rsidR="00DA6DC4" w:rsidRPr="00DA6DC4" w:rsidRDefault="00DA6DC4" w:rsidP="00DA6DC4">
      <w:pPr>
        <w:ind w:left="0" w:firstLine="708"/>
        <w:rPr>
          <w:lang w:val="fr-BE"/>
        </w:rPr>
      </w:pPr>
      <w:r w:rsidRPr="00DA6DC4">
        <w:rPr>
          <w:lang w:val="fr-BE"/>
        </w:rPr>
        <w:t>Cette association est dénommée «</w:t>
      </w:r>
      <w:r w:rsidR="0053582F">
        <w:rPr>
          <w:lang w:val="fr-BE"/>
        </w:rPr>
        <w:t xml:space="preserve"> </w:t>
      </w:r>
      <w:r w:rsidR="0053582F" w:rsidRPr="0053582F">
        <w:rPr>
          <w:b/>
        </w:rPr>
        <w:t xml:space="preserve">ACP des </w:t>
      </w:r>
      <w:r w:rsidR="00056F7A">
        <w:rPr>
          <w:b/>
        </w:rPr>
        <w:t xml:space="preserve">Volontaires </w:t>
      </w:r>
      <w:r w:rsidRPr="00DA6DC4">
        <w:rPr>
          <w:lang w:val="fr-BE"/>
        </w:rPr>
        <w:t>».</w:t>
      </w:r>
    </w:p>
    <w:p w14:paraId="607358F5" w14:textId="2FDDC209" w:rsidR="00DA6DC4" w:rsidRPr="00DA6DC4" w:rsidRDefault="00DA6DC4" w:rsidP="00DA6DC4">
      <w:pPr>
        <w:ind w:left="0" w:firstLine="708"/>
        <w:rPr>
          <w:lang w:val="fr-BE"/>
        </w:rPr>
      </w:pPr>
      <w:r w:rsidRPr="00DA6DC4">
        <w:rPr>
          <w:lang w:val="fr-BE"/>
        </w:rPr>
        <w:t>Elle a son siège dans l'immeuble sis</w:t>
      </w:r>
      <w:r w:rsidR="00056F7A">
        <w:rPr>
          <w:lang w:val="fr-BE"/>
        </w:rPr>
        <w:t xml:space="preserve"> à </w:t>
      </w:r>
      <w:r w:rsidR="00056F7A" w:rsidRPr="00056F7A">
        <w:rPr>
          <w:b/>
        </w:rPr>
        <w:t>1040 Etterbeek, Avenue des Volontaires, 32</w:t>
      </w:r>
      <w:r w:rsidRPr="00DA6DC4">
        <w:rPr>
          <w:lang w:val="fr-BE"/>
        </w:rPr>
        <w:t>. Tous documents émanant de l'association des copropriétaires mentionnent son numéro d'entreprise.</w:t>
      </w:r>
    </w:p>
    <w:p w14:paraId="442891D6" w14:textId="77777777" w:rsidR="00DA6DC4" w:rsidRPr="00DA6DC4" w:rsidRDefault="00DA6DC4" w:rsidP="00DA6DC4">
      <w:pPr>
        <w:ind w:left="0" w:firstLine="708"/>
        <w:rPr>
          <w:lang w:val="fr-BE"/>
        </w:rPr>
      </w:pPr>
      <w:r w:rsidRPr="00DA6DC4">
        <w:rPr>
          <w:lang w:val="fr-BE"/>
        </w:rPr>
        <w:t>Elle élit domicile au domicile ou au bureau du syndic.</w:t>
      </w:r>
    </w:p>
    <w:p w14:paraId="618B08B2" w14:textId="13C2A733" w:rsidR="00DA6DC4" w:rsidRDefault="00DA6DC4" w:rsidP="00DA6DC4">
      <w:pPr>
        <w:pBdr>
          <w:top w:val="single" w:sz="4" w:space="0" w:color="181717"/>
          <w:left w:val="single" w:sz="4" w:space="0" w:color="181717"/>
          <w:bottom w:val="single" w:sz="4" w:space="0" w:color="181717"/>
          <w:right w:val="single" w:sz="4" w:space="0" w:color="181717"/>
        </w:pBdr>
        <w:spacing w:after="161"/>
        <w:ind w:left="0" w:right="1" w:firstLine="0"/>
        <w:jc w:val="center"/>
      </w:pPr>
      <w:r>
        <w:rPr>
          <w:b/>
        </w:rPr>
        <w:t>Objet</w:t>
      </w:r>
    </w:p>
    <w:p w14:paraId="7A88919E" w14:textId="4B038826" w:rsidR="00DA6DC4" w:rsidRDefault="00DA6DC4" w:rsidP="00DA6DC4">
      <w:pPr>
        <w:ind w:left="0" w:firstLine="708"/>
      </w:pPr>
      <w:r>
        <w:t xml:space="preserve">Établit par la présente le </w:t>
      </w:r>
      <w:r>
        <w:rPr>
          <w:b/>
        </w:rPr>
        <w:t>Règlement d’ordre intérieur</w:t>
      </w:r>
      <w:r>
        <w:t xml:space="preserve">, lequel restera </w:t>
      </w:r>
      <w:r>
        <w:rPr>
          <w:b/>
        </w:rPr>
        <w:t>annexé</w:t>
      </w:r>
      <w:r>
        <w:t xml:space="preserve"> aux Statuts de copropriété forcée de l’Immeuble.</w:t>
      </w:r>
    </w:p>
    <w:p w14:paraId="74091EBA" w14:textId="77777777" w:rsidR="00DA6DC4" w:rsidRDefault="00DA6DC4" w:rsidP="00DA6DC4">
      <w:pPr>
        <w:ind w:left="0" w:firstLine="567"/>
      </w:pPr>
      <w:r>
        <w:t>Il compte quatre sections :</w:t>
      </w:r>
    </w:p>
    <w:p w14:paraId="1CECC4A7" w14:textId="77777777" w:rsidR="00DA6DC4" w:rsidRDefault="00DA6DC4" w:rsidP="00DA6DC4">
      <w:pPr>
        <w:numPr>
          <w:ilvl w:val="1"/>
          <w:numId w:val="1"/>
        </w:numPr>
        <w:ind w:hanging="284"/>
      </w:pPr>
      <w:r>
        <w:t>Définition – Opposabilité – Force exécutoire</w:t>
      </w:r>
    </w:p>
    <w:p w14:paraId="4240F08B" w14:textId="77777777" w:rsidR="00DA6DC4" w:rsidRDefault="00DA6DC4" w:rsidP="00DA6DC4">
      <w:pPr>
        <w:numPr>
          <w:ilvl w:val="1"/>
          <w:numId w:val="1"/>
        </w:numPr>
        <w:ind w:hanging="284"/>
      </w:pPr>
      <w:r>
        <w:t>Association des copropriétaires</w:t>
      </w:r>
    </w:p>
    <w:p w14:paraId="5058CEF9" w14:textId="77777777" w:rsidR="00DA6DC4" w:rsidRDefault="00DA6DC4" w:rsidP="00DA6DC4">
      <w:pPr>
        <w:numPr>
          <w:ilvl w:val="1"/>
          <w:numId w:val="1"/>
        </w:numPr>
        <w:ind w:hanging="284"/>
      </w:pPr>
      <w:r>
        <w:t>Organes et instances internes de la copropriété</w:t>
      </w:r>
    </w:p>
    <w:p w14:paraId="7A09156C" w14:textId="77777777" w:rsidR="00DA6DC4" w:rsidRDefault="00DA6DC4" w:rsidP="00DA6DC4">
      <w:pPr>
        <w:numPr>
          <w:ilvl w:val="1"/>
          <w:numId w:val="1"/>
        </w:numPr>
        <w:ind w:hanging="284"/>
      </w:pPr>
      <w:r>
        <w:t>Dispositions diverses relatives à la vie en commun</w:t>
      </w:r>
    </w:p>
    <w:p w14:paraId="4987D0D0" w14:textId="77777777" w:rsidR="00DA6DC4" w:rsidRDefault="00DA6DC4" w:rsidP="00DA6DC4">
      <w:pPr>
        <w:spacing w:after="0" w:line="259" w:lineRule="auto"/>
        <w:ind w:left="-1133" w:right="6" w:firstLine="0"/>
        <w:jc w:val="left"/>
      </w:pPr>
    </w:p>
    <w:tbl>
      <w:tblPr>
        <w:tblStyle w:val="TableGrid"/>
        <w:tblW w:w="6793" w:type="dxa"/>
        <w:tblInd w:w="6" w:type="dxa"/>
        <w:tblCellMar>
          <w:top w:w="32" w:type="dxa"/>
          <w:left w:w="85" w:type="dxa"/>
          <w:right w:w="42" w:type="dxa"/>
        </w:tblCellMar>
        <w:tblLook w:val="04A0" w:firstRow="1" w:lastRow="0" w:firstColumn="1" w:lastColumn="0" w:noHBand="0" w:noVBand="1"/>
      </w:tblPr>
      <w:tblGrid>
        <w:gridCol w:w="4167"/>
        <w:gridCol w:w="2626"/>
      </w:tblGrid>
      <w:tr w:rsidR="00DA6DC4" w14:paraId="3149F644" w14:textId="77777777" w:rsidTr="0035333F">
        <w:trPr>
          <w:trHeight w:val="359"/>
        </w:trPr>
        <w:tc>
          <w:tcPr>
            <w:tcW w:w="6793" w:type="dxa"/>
            <w:gridSpan w:val="2"/>
            <w:tcBorders>
              <w:top w:val="single" w:sz="4" w:space="0" w:color="181717"/>
              <w:left w:val="single" w:sz="4" w:space="0" w:color="181717"/>
              <w:bottom w:val="single" w:sz="4" w:space="0" w:color="181717"/>
              <w:right w:val="single" w:sz="4" w:space="0" w:color="181717"/>
            </w:tcBorders>
            <w:shd w:val="clear" w:color="auto" w:fill="D3D2D2"/>
          </w:tcPr>
          <w:p w14:paraId="7A6289B6" w14:textId="77777777" w:rsidR="00DA6DC4" w:rsidRDefault="00DA6DC4" w:rsidP="0035333F">
            <w:pPr>
              <w:tabs>
                <w:tab w:val="center" w:pos="2840"/>
              </w:tabs>
              <w:spacing w:after="0" w:line="259" w:lineRule="auto"/>
              <w:ind w:left="0" w:firstLine="0"/>
              <w:jc w:val="left"/>
            </w:pPr>
            <w:r>
              <w:rPr>
                <w:b/>
                <w:sz w:val="18"/>
              </w:rPr>
              <w:t xml:space="preserve">1. </w:t>
            </w:r>
            <w:r>
              <w:rPr>
                <w:b/>
                <w:sz w:val="18"/>
              </w:rPr>
              <w:tab/>
              <w:t>Définition – Opposabilité – Force exécutoire</w:t>
            </w:r>
          </w:p>
        </w:tc>
      </w:tr>
      <w:tr w:rsidR="00DA6DC4" w14:paraId="2BA7841B" w14:textId="77777777" w:rsidTr="0035333F">
        <w:trPr>
          <w:trHeight w:val="722"/>
        </w:trPr>
        <w:tc>
          <w:tcPr>
            <w:tcW w:w="4167" w:type="dxa"/>
            <w:tcBorders>
              <w:top w:val="single" w:sz="4" w:space="0" w:color="181717"/>
              <w:left w:val="single" w:sz="4" w:space="0" w:color="181717"/>
              <w:bottom w:val="single" w:sz="4" w:space="0" w:color="181717"/>
              <w:right w:val="single" w:sz="4" w:space="0" w:color="181717"/>
            </w:tcBorders>
          </w:tcPr>
          <w:p w14:paraId="7D795EF3" w14:textId="77777777" w:rsidR="00DA6DC4" w:rsidRDefault="00DA6DC4" w:rsidP="0035333F">
            <w:pPr>
              <w:spacing w:after="0" w:line="259" w:lineRule="auto"/>
              <w:ind w:left="0" w:firstLine="0"/>
              <w:jc w:val="left"/>
            </w:pPr>
            <w:r>
              <w:rPr>
                <w:b/>
                <w:sz w:val="18"/>
              </w:rPr>
              <w:t>Article 1. – Définition, fondements et régime juridique</w:t>
            </w:r>
          </w:p>
        </w:tc>
        <w:tc>
          <w:tcPr>
            <w:tcW w:w="2626" w:type="dxa"/>
            <w:tcBorders>
              <w:top w:val="single" w:sz="4" w:space="0" w:color="181717"/>
              <w:left w:val="single" w:sz="4" w:space="0" w:color="181717"/>
              <w:bottom w:val="single" w:sz="4" w:space="0" w:color="181717"/>
              <w:right w:val="single" w:sz="4" w:space="0" w:color="181717"/>
            </w:tcBorders>
          </w:tcPr>
          <w:p w14:paraId="343C7EB9" w14:textId="77777777" w:rsidR="00DA6DC4" w:rsidRDefault="00DA6DC4" w:rsidP="0035333F">
            <w:pPr>
              <w:spacing w:after="0" w:line="259" w:lineRule="auto"/>
              <w:ind w:left="0" w:firstLine="0"/>
              <w:jc w:val="left"/>
            </w:pPr>
            <w:r>
              <w:rPr>
                <w:sz w:val="18"/>
              </w:rPr>
              <w:t xml:space="preserve">Renvoi aux normes (sauf </w:t>
            </w:r>
          </w:p>
          <w:p w14:paraId="0FD64F29" w14:textId="77777777" w:rsidR="00DA6DC4" w:rsidRDefault="00DA6DC4" w:rsidP="0035333F">
            <w:pPr>
              <w:spacing w:after="0" w:line="259" w:lineRule="auto"/>
              <w:ind w:left="0" w:right="13" w:firstLine="0"/>
              <w:jc w:val="left"/>
            </w:pPr>
            <w:r>
              <w:rPr>
                <w:sz w:val="18"/>
              </w:rPr>
              <w:t>mention contraire, au Code civil)</w:t>
            </w:r>
          </w:p>
        </w:tc>
      </w:tr>
      <w:tr w:rsidR="00DA6DC4" w14:paraId="65161215" w14:textId="77777777" w:rsidTr="0035333F">
        <w:trPr>
          <w:trHeight w:val="4712"/>
        </w:trPr>
        <w:tc>
          <w:tcPr>
            <w:tcW w:w="4167" w:type="dxa"/>
            <w:tcBorders>
              <w:top w:val="single" w:sz="4" w:space="0" w:color="181717"/>
              <w:left w:val="single" w:sz="4" w:space="0" w:color="181717"/>
              <w:bottom w:val="single" w:sz="4" w:space="0" w:color="181717"/>
              <w:right w:val="single" w:sz="4" w:space="0" w:color="181717"/>
            </w:tcBorders>
          </w:tcPr>
          <w:p w14:paraId="5483B9BA" w14:textId="77777777" w:rsidR="00DA6DC4" w:rsidRDefault="00DA6DC4" w:rsidP="00DA6DC4">
            <w:pPr>
              <w:numPr>
                <w:ilvl w:val="0"/>
                <w:numId w:val="15"/>
              </w:numPr>
              <w:spacing w:after="3" w:line="243" w:lineRule="auto"/>
              <w:ind w:right="21" w:hanging="227"/>
            </w:pPr>
            <w:r>
              <w:rPr>
                <w:sz w:val="18"/>
              </w:rPr>
              <w:lastRenderedPageBreak/>
              <w:t>Le Règlement d’ordre intérieur est défini dans le Lexique. Son adoption est obligatoire.</w:t>
            </w:r>
          </w:p>
          <w:p w14:paraId="5C78FE11" w14:textId="77777777" w:rsidR="00DA6DC4" w:rsidRDefault="00DA6DC4" w:rsidP="00DA6DC4">
            <w:pPr>
              <w:numPr>
                <w:ilvl w:val="0"/>
                <w:numId w:val="15"/>
              </w:numPr>
              <w:spacing w:after="3" w:line="242" w:lineRule="auto"/>
              <w:ind w:right="21" w:hanging="227"/>
            </w:pPr>
            <w:r>
              <w:rPr>
                <w:sz w:val="18"/>
              </w:rPr>
              <w:t xml:space="preserve">Son adoption et ses éventuelles modifications relèvent de la compétence de l’assemblée générale statuant à la </w:t>
            </w:r>
            <w:r>
              <w:rPr>
                <w:i/>
                <w:sz w:val="18"/>
              </w:rPr>
              <w:t>majorité absolue</w:t>
            </w:r>
            <w:r>
              <w:rPr>
                <w:sz w:val="18"/>
              </w:rPr>
              <w:t>.</w:t>
            </w:r>
          </w:p>
          <w:p w14:paraId="28B7C8CA" w14:textId="36CA21AA" w:rsidR="00DA6DC4" w:rsidRDefault="00DA6DC4" w:rsidP="00DA6DC4">
            <w:pPr>
              <w:numPr>
                <w:ilvl w:val="0"/>
                <w:numId w:val="15"/>
              </w:numPr>
              <w:spacing w:after="43" w:line="224" w:lineRule="auto"/>
              <w:ind w:right="21" w:hanging="227"/>
            </w:pPr>
            <w:r>
              <w:rPr>
                <w:sz w:val="18"/>
              </w:rPr>
              <w:t>Il peut être modifié par acte sous signature privée, au détriment de sa force exécutoire. Toute modification fait d’office l’objet d’un enregistrement.</w:t>
            </w:r>
          </w:p>
          <w:p w14:paraId="2D9EB577" w14:textId="77777777" w:rsidR="00DA6DC4" w:rsidRDefault="00DA6DC4" w:rsidP="00DA6DC4">
            <w:pPr>
              <w:numPr>
                <w:ilvl w:val="0"/>
                <w:numId w:val="15"/>
              </w:numPr>
              <w:spacing w:after="0" w:line="259" w:lineRule="auto"/>
              <w:ind w:right="21" w:hanging="227"/>
            </w:pPr>
            <w:r>
              <w:rPr>
                <w:sz w:val="18"/>
              </w:rPr>
              <w:t>Outre sa définition, la loi arrête les conditions :</w:t>
            </w:r>
          </w:p>
          <w:p w14:paraId="3CA46608" w14:textId="77777777" w:rsidR="00DA6DC4" w:rsidRDefault="00DA6DC4" w:rsidP="00DA6DC4">
            <w:pPr>
              <w:numPr>
                <w:ilvl w:val="1"/>
                <w:numId w:val="15"/>
              </w:numPr>
              <w:spacing w:after="0" w:line="259" w:lineRule="auto"/>
              <w:ind w:hanging="227"/>
              <w:jc w:val="left"/>
            </w:pPr>
            <w:r>
              <w:rPr>
                <w:sz w:val="18"/>
              </w:rPr>
              <w:t>de sa rédaction sur la forme et le fond ;</w:t>
            </w:r>
          </w:p>
          <w:p w14:paraId="09EB058B" w14:textId="77777777" w:rsidR="00DA6DC4" w:rsidRDefault="00DA6DC4" w:rsidP="00DA6DC4">
            <w:pPr>
              <w:numPr>
                <w:ilvl w:val="1"/>
                <w:numId w:val="15"/>
              </w:numPr>
              <w:spacing w:after="0" w:line="259" w:lineRule="auto"/>
              <w:ind w:hanging="227"/>
              <w:jc w:val="left"/>
            </w:pPr>
            <w:r>
              <w:rPr>
                <w:sz w:val="18"/>
              </w:rPr>
              <w:t>de sa publicité ;</w:t>
            </w:r>
          </w:p>
          <w:p w14:paraId="184067A9" w14:textId="36EDDC2F" w:rsidR="00DA6DC4" w:rsidRDefault="00DA6DC4" w:rsidP="00DA6DC4">
            <w:pPr>
              <w:numPr>
                <w:ilvl w:val="1"/>
                <w:numId w:val="15"/>
              </w:numPr>
              <w:spacing w:after="0" w:line="242" w:lineRule="auto"/>
              <w:ind w:hanging="227"/>
              <w:jc w:val="left"/>
            </w:pPr>
            <w:r>
              <w:rPr>
                <w:sz w:val="18"/>
              </w:rPr>
              <w:t xml:space="preserve">de l’accès à </w:t>
            </w:r>
            <w:r w:rsidR="00624139">
              <w:rPr>
                <w:sz w:val="18"/>
              </w:rPr>
              <w:t>celui-ci</w:t>
            </w:r>
            <w:r>
              <w:rPr>
                <w:sz w:val="18"/>
              </w:rPr>
              <w:t>, en ce compris le lieu, le délai de coordination, s’il est amendé et les conditions financières de sa consultation ;</w:t>
            </w:r>
          </w:p>
          <w:p w14:paraId="79D580C7" w14:textId="77777777" w:rsidR="00DA6DC4" w:rsidRDefault="00DA6DC4" w:rsidP="00DA6DC4">
            <w:pPr>
              <w:numPr>
                <w:ilvl w:val="1"/>
                <w:numId w:val="15"/>
              </w:numPr>
              <w:spacing w:after="0" w:line="242" w:lineRule="auto"/>
              <w:ind w:hanging="227"/>
              <w:jc w:val="left"/>
            </w:pPr>
            <w:r>
              <w:rPr>
                <w:sz w:val="18"/>
              </w:rPr>
              <w:t>de sa conservation et en particulier, l’exigence d’un registre tenu à jour ;</w:t>
            </w:r>
          </w:p>
          <w:p w14:paraId="0EBA4FF3" w14:textId="77777777" w:rsidR="00DA6DC4" w:rsidRDefault="00DA6DC4" w:rsidP="00DA6DC4">
            <w:pPr>
              <w:numPr>
                <w:ilvl w:val="1"/>
                <w:numId w:val="15"/>
              </w:numPr>
              <w:spacing w:after="0" w:line="259" w:lineRule="auto"/>
              <w:ind w:hanging="227"/>
              <w:jc w:val="left"/>
            </w:pPr>
            <w:r>
              <w:rPr>
                <w:sz w:val="18"/>
              </w:rPr>
              <w:t>de son opposabilité aux tiers ;</w:t>
            </w:r>
          </w:p>
          <w:p w14:paraId="1C99E848" w14:textId="77777777" w:rsidR="00DA6DC4" w:rsidRDefault="00DA6DC4" w:rsidP="00DA6DC4">
            <w:pPr>
              <w:numPr>
                <w:ilvl w:val="1"/>
                <w:numId w:val="15"/>
              </w:numPr>
              <w:spacing w:after="0" w:line="259" w:lineRule="auto"/>
              <w:ind w:hanging="227"/>
              <w:jc w:val="left"/>
            </w:pPr>
            <w:r>
              <w:rPr>
                <w:sz w:val="18"/>
              </w:rPr>
              <w:t>du recours ouvert aux occupants à l’encontre de  celui-ci et corrélativement, établit une obligation d’information à charge des Copropriétaires, en cas de mise en location ou en occupation au bénéfice de tiers.</w:t>
            </w:r>
          </w:p>
        </w:tc>
        <w:tc>
          <w:tcPr>
            <w:tcW w:w="2626" w:type="dxa"/>
            <w:tcBorders>
              <w:top w:val="single" w:sz="4" w:space="0" w:color="181717"/>
              <w:left w:val="single" w:sz="4" w:space="0" w:color="181717"/>
              <w:bottom w:val="single" w:sz="4" w:space="0" w:color="181717"/>
              <w:right w:val="single" w:sz="4" w:space="0" w:color="181717"/>
            </w:tcBorders>
          </w:tcPr>
          <w:p w14:paraId="282DEB98" w14:textId="77777777" w:rsidR="00DA6DC4" w:rsidRDefault="00DA6DC4" w:rsidP="0035333F">
            <w:pPr>
              <w:spacing w:after="0" w:line="259" w:lineRule="auto"/>
              <w:ind w:left="0" w:firstLine="0"/>
              <w:jc w:val="left"/>
            </w:pPr>
            <w:r>
              <w:rPr>
                <w:sz w:val="18"/>
              </w:rPr>
              <w:t>Art. 3.84, al. 2</w:t>
            </w:r>
          </w:p>
          <w:p w14:paraId="04B3F62C" w14:textId="77777777" w:rsidR="00DA6DC4" w:rsidRDefault="00DA6DC4" w:rsidP="0035333F">
            <w:pPr>
              <w:spacing w:after="0" w:line="259" w:lineRule="auto"/>
              <w:ind w:left="0" w:firstLine="0"/>
              <w:jc w:val="left"/>
            </w:pPr>
            <w:r>
              <w:rPr>
                <w:sz w:val="18"/>
              </w:rPr>
              <w:t>Art. 3.85, § 3</w:t>
            </w:r>
          </w:p>
          <w:p w14:paraId="06F7A232" w14:textId="77777777" w:rsidR="00DA6DC4" w:rsidRDefault="00DA6DC4" w:rsidP="0035333F">
            <w:pPr>
              <w:spacing w:after="0" w:line="259" w:lineRule="auto"/>
              <w:ind w:left="0" w:firstLine="0"/>
              <w:jc w:val="left"/>
            </w:pPr>
            <w:r>
              <w:rPr>
                <w:sz w:val="18"/>
              </w:rPr>
              <w:t>Art. 3.93</w:t>
            </w:r>
          </w:p>
        </w:tc>
      </w:tr>
      <w:tr w:rsidR="00DA6DC4" w14:paraId="6C82873D" w14:textId="77777777" w:rsidTr="0035333F">
        <w:trPr>
          <w:trHeight w:val="512"/>
        </w:trPr>
        <w:tc>
          <w:tcPr>
            <w:tcW w:w="4167" w:type="dxa"/>
            <w:tcBorders>
              <w:top w:val="single" w:sz="4" w:space="0" w:color="181717"/>
              <w:left w:val="single" w:sz="4" w:space="0" w:color="181717"/>
              <w:bottom w:val="single" w:sz="4" w:space="0" w:color="181717"/>
              <w:right w:val="single" w:sz="4" w:space="0" w:color="181717"/>
            </w:tcBorders>
          </w:tcPr>
          <w:p w14:paraId="1AC09921" w14:textId="77777777" w:rsidR="00DA6DC4" w:rsidRDefault="00DA6DC4" w:rsidP="0035333F">
            <w:pPr>
              <w:spacing w:after="0" w:line="259" w:lineRule="auto"/>
              <w:ind w:left="0" w:firstLine="0"/>
              <w:jc w:val="left"/>
            </w:pPr>
            <w:r>
              <w:rPr>
                <w:b/>
                <w:sz w:val="18"/>
              </w:rPr>
              <w:t>Article 2. – Diffusion – Opposabilité – Force exécutoire</w:t>
            </w:r>
          </w:p>
        </w:tc>
        <w:tc>
          <w:tcPr>
            <w:tcW w:w="2626" w:type="dxa"/>
            <w:tcBorders>
              <w:top w:val="single" w:sz="4" w:space="0" w:color="181717"/>
              <w:left w:val="single" w:sz="4" w:space="0" w:color="181717"/>
              <w:bottom w:val="single" w:sz="4" w:space="0" w:color="181717"/>
              <w:right w:val="single" w:sz="4" w:space="0" w:color="181717"/>
            </w:tcBorders>
          </w:tcPr>
          <w:p w14:paraId="69BF573C" w14:textId="77777777" w:rsidR="00DA6DC4" w:rsidRDefault="00DA6DC4" w:rsidP="0035333F">
            <w:pPr>
              <w:spacing w:after="160" w:line="259" w:lineRule="auto"/>
              <w:ind w:left="0" w:firstLine="0"/>
              <w:jc w:val="left"/>
            </w:pPr>
          </w:p>
        </w:tc>
      </w:tr>
      <w:tr w:rsidR="00DA6DC4" w14:paraId="75C10854" w14:textId="77777777" w:rsidTr="0035333F">
        <w:trPr>
          <w:trHeight w:val="2192"/>
        </w:trPr>
        <w:tc>
          <w:tcPr>
            <w:tcW w:w="4167" w:type="dxa"/>
            <w:tcBorders>
              <w:top w:val="single" w:sz="4" w:space="0" w:color="181717"/>
              <w:left w:val="single" w:sz="4" w:space="0" w:color="181717"/>
              <w:bottom w:val="nil"/>
              <w:right w:val="single" w:sz="4" w:space="0" w:color="181717"/>
            </w:tcBorders>
          </w:tcPr>
          <w:p w14:paraId="668B2552" w14:textId="77777777" w:rsidR="00DA6DC4" w:rsidRDefault="00DA6DC4" w:rsidP="0035333F">
            <w:pPr>
              <w:spacing w:after="0" w:line="243" w:lineRule="auto"/>
              <w:ind w:left="227" w:hanging="227"/>
            </w:pPr>
            <w:r>
              <w:rPr>
                <w:rFonts w:ascii="Calibri" w:eastAsia="Calibri" w:hAnsi="Calibri" w:cs="Calibri"/>
                <w:b/>
                <w:sz w:val="18"/>
              </w:rPr>
              <w:t xml:space="preserve">• </w:t>
            </w:r>
            <w:r>
              <w:rPr>
                <w:sz w:val="18"/>
              </w:rPr>
              <w:t>L’opposabilité du Règlement d’ordre intérieur est définie par la Loi :</w:t>
            </w:r>
          </w:p>
          <w:p w14:paraId="0323A5DE" w14:textId="77777777" w:rsidR="00DA6DC4" w:rsidRDefault="00DA6DC4" w:rsidP="00DA6DC4">
            <w:pPr>
              <w:numPr>
                <w:ilvl w:val="0"/>
                <w:numId w:val="16"/>
              </w:numPr>
              <w:spacing w:after="0" w:line="242" w:lineRule="auto"/>
              <w:ind w:right="21" w:hanging="227"/>
            </w:pPr>
            <w:r>
              <w:rPr>
                <w:sz w:val="18"/>
              </w:rPr>
              <w:t>il est immédiatement opposable aux titulaires d’un droit de vote,</w:t>
            </w:r>
          </w:p>
          <w:p w14:paraId="099ED86B" w14:textId="77777777" w:rsidR="00DA6DC4" w:rsidRDefault="00DA6DC4" w:rsidP="00DA6DC4">
            <w:pPr>
              <w:numPr>
                <w:ilvl w:val="0"/>
                <w:numId w:val="16"/>
              </w:numPr>
              <w:spacing w:after="0" w:line="259" w:lineRule="auto"/>
              <w:ind w:right="21" w:hanging="227"/>
            </w:pPr>
            <w:r>
              <w:rPr>
                <w:sz w:val="18"/>
              </w:rPr>
              <w:t xml:space="preserve">à l’égard des autres, l’opposabilité est tributaire d’une publicité, sous la forme d’une notification (communication préalable, si le Règlement d’ordre intérieur existe et </w:t>
            </w:r>
            <w:r>
              <w:rPr>
                <w:i/>
                <w:sz w:val="18"/>
              </w:rPr>
              <w:t>a posteriori</w:t>
            </w:r>
            <w:r>
              <w:rPr>
                <w:sz w:val="18"/>
              </w:rPr>
              <w:t>, s’il est adopté ou modifié après l’octroi ou la constitution d’un droit réel ou personnel).</w:t>
            </w:r>
          </w:p>
        </w:tc>
        <w:tc>
          <w:tcPr>
            <w:tcW w:w="2626" w:type="dxa"/>
            <w:tcBorders>
              <w:top w:val="single" w:sz="4" w:space="0" w:color="181717"/>
              <w:left w:val="single" w:sz="4" w:space="0" w:color="181717"/>
              <w:bottom w:val="nil"/>
              <w:right w:val="single" w:sz="4" w:space="0" w:color="181717"/>
            </w:tcBorders>
          </w:tcPr>
          <w:p w14:paraId="35401060" w14:textId="75A4893A" w:rsidR="00DA6DC4" w:rsidRDefault="00DA6DC4" w:rsidP="0035333F">
            <w:pPr>
              <w:spacing w:after="0" w:line="259" w:lineRule="auto"/>
              <w:ind w:left="0" w:right="55" w:firstLine="0"/>
              <w:jc w:val="left"/>
            </w:pPr>
            <w:r>
              <w:rPr>
                <w:sz w:val="18"/>
              </w:rPr>
              <w:t>3.93, §§ 3 et 5</w:t>
            </w:r>
          </w:p>
        </w:tc>
      </w:tr>
    </w:tbl>
    <w:p w14:paraId="096971B9" w14:textId="77777777" w:rsidR="00DA6DC4" w:rsidRDefault="00DA6DC4" w:rsidP="00DA6DC4">
      <w:pPr>
        <w:spacing w:after="0" w:line="259" w:lineRule="auto"/>
        <w:ind w:left="1" w:firstLine="0"/>
        <w:jc w:val="left"/>
      </w:pPr>
      <w:r>
        <w:rPr>
          <w:rFonts w:ascii="Calibri" w:eastAsia="Calibri" w:hAnsi="Calibri" w:cs="Calibri"/>
          <w:noProof/>
          <w:color w:val="000000"/>
          <w:sz w:val="22"/>
        </w:rPr>
        <mc:AlternateContent>
          <mc:Choice Requires="wpg">
            <w:drawing>
              <wp:inline distT="0" distB="0" distL="0" distR="0" wp14:anchorId="56B650F3" wp14:editId="2B4C4C2D">
                <wp:extent cx="1079995" cy="6350"/>
                <wp:effectExtent l="0" t="0" r="0" b="0"/>
                <wp:docPr id="136892" name="Group 136892"/>
                <wp:cNvGraphicFramePr/>
                <a:graphic xmlns:a="http://schemas.openxmlformats.org/drawingml/2006/main">
                  <a:graphicData uri="http://schemas.microsoft.com/office/word/2010/wordprocessingGroup">
                    <wpg:wgp>
                      <wpg:cNvGrpSpPr/>
                      <wpg:grpSpPr>
                        <a:xfrm>
                          <a:off x="0" y="0"/>
                          <a:ext cx="1079995" cy="6350"/>
                          <a:chOff x="0" y="0"/>
                          <a:chExt cx="1079995" cy="6350"/>
                        </a:xfrm>
                      </wpg:grpSpPr>
                      <wps:wsp>
                        <wps:cNvPr id="8605" name="Shape 8605"/>
                        <wps:cNvSpPr/>
                        <wps:spPr>
                          <a:xfrm>
                            <a:off x="0" y="0"/>
                            <a:ext cx="1079995" cy="0"/>
                          </a:xfrm>
                          <a:custGeom>
                            <a:avLst/>
                            <a:gdLst/>
                            <a:ahLst/>
                            <a:cxnLst/>
                            <a:rect l="0" t="0" r="0" b="0"/>
                            <a:pathLst>
                              <a:path w="1079995">
                                <a:moveTo>
                                  <a:pt x="0" y="0"/>
                                </a:moveTo>
                                <a:lnTo>
                                  <a:pt x="107999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243069E2" id="Group 136892" o:spid="_x0000_s1026" style="width:85.05pt;height:.5pt;mso-position-horizontal-relative:char;mso-position-vertical-relative:line" coordsize="10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">
                <v:shape id="Shape 8605" o:spid="_x0000_s1027" style="position:absolute;width:10799;height:0;visibility:visible;mso-wrap-style:square;v-text-anchor:top" coordsize="1079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" path="m,l1079995,e" filled="f" strokecolor="#181717" strokeweight=".5pt">
                  <v:stroke miterlimit="83231f" joinstyle="miter"/>
                  <v:path arrowok="t" textboxrect="0,0,1079995,0"/>
                </v:shape>
                <w10:anchorlock/>
              </v:group>
            </w:pict>
          </mc:Fallback>
        </mc:AlternateContent>
      </w:r>
    </w:p>
    <w:p w14:paraId="2D3C70FE" w14:textId="77777777" w:rsidR="00DA6DC4" w:rsidRDefault="00DA6DC4" w:rsidP="00DA6DC4">
      <w:pPr>
        <w:spacing w:after="0" w:line="259" w:lineRule="auto"/>
        <w:ind w:left="-1133" w:right="6" w:firstLine="0"/>
        <w:jc w:val="left"/>
      </w:pPr>
    </w:p>
    <w:tbl>
      <w:tblPr>
        <w:tblStyle w:val="TableGrid"/>
        <w:tblW w:w="6793" w:type="dxa"/>
        <w:tblInd w:w="6" w:type="dxa"/>
        <w:tblCellMar>
          <w:top w:w="32" w:type="dxa"/>
          <w:left w:w="85" w:type="dxa"/>
          <w:right w:w="42" w:type="dxa"/>
        </w:tblCellMar>
        <w:tblLook w:val="04A0" w:firstRow="1" w:lastRow="0" w:firstColumn="1" w:lastColumn="0" w:noHBand="0" w:noVBand="1"/>
      </w:tblPr>
      <w:tblGrid>
        <w:gridCol w:w="4167"/>
        <w:gridCol w:w="2626"/>
      </w:tblGrid>
      <w:tr w:rsidR="00DA6DC4" w14:paraId="58278FC4" w14:textId="77777777" w:rsidTr="0035333F">
        <w:trPr>
          <w:trHeight w:val="3872"/>
        </w:trPr>
        <w:tc>
          <w:tcPr>
            <w:tcW w:w="4167" w:type="dxa"/>
            <w:tcBorders>
              <w:top w:val="nil"/>
              <w:left w:val="single" w:sz="4" w:space="0" w:color="181717"/>
              <w:bottom w:val="single" w:sz="4" w:space="0" w:color="181717"/>
              <w:right w:val="single" w:sz="4" w:space="0" w:color="181717"/>
            </w:tcBorders>
          </w:tcPr>
          <w:p w14:paraId="02C78F40" w14:textId="77777777" w:rsidR="00DA6DC4" w:rsidRDefault="00DA6DC4" w:rsidP="00DA6DC4">
            <w:pPr>
              <w:numPr>
                <w:ilvl w:val="0"/>
                <w:numId w:val="17"/>
              </w:numPr>
              <w:spacing w:after="4" w:line="242" w:lineRule="auto"/>
              <w:ind w:right="42" w:hanging="227"/>
            </w:pPr>
            <w:r>
              <w:rPr>
                <w:sz w:val="18"/>
              </w:rPr>
              <w:lastRenderedPageBreak/>
              <w:t>Chaque Copropriétaire veille sans délai et au plus tard, lors de la conclusion de tout contrat d’occupation (bail…) relatif à son (ou ses) Lot(s), à communiquer à son cocontractant, par écrit ou par voie électronique, une version mise à jour du Règlement d’ordre intérieur et à notifier l’existence du registre dans lequel sont consignées les décisions d’assemblée générale ; il porte mention de cette communication dans tout contrat écrit relatif à son Lot et veille, pour autant que de besoin, à subroger son cocontractant dans les droits et obligations qui en découlent.</w:t>
            </w:r>
          </w:p>
          <w:p w14:paraId="3CCF4EF6" w14:textId="44316A5C" w:rsidR="00DA6DC4" w:rsidRDefault="00DA6DC4" w:rsidP="00DA6DC4">
            <w:pPr>
              <w:numPr>
                <w:ilvl w:val="0"/>
                <w:numId w:val="17"/>
              </w:numPr>
              <w:spacing w:after="0" w:line="259" w:lineRule="auto"/>
              <w:ind w:right="42" w:hanging="227"/>
            </w:pPr>
            <w:r>
              <w:rPr>
                <w:sz w:val="18"/>
              </w:rPr>
              <w:t>Le Règlement d’ordre intérieur bénéficie de la force exécutoire de l’acte notarié, tant qu’il n’est pas amendé, à moins dans ce dernier cas, que sa version coordonnée ne soit déposée au rang des minutes du notaire pour être annexé aux Statuts en lieu et place du ROI initial.</w:t>
            </w:r>
          </w:p>
        </w:tc>
        <w:tc>
          <w:tcPr>
            <w:tcW w:w="2626" w:type="dxa"/>
            <w:tcBorders>
              <w:top w:val="nil"/>
              <w:left w:val="single" w:sz="4" w:space="0" w:color="181717"/>
              <w:bottom w:val="single" w:sz="4" w:space="0" w:color="181717"/>
              <w:right w:val="single" w:sz="4" w:space="0" w:color="181717"/>
            </w:tcBorders>
          </w:tcPr>
          <w:p w14:paraId="7814FC7F" w14:textId="77777777" w:rsidR="00DA6DC4" w:rsidRDefault="00DA6DC4" w:rsidP="0035333F">
            <w:pPr>
              <w:spacing w:after="160" w:line="259" w:lineRule="auto"/>
              <w:ind w:left="0" w:firstLine="0"/>
              <w:jc w:val="left"/>
            </w:pPr>
          </w:p>
        </w:tc>
      </w:tr>
      <w:tr w:rsidR="00DA6DC4" w14:paraId="5E93C497" w14:textId="77777777" w:rsidTr="0035333F">
        <w:trPr>
          <w:trHeight w:val="359"/>
        </w:trPr>
        <w:tc>
          <w:tcPr>
            <w:tcW w:w="6793" w:type="dxa"/>
            <w:gridSpan w:val="2"/>
            <w:tcBorders>
              <w:top w:val="single" w:sz="4" w:space="0" w:color="181717"/>
              <w:left w:val="single" w:sz="4" w:space="0" w:color="181717"/>
              <w:bottom w:val="single" w:sz="4" w:space="0" w:color="181717"/>
              <w:right w:val="single" w:sz="4" w:space="0" w:color="181717"/>
            </w:tcBorders>
            <w:shd w:val="clear" w:color="auto" w:fill="D3D2D2"/>
          </w:tcPr>
          <w:p w14:paraId="00C34752" w14:textId="77777777" w:rsidR="00DA6DC4" w:rsidRDefault="00DA6DC4" w:rsidP="0035333F">
            <w:pPr>
              <w:spacing w:after="0" w:line="259" w:lineRule="auto"/>
              <w:ind w:left="28" w:firstLine="0"/>
              <w:jc w:val="left"/>
            </w:pPr>
            <w:r>
              <w:rPr>
                <w:b/>
                <w:sz w:val="18"/>
              </w:rPr>
              <w:t>2. Association des Copropriétaires</w:t>
            </w:r>
          </w:p>
        </w:tc>
      </w:tr>
      <w:tr w:rsidR="00DA6DC4" w14:paraId="0146BE1E" w14:textId="77777777" w:rsidTr="0035333F">
        <w:trPr>
          <w:trHeight w:val="512"/>
        </w:trPr>
        <w:tc>
          <w:tcPr>
            <w:tcW w:w="4167" w:type="dxa"/>
            <w:tcBorders>
              <w:top w:val="single" w:sz="4" w:space="0" w:color="181717"/>
              <w:left w:val="single" w:sz="4" w:space="0" w:color="181717"/>
              <w:bottom w:val="single" w:sz="4" w:space="0" w:color="181717"/>
              <w:right w:val="single" w:sz="4" w:space="0" w:color="181717"/>
            </w:tcBorders>
          </w:tcPr>
          <w:p w14:paraId="65E9D0B6" w14:textId="77777777" w:rsidR="00DA6DC4" w:rsidRDefault="00DA6DC4" w:rsidP="0035333F">
            <w:pPr>
              <w:spacing w:after="0" w:line="259" w:lineRule="auto"/>
              <w:ind w:left="0" w:firstLine="0"/>
              <w:jc w:val="left"/>
            </w:pPr>
            <w:r>
              <w:rPr>
                <w:b/>
                <w:sz w:val="18"/>
              </w:rPr>
              <w:t>Article 3. – Généralités – Coordonnées – Élection de domicile – Patrimoine</w:t>
            </w:r>
          </w:p>
        </w:tc>
        <w:tc>
          <w:tcPr>
            <w:tcW w:w="2626" w:type="dxa"/>
            <w:vMerge w:val="restart"/>
            <w:tcBorders>
              <w:top w:val="single" w:sz="4" w:space="0" w:color="181717"/>
              <w:left w:val="single" w:sz="4" w:space="0" w:color="181717"/>
              <w:bottom w:val="nil"/>
              <w:right w:val="single" w:sz="4" w:space="0" w:color="181717"/>
            </w:tcBorders>
          </w:tcPr>
          <w:p w14:paraId="37C7A662" w14:textId="77777777" w:rsidR="00DA6DC4" w:rsidRDefault="00DA6DC4" w:rsidP="0035333F">
            <w:pPr>
              <w:spacing w:after="0" w:line="259" w:lineRule="auto"/>
              <w:ind w:left="0" w:firstLine="0"/>
              <w:jc w:val="left"/>
            </w:pPr>
            <w:r>
              <w:rPr>
                <w:sz w:val="18"/>
              </w:rPr>
              <w:t>Art. 3.86</w:t>
            </w:r>
          </w:p>
        </w:tc>
      </w:tr>
      <w:tr w:rsidR="00DA6DC4" w14:paraId="4320B3E9" w14:textId="77777777" w:rsidTr="0035333F">
        <w:trPr>
          <w:trHeight w:val="2822"/>
        </w:trPr>
        <w:tc>
          <w:tcPr>
            <w:tcW w:w="4167" w:type="dxa"/>
            <w:tcBorders>
              <w:top w:val="single" w:sz="4" w:space="0" w:color="181717"/>
              <w:left w:val="single" w:sz="4" w:space="0" w:color="181717"/>
              <w:bottom w:val="nil"/>
              <w:right w:val="single" w:sz="4" w:space="0" w:color="181717"/>
            </w:tcBorders>
          </w:tcPr>
          <w:p w14:paraId="11F84770" w14:textId="77777777" w:rsidR="00DA6DC4" w:rsidRDefault="00DA6DC4" w:rsidP="00DA6DC4">
            <w:pPr>
              <w:numPr>
                <w:ilvl w:val="0"/>
                <w:numId w:val="18"/>
              </w:numPr>
              <w:spacing w:after="13" w:line="242" w:lineRule="auto"/>
              <w:ind w:hanging="227"/>
            </w:pPr>
            <w:r>
              <w:rPr>
                <w:sz w:val="18"/>
              </w:rPr>
              <w:t>L’Association des Copropriétaires naît aux conditions établies par la Loi qui fixe les conditions d’acquisition de sa personnalité juridique et de sa dissolution, ainsi que son objet et son patrimoine.</w:t>
            </w:r>
          </w:p>
          <w:p w14:paraId="7CD9528D" w14:textId="362E9BC4" w:rsidR="00DA6DC4" w:rsidRDefault="00DA6DC4" w:rsidP="00DA6DC4">
            <w:pPr>
              <w:numPr>
                <w:ilvl w:val="0"/>
                <w:numId w:val="18"/>
              </w:numPr>
              <w:spacing w:after="0" w:line="259" w:lineRule="auto"/>
              <w:ind w:hanging="227"/>
            </w:pPr>
            <w:r>
              <w:rPr>
                <w:sz w:val="18"/>
              </w:rPr>
              <w:t>Elle est dénommée «</w:t>
            </w:r>
            <w:r w:rsidR="0053582F">
              <w:rPr>
                <w:sz w:val="18"/>
              </w:rPr>
              <w:t xml:space="preserve"> </w:t>
            </w:r>
            <w:r w:rsidR="0053582F" w:rsidRPr="0053582F">
              <w:rPr>
                <w:b/>
                <w:sz w:val="18"/>
              </w:rPr>
              <w:t xml:space="preserve">ACP des </w:t>
            </w:r>
            <w:r w:rsidR="004D6009">
              <w:rPr>
                <w:b/>
                <w:sz w:val="18"/>
              </w:rPr>
              <w:t>Volontaires</w:t>
            </w:r>
            <w:r w:rsidR="0053582F">
              <w:rPr>
                <w:b/>
                <w:sz w:val="18"/>
              </w:rPr>
              <w:t xml:space="preserve"> </w:t>
            </w:r>
            <w:r>
              <w:rPr>
                <w:sz w:val="18"/>
              </w:rPr>
              <w:t>».</w:t>
            </w:r>
          </w:p>
          <w:p w14:paraId="3840DFC6" w14:textId="093F0D7C" w:rsidR="00DA6DC4" w:rsidRDefault="00DA6DC4" w:rsidP="00DA6DC4">
            <w:pPr>
              <w:numPr>
                <w:ilvl w:val="0"/>
                <w:numId w:val="18"/>
              </w:numPr>
              <w:spacing w:after="3" w:line="243" w:lineRule="auto"/>
              <w:ind w:hanging="227"/>
            </w:pPr>
            <w:r>
              <w:rPr>
                <w:sz w:val="18"/>
              </w:rPr>
              <w:t>Elle a son siège dans l’immeuble sis à</w:t>
            </w:r>
            <w:r w:rsidR="004D6009">
              <w:rPr>
                <w:sz w:val="18"/>
              </w:rPr>
              <w:t xml:space="preserve"> </w:t>
            </w:r>
            <w:r w:rsidR="004D6009" w:rsidRPr="004D6009">
              <w:rPr>
                <w:b/>
                <w:bCs/>
                <w:sz w:val="18"/>
              </w:rPr>
              <w:t>1040 Etterbeek, Avenue des Volontaires, 32</w:t>
            </w:r>
            <w:r>
              <w:rPr>
                <w:sz w:val="18"/>
              </w:rPr>
              <w:t>. Elle élit domicile au domicile ou au bureau du Syndic.</w:t>
            </w:r>
          </w:p>
          <w:p w14:paraId="2BD58A6B" w14:textId="77777777" w:rsidR="00DA6DC4" w:rsidRDefault="00DA6DC4" w:rsidP="00DA6DC4">
            <w:pPr>
              <w:numPr>
                <w:ilvl w:val="0"/>
                <w:numId w:val="18"/>
              </w:numPr>
              <w:spacing w:after="3" w:line="242" w:lineRule="auto"/>
              <w:ind w:hanging="227"/>
            </w:pPr>
            <w:r>
              <w:rPr>
                <w:sz w:val="18"/>
              </w:rPr>
              <w:t>Tous documents émanant de l’Association des Copropriétaires mentionnent son numéro d’entreprise et si cette dernière est en liquidation, ce nouvel état.</w:t>
            </w:r>
          </w:p>
          <w:p w14:paraId="3A2BFC65" w14:textId="77777777" w:rsidR="00DA6DC4" w:rsidRDefault="00DA6DC4" w:rsidP="00DA6DC4">
            <w:pPr>
              <w:numPr>
                <w:ilvl w:val="0"/>
                <w:numId w:val="18"/>
              </w:numPr>
              <w:spacing w:after="0" w:line="259" w:lineRule="auto"/>
              <w:ind w:hanging="227"/>
            </w:pPr>
            <w:r>
              <w:rPr>
                <w:sz w:val="18"/>
              </w:rPr>
              <w:t>Tous les Copropriétaires sont membres de l’association.</w:t>
            </w:r>
          </w:p>
        </w:tc>
        <w:tc>
          <w:tcPr>
            <w:tcW w:w="0" w:type="auto"/>
            <w:vMerge/>
            <w:tcBorders>
              <w:top w:val="nil"/>
              <w:left w:val="single" w:sz="4" w:space="0" w:color="181717"/>
              <w:bottom w:val="nil"/>
              <w:right w:val="single" w:sz="4" w:space="0" w:color="181717"/>
            </w:tcBorders>
          </w:tcPr>
          <w:p w14:paraId="447E7A25" w14:textId="77777777" w:rsidR="00DA6DC4" w:rsidRDefault="00DA6DC4" w:rsidP="0035333F">
            <w:pPr>
              <w:spacing w:after="160" w:line="259" w:lineRule="auto"/>
              <w:ind w:left="0" w:firstLine="0"/>
              <w:jc w:val="left"/>
            </w:pPr>
          </w:p>
        </w:tc>
      </w:tr>
    </w:tbl>
    <w:p w14:paraId="58A2BCA6" w14:textId="77777777" w:rsidR="00DA6DC4" w:rsidRDefault="00DA6DC4" w:rsidP="00DA6DC4">
      <w:pPr>
        <w:spacing w:after="0" w:line="259" w:lineRule="auto"/>
        <w:ind w:left="1" w:firstLine="0"/>
        <w:jc w:val="left"/>
      </w:pPr>
      <w:r>
        <w:rPr>
          <w:rFonts w:ascii="Calibri" w:eastAsia="Calibri" w:hAnsi="Calibri" w:cs="Calibri"/>
          <w:noProof/>
          <w:color w:val="000000"/>
          <w:sz w:val="22"/>
        </w:rPr>
        <mc:AlternateContent>
          <mc:Choice Requires="wpg">
            <w:drawing>
              <wp:inline distT="0" distB="0" distL="0" distR="0" wp14:anchorId="29132248" wp14:editId="5E16E604">
                <wp:extent cx="1079995" cy="6350"/>
                <wp:effectExtent l="0" t="0" r="0" b="0"/>
                <wp:docPr id="137277" name="Group 137277"/>
                <wp:cNvGraphicFramePr/>
                <a:graphic xmlns:a="http://schemas.openxmlformats.org/drawingml/2006/main">
                  <a:graphicData uri="http://schemas.microsoft.com/office/word/2010/wordprocessingGroup">
                    <wpg:wgp>
                      <wpg:cNvGrpSpPr/>
                      <wpg:grpSpPr>
                        <a:xfrm>
                          <a:off x="0" y="0"/>
                          <a:ext cx="1079995" cy="6350"/>
                          <a:chOff x="0" y="0"/>
                          <a:chExt cx="1079995" cy="6350"/>
                        </a:xfrm>
                      </wpg:grpSpPr>
                      <wps:wsp>
                        <wps:cNvPr id="8712" name="Shape 8712"/>
                        <wps:cNvSpPr/>
                        <wps:spPr>
                          <a:xfrm>
                            <a:off x="0" y="0"/>
                            <a:ext cx="1079995" cy="0"/>
                          </a:xfrm>
                          <a:custGeom>
                            <a:avLst/>
                            <a:gdLst/>
                            <a:ahLst/>
                            <a:cxnLst/>
                            <a:rect l="0" t="0" r="0" b="0"/>
                            <a:pathLst>
                              <a:path w="1079995">
                                <a:moveTo>
                                  <a:pt x="0" y="0"/>
                                </a:moveTo>
                                <a:lnTo>
                                  <a:pt x="107999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3067CA83" id="Group 137277" o:spid="_x0000_s1026" style="width:85.05pt;height:.5pt;mso-position-horizontal-relative:char;mso-position-vertical-relative:line" coordsize="10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">
                <v:shape id="Shape 8712" o:spid="_x0000_s1027" style="position:absolute;width:10799;height:0;visibility:visible;mso-wrap-style:square;v-text-anchor:top" coordsize="1079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" path="m,l1079995,e" filled="f" strokecolor="#181717" strokeweight=".5pt">
                  <v:stroke miterlimit="83231f" joinstyle="miter"/>
                  <v:path arrowok="t" textboxrect="0,0,1079995,0"/>
                </v:shape>
                <w10:anchorlock/>
              </v:group>
            </w:pict>
          </mc:Fallback>
        </mc:AlternateContent>
      </w:r>
    </w:p>
    <w:p w14:paraId="762BFF52" w14:textId="77777777" w:rsidR="00DA6DC4" w:rsidRDefault="00DA6DC4" w:rsidP="00DA6DC4">
      <w:pPr>
        <w:spacing w:after="0" w:line="259" w:lineRule="auto"/>
        <w:ind w:left="-1133" w:right="6" w:firstLine="0"/>
        <w:jc w:val="left"/>
      </w:pPr>
    </w:p>
    <w:tbl>
      <w:tblPr>
        <w:tblStyle w:val="TableGrid"/>
        <w:tblW w:w="6793" w:type="dxa"/>
        <w:tblInd w:w="6" w:type="dxa"/>
        <w:tblCellMar>
          <w:top w:w="33" w:type="dxa"/>
          <w:left w:w="85" w:type="dxa"/>
          <w:right w:w="42" w:type="dxa"/>
        </w:tblCellMar>
        <w:tblLook w:val="04A0" w:firstRow="1" w:lastRow="0" w:firstColumn="1" w:lastColumn="0" w:noHBand="0" w:noVBand="1"/>
      </w:tblPr>
      <w:tblGrid>
        <w:gridCol w:w="4167"/>
        <w:gridCol w:w="2626"/>
      </w:tblGrid>
      <w:tr w:rsidR="00DA6DC4" w14:paraId="32F81138" w14:textId="77777777" w:rsidTr="0035333F">
        <w:trPr>
          <w:trHeight w:val="2612"/>
        </w:trPr>
        <w:tc>
          <w:tcPr>
            <w:tcW w:w="4167" w:type="dxa"/>
            <w:tcBorders>
              <w:top w:val="nil"/>
              <w:left w:val="single" w:sz="4" w:space="0" w:color="181717"/>
              <w:bottom w:val="single" w:sz="4" w:space="0" w:color="181717"/>
              <w:right w:val="single" w:sz="4" w:space="0" w:color="181717"/>
            </w:tcBorders>
          </w:tcPr>
          <w:p w14:paraId="10EEF6E3" w14:textId="77777777" w:rsidR="00DA6DC4" w:rsidRDefault="00DA6DC4" w:rsidP="00DA6DC4">
            <w:pPr>
              <w:numPr>
                <w:ilvl w:val="0"/>
                <w:numId w:val="19"/>
              </w:numPr>
              <w:spacing w:after="3" w:line="242" w:lineRule="auto"/>
              <w:ind w:right="42" w:hanging="227"/>
            </w:pPr>
            <w:r>
              <w:rPr>
                <w:sz w:val="18"/>
              </w:rPr>
              <w:lastRenderedPageBreak/>
              <w:t>Sans préjudice de la mise en place de(s) Collège(s) de vote, ils disposent chacun d’un nombre de voix égal au nombre de leurs quotes-parts dans les parties communes.</w:t>
            </w:r>
          </w:p>
          <w:p w14:paraId="3A820CF3" w14:textId="77777777" w:rsidR="00DA6DC4" w:rsidRDefault="00DA6DC4" w:rsidP="00DA6DC4">
            <w:pPr>
              <w:numPr>
                <w:ilvl w:val="0"/>
                <w:numId w:val="19"/>
              </w:numPr>
              <w:spacing w:after="0" w:line="259" w:lineRule="auto"/>
              <w:ind w:right="42" w:hanging="227"/>
            </w:pPr>
            <w:r>
              <w:rPr>
                <w:sz w:val="18"/>
              </w:rPr>
              <w:t>L’ACP peut être propriétaire de tous meubles nécessaires à la bonne gestion de la copropriété et notamment les espèces, fonds déposés en banque, bureau, ordinateur, matériel d’entretien, ainsi que de tous éléments décoratifs ou utilitaires, tels qu’antennes, tableaux ou objets décorant le cas échéant des parties communes, à l’exclusion de tous biens immobiliers.</w:t>
            </w:r>
          </w:p>
        </w:tc>
        <w:tc>
          <w:tcPr>
            <w:tcW w:w="2626" w:type="dxa"/>
            <w:tcBorders>
              <w:top w:val="nil"/>
              <w:left w:val="single" w:sz="4" w:space="0" w:color="181717"/>
              <w:bottom w:val="single" w:sz="4" w:space="0" w:color="181717"/>
              <w:right w:val="single" w:sz="4" w:space="0" w:color="181717"/>
            </w:tcBorders>
          </w:tcPr>
          <w:p w14:paraId="2A379FBE" w14:textId="77777777" w:rsidR="00DA6DC4" w:rsidRDefault="00DA6DC4" w:rsidP="0035333F">
            <w:pPr>
              <w:spacing w:after="160" w:line="259" w:lineRule="auto"/>
              <w:ind w:left="0" w:firstLine="0"/>
              <w:jc w:val="left"/>
            </w:pPr>
          </w:p>
        </w:tc>
      </w:tr>
      <w:tr w:rsidR="00DA6DC4" w14:paraId="522DEB58" w14:textId="77777777" w:rsidTr="0035333F">
        <w:trPr>
          <w:trHeight w:val="302"/>
        </w:trPr>
        <w:tc>
          <w:tcPr>
            <w:tcW w:w="4167" w:type="dxa"/>
            <w:tcBorders>
              <w:top w:val="single" w:sz="4" w:space="0" w:color="181717"/>
              <w:left w:val="single" w:sz="4" w:space="0" w:color="181717"/>
              <w:bottom w:val="single" w:sz="4" w:space="0" w:color="181717"/>
              <w:right w:val="single" w:sz="4" w:space="0" w:color="181717"/>
            </w:tcBorders>
          </w:tcPr>
          <w:p w14:paraId="71B958F9" w14:textId="77777777" w:rsidR="00DA6DC4" w:rsidRDefault="00DA6DC4" w:rsidP="0035333F">
            <w:pPr>
              <w:spacing w:after="0" w:line="259" w:lineRule="auto"/>
              <w:ind w:left="0" w:firstLine="0"/>
              <w:jc w:val="left"/>
            </w:pPr>
            <w:r>
              <w:rPr>
                <w:b/>
                <w:sz w:val="18"/>
              </w:rPr>
              <w:t>Article 4. – Dissolution – Liquidation – Clôture</w:t>
            </w:r>
          </w:p>
        </w:tc>
        <w:tc>
          <w:tcPr>
            <w:tcW w:w="2626" w:type="dxa"/>
            <w:vMerge w:val="restart"/>
            <w:tcBorders>
              <w:top w:val="single" w:sz="4" w:space="0" w:color="181717"/>
              <w:left w:val="single" w:sz="4" w:space="0" w:color="181717"/>
              <w:bottom w:val="single" w:sz="4" w:space="0" w:color="181717"/>
              <w:right w:val="single" w:sz="4" w:space="0" w:color="181717"/>
            </w:tcBorders>
          </w:tcPr>
          <w:p w14:paraId="1BD1942B" w14:textId="77777777" w:rsidR="00DA6DC4" w:rsidRDefault="00DA6DC4" w:rsidP="0035333F">
            <w:pPr>
              <w:spacing w:after="0" w:line="259" w:lineRule="auto"/>
              <w:ind w:left="0" w:firstLine="0"/>
              <w:jc w:val="left"/>
            </w:pPr>
            <w:r>
              <w:rPr>
                <w:sz w:val="18"/>
              </w:rPr>
              <w:t>Art. 3.97 et 3.98</w:t>
            </w:r>
          </w:p>
        </w:tc>
      </w:tr>
      <w:tr w:rsidR="00DA6DC4" w14:paraId="4430E3A5" w14:textId="77777777" w:rsidTr="0035333F">
        <w:trPr>
          <w:trHeight w:val="5972"/>
        </w:trPr>
        <w:tc>
          <w:tcPr>
            <w:tcW w:w="4167" w:type="dxa"/>
            <w:tcBorders>
              <w:top w:val="single" w:sz="4" w:space="0" w:color="181717"/>
              <w:left w:val="single" w:sz="4" w:space="0" w:color="181717"/>
              <w:bottom w:val="single" w:sz="4" w:space="0" w:color="181717"/>
              <w:right w:val="single" w:sz="4" w:space="0" w:color="181717"/>
            </w:tcBorders>
          </w:tcPr>
          <w:p w14:paraId="46AA71E0" w14:textId="77777777" w:rsidR="00DA6DC4" w:rsidRDefault="00DA6DC4" w:rsidP="00DA6DC4">
            <w:pPr>
              <w:numPr>
                <w:ilvl w:val="0"/>
                <w:numId w:val="20"/>
              </w:numPr>
              <w:spacing w:after="4" w:line="242" w:lineRule="auto"/>
              <w:ind w:right="43" w:hanging="227"/>
            </w:pPr>
            <w:r>
              <w:rPr>
                <w:sz w:val="18"/>
              </w:rPr>
              <w:t>L’ACP est dissoute de plein droit, volontairement ou judiciairement, dans les conditions de fond et de forme prévues par la Loi. Elle est réputée exister pour les besoins de la liquidation. La clôture intervient également dans les conditions de fond et de forme prévues par la Loi, le cas échéant, sous les précisions contenue dans le Code des sociétés et des associations.</w:t>
            </w:r>
          </w:p>
          <w:p w14:paraId="13DF6F3A" w14:textId="77777777" w:rsidR="00DA6DC4" w:rsidRDefault="00DA6DC4" w:rsidP="00DA6DC4">
            <w:pPr>
              <w:numPr>
                <w:ilvl w:val="0"/>
                <w:numId w:val="20"/>
              </w:numPr>
              <w:spacing w:after="0" w:line="242" w:lineRule="auto"/>
              <w:ind w:right="43" w:hanging="227"/>
            </w:pPr>
            <w:r>
              <w:rPr>
                <w:sz w:val="18"/>
              </w:rPr>
              <w:t>En cas de dissolution volontaire, l’assemblée générale désigne à la majorité absolue le ou les liquidateurs et dans ce dernier, précise s’ils forment ou non un collège.</w:t>
            </w:r>
          </w:p>
          <w:p w14:paraId="7DBAB72B" w14:textId="19A1CBF3" w:rsidR="00DA6DC4" w:rsidRDefault="00DA6DC4" w:rsidP="00DA6DC4">
            <w:pPr>
              <w:numPr>
                <w:ilvl w:val="0"/>
                <w:numId w:val="20"/>
              </w:numPr>
              <w:spacing w:after="0" w:line="281" w:lineRule="auto"/>
              <w:ind w:right="43" w:hanging="227"/>
            </w:pPr>
            <w:r>
              <w:rPr>
                <w:sz w:val="18"/>
              </w:rPr>
              <w:t>La Loi renvoie au Code des sociétés et des associations, s’agissant :</w:t>
            </w:r>
          </w:p>
          <w:p w14:paraId="7F11E82D" w14:textId="45AEC6D6" w:rsidR="00DA6DC4" w:rsidRDefault="00DA6DC4" w:rsidP="00DA6DC4">
            <w:pPr>
              <w:numPr>
                <w:ilvl w:val="1"/>
                <w:numId w:val="20"/>
              </w:numPr>
              <w:spacing w:after="0" w:line="242" w:lineRule="auto"/>
              <w:ind w:right="21" w:hanging="227"/>
              <w:jc w:val="left"/>
            </w:pPr>
            <w:r>
              <w:rPr>
                <w:sz w:val="18"/>
              </w:rPr>
              <w:t xml:space="preserve">des pouvoirs du liquidateur et, </w:t>
            </w:r>
            <w:r w:rsidR="00624139">
              <w:rPr>
                <w:sz w:val="18"/>
              </w:rPr>
              <w:t>indépendamment</w:t>
            </w:r>
            <w:r>
              <w:rPr>
                <w:sz w:val="18"/>
              </w:rPr>
              <w:t xml:space="preserve"> de la faculté de la modaliser, des actes qui requièrent en tout état de cause l’autorisation de l’assemblée générale,</w:t>
            </w:r>
          </w:p>
          <w:p w14:paraId="6D04F46A" w14:textId="77777777" w:rsidR="00DA6DC4" w:rsidRDefault="00DA6DC4" w:rsidP="00DA6DC4">
            <w:pPr>
              <w:numPr>
                <w:ilvl w:val="1"/>
                <w:numId w:val="20"/>
              </w:numPr>
              <w:spacing w:after="7" w:line="259" w:lineRule="auto"/>
              <w:ind w:right="21" w:hanging="227"/>
              <w:jc w:val="left"/>
            </w:pPr>
            <w:r>
              <w:rPr>
                <w:sz w:val="18"/>
              </w:rPr>
              <w:t>des obligations du liquidateur,</w:t>
            </w:r>
          </w:p>
          <w:p w14:paraId="72218043" w14:textId="77777777" w:rsidR="00DA6DC4" w:rsidRDefault="00DA6DC4" w:rsidP="0035333F">
            <w:pPr>
              <w:spacing w:after="30" w:line="232" w:lineRule="auto"/>
              <w:ind w:left="681" w:right="43" w:hanging="227"/>
            </w:pPr>
            <w:r>
              <w:rPr>
                <w:rFonts w:ascii="Segoe UI Symbol" w:eastAsia="Segoe UI Symbol" w:hAnsi="Segoe UI Symbol" w:cs="Segoe UI Symbol"/>
                <w:sz w:val="18"/>
              </w:rPr>
              <w:t>°</w:t>
            </w:r>
            <w:r>
              <w:rPr>
                <w:sz w:val="18"/>
              </w:rPr>
              <w:t xml:space="preserve"> quant aux paiements et à la répartition des actifs et de la situation dans laquelle le plan de répartition requiert un accord judiciaire,</w:t>
            </w:r>
          </w:p>
          <w:p w14:paraId="0A4290FD" w14:textId="77777777" w:rsidR="00DA6DC4" w:rsidRDefault="00DA6DC4" w:rsidP="0035333F">
            <w:pPr>
              <w:spacing w:after="49" w:line="223" w:lineRule="auto"/>
              <w:ind w:left="681" w:hanging="227"/>
            </w:pPr>
            <w:r>
              <w:rPr>
                <w:rFonts w:ascii="Segoe UI Symbol" w:eastAsia="Segoe UI Symbol" w:hAnsi="Segoe UI Symbol" w:cs="Segoe UI Symbol"/>
                <w:sz w:val="18"/>
              </w:rPr>
              <w:t>°</w:t>
            </w:r>
            <w:r>
              <w:rPr>
                <w:sz w:val="18"/>
              </w:rPr>
              <w:t xml:space="preserve"> en cas de conflit d’intérêt direct ou indirect de nature patrimoniale,</w:t>
            </w:r>
          </w:p>
          <w:p w14:paraId="757B0662" w14:textId="77777777" w:rsidR="00DA6DC4" w:rsidRDefault="00DA6DC4" w:rsidP="0035333F">
            <w:pPr>
              <w:spacing w:after="0" w:line="259" w:lineRule="auto"/>
              <w:ind w:left="454" w:right="42" w:firstLine="0"/>
              <w:rPr>
                <w:sz w:val="18"/>
              </w:rPr>
            </w:pPr>
            <w:r>
              <w:rPr>
                <w:rFonts w:ascii="Segoe UI Symbol" w:eastAsia="Segoe UI Symbol" w:hAnsi="Segoe UI Symbol" w:cs="Segoe UI Symbol"/>
                <w:sz w:val="18"/>
              </w:rPr>
              <w:t>°</w:t>
            </w:r>
            <w:r>
              <w:rPr>
                <w:sz w:val="18"/>
              </w:rPr>
              <w:t xml:space="preserve"> en termes de soumission annuelle des comptes à l’assemblée générale et de justification des causes qui empêchent la clôture, </w:t>
            </w:r>
          </w:p>
          <w:p w14:paraId="36C0FD1F" w14:textId="2A896F2E" w:rsidR="00DA6DC4" w:rsidRDefault="00DA6DC4" w:rsidP="0035333F">
            <w:pPr>
              <w:spacing w:after="0" w:line="259" w:lineRule="auto"/>
              <w:ind w:left="454" w:right="42" w:firstLine="0"/>
            </w:pPr>
            <w:r>
              <w:rPr>
                <w:rFonts w:ascii="Segoe UI Symbol" w:eastAsia="Segoe UI Symbol" w:hAnsi="Segoe UI Symbol" w:cs="Segoe UI Symbol"/>
                <w:sz w:val="18"/>
              </w:rPr>
              <w:t>°</w:t>
            </w:r>
            <w:r>
              <w:rPr>
                <w:sz w:val="18"/>
              </w:rPr>
              <w:t xml:space="preserve"> en termes de rapport de clôture.</w:t>
            </w:r>
          </w:p>
        </w:tc>
        <w:tc>
          <w:tcPr>
            <w:tcW w:w="0" w:type="auto"/>
            <w:vMerge/>
            <w:tcBorders>
              <w:top w:val="nil"/>
              <w:left w:val="single" w:sz="4" w:space="0" w:color="181717"/>
              <w:bottom w:val="single" w:sz="4" w:space="0" w:color="181717"/>
              <w:right w:val="single" w:sz="4" w:space="0" w:color="181717"/>
            </w:tcBorders>
          </w:tcPr>
          <w:p w14:paraId="24BB657B" w14:textId="77777777" w:rsidR="00DA6DC4" w:rsidRDefault="00DA6DC4" w:rsidP="0035333F">
            <w:pPr>
              <w:spacing w:after="160" w:line="259" w:lineRule="auto"/>
              <w:ind w:left="0" w:firstLine="0"/>
              <w:jc w:val="left"/>
            </w:pPr>
          </w:p>
        </w:tc>
      </w:tr>
    </w:tbl>
    <w:p w14:paraId="229A011E" w14:textId="77777777" w:rsidR="00DA6DC4" w:rsidRDefault="00DA6DC4" w:rsidP="00DA6DC4">
      <w:pPr>
        <w:spacing w:after="0" w:line="259" w:lineRule="auto"/>
        <w:ind w:left="1" w:firstLine="0"/>
        <w:jc w:val="left"/>
      </w:pPr>
      <w:r>
        <w:rPr>
          <w:rFonts w:ascii="Calibri" w:eastAsia="Calibri" w:hAnsi="Calibri" w:cs="Calibri"/>
          <w:noProof/>
          <w:color w:val="000000"/>
          <w:sz w:val="22"/>
        </w:rPr>
        <mc:AlternateContent>
          <mc:Choice Requires="wpg">
            <w:drawing>
              <wp:inline distT="0" distB="0" distL="0" distR="0" wp14:anchorId="2F831AB2" wp14:editId="53A3E013">
                <wp:extent cx="1079995" cy="6350"/>
                <wp:effectExtent l="0" t="0" r="0" b="0"/>
                <wp:docPr id="137470" name="Group 137470"/>
                <wp:cNvGraphicFramePr/>
                <a:graphic xmlns:a="http://schemas.openxmlformats.org/drawingml/2006/main">
                  <a:graphicData uri="http://schemas.microsoft.com/office/word/2010/wordprocessingGroup">
                    <wpg:wgp>
                      <wpg:cNvGrpSpPr/>
                      <wpg:grpSpPr>
                        <a:xfrm>
                          <a:off x="0" y="0"/>
                          <a:ext cx="1079995" cy="6350"/>
                          <a:chOff x="0" y="0"/>
                          <a:chExt cx="1079995" cy="6350"/>
                        </a:xfrm>
                      </wpg:grpSpPr>
                      <wps:wsp>
                        <wps:cNvPr id="8820" name="Shape 8820"/>
                        <wps:cNvSpPr/>
                        <wps:spPr>
                          <a:xfrm>
                            <a:off x="0" y="0"/>
                            <a:ext cx="1079995" cy="0"/>
                          </a:xfrm>
                          <a:custGeom>
                            <a:avLst/>
                            <a:gdLst/>
                            <a:ahLst/>
                            <a:cxnLst/>
                            <a:rect l="0" t="0" r="0" b="0"/>
                            <a:pathLst>
                              <a:path w="1079995">
                                <a:moveTo>
                                  <a:pt x="0" y="0"/>
                                </a:moveTo>
                                <a:lnTo>
                                  <a:pt x="107999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5C263165" id="Group 137470" o:spid="_x0000_s1026" style="width:85.05pt;height:.5pt;mso-position-horizontal-relative:char;mso-position-vertical-relative:line" coordsize="10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">
                <v:shape id="Shape 8820" o:spid="_x0000_s1027" style="position:absolute;width:10799;height:0;visibility:visible;mso-wrap-style:square;v-text-anchor:top" coordsize="1079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" path="m,l1079995,e" filled="f" strokecolor="#181717" strokeweight=".5pt">
                  <v:stroke miterlimit="83231f" joinstyle="miter"/>
                  <v:path arrowok="t" textboxrect="0,0,1079995,0"/>
                </v:shape>
                <w10:anchorlock/>
              </v:group>
            </w:pict>
          </mc:Fallback>
        </mc:AlternateContent>
      </w:r>
    </w:p>
    <w:p w14:paraId="09299D04" w14:textId="77777777" w:rsidR="00DA6DC4" w:rsidRDefault="00DA6DC4" w:rsidP="00DA6DC4">
      <w:pPr>
        <w:spacing w:after="0" w:line="259" w:lineRule="auto"/>
        <w:ind w:left="-1133" w:right="6" w:firstLine="0"/>
        <w:jc w:val="left"/>
      </w:pPr>
    </w:p>
    <w:tbl>
      <w:tblPr>
        <w:tblStyle w:val="TableGrid"/>
        <w:tblW w:w="6793" w:type="dxa"/>
        <w:tblInd w:w="6" w:type="dxa"/>
        <w:tblCellMar>
          <w:top w:w="32" w:type="dxa"/>
          <w:left w:w="85" w:type="dxa"/>
          <w:right w:w="42" w:type="dxa"/>
        </w:tblCellMar>
        <w:tblLook w:val="04A0" w:firstRow="1" w:lastRow="0" w:firstColumn="1" w:lastColumn="0" w:noHBand="0" w:noVBand="1"/>
      </w:tblPr>
      <w:tblGrid>
        <w:gridCol w:w="4167"/>
        <w:gridCol w:w="2626"/>
      </w:tblGrid>
      <w:tr w:rsidR="00DA6DC4" w14:paraId="74FF4759" w14:textId="77777777" w:rsidTr="0035333F">
        <w:trPr>
          <w:trHeight w:val="359"/>
        </w:trPr>
        <w:tc>
          <w:tcPr>
            <w:tcW w:w="6793" w:type="dxa"/>
            <w:gridSpan w:val="2"/>
            <w:tcBorders>
              <w:top w:val="single" w:sz="4" w:space="0" w:color="181717"/>
              <w:left w:val="single" w:sz="4" w:space="0" w:color="181717"/>
              <w:bottom w:val="single" w:sz="4" w:space="0" w:color="181717"/>
              <w:right w:val="single" w:sz="4" w:space="0" w:color="181717"/>
            </w:tcBorders>
            <w:shd w:val="clear" w:color="auto" w:fill="D3D2D2"/>
          </w:tcPr>
          <w:p w14:paraId="1C795003" w14:textId="77777777" w:rsidR="00DA6DC4" w:rsidRDefault="00DA6DC4" w:rsidP="0035333F">
            <w:pPr>
              <w:spacing w:after="0" w:line="259" w:lineRule="auto"/>
              <w:ind w:left="28" w:firstLine="0"/>
              <w:jc w:val="left"/>
            </w:pPr>
            <w:r>
              <w:rPr>
                <w:b/>
                <w:sz w:val="18"/>
              </w:rPr>
              <w:t>3. Organes et instances internes de la copropriété</w:t>
            </w:r>
          </w:p>
        </w:tc>
      </w:tr>
      <w:tr w:rsidR="00DA6DC4" w14:paraId="6B18B564" w14:textId="77777777" w:rsidTr="0035333F">
        <w:trPr>
          <w:trHeight w:val="302"/>
        </w:trPr>
        <w:tc>
          <w:tcPr>
            <w:tcW w:w="4167" w:type="dxa"/>
            <w:tcBorders>
              <w:top w:val="single" w:sz="4" w:space="0" w:color="181717"/>
              <w:left w:val="single" w:sz="4" w:space="0" w:color="181717"/>
              <w:bottom w:val="single" w:sz="4" w:space="0" w:color="181717"/>
              <w:right w:val="single" w:sz="4" w:space="0" w:color="181717"/>
            </w:tcBorders>
          </w:tcPr>
          <w:p w14:paraId="00610D62" w14:textId="77777777" w:rsidR="00DA6DC4" w:rsidRDefault="00DA6DC4" w:rsidP="0035333F">
            <w:pPr>
              <w:spacing w:after="0" w:line="259" w:lineRule="auto"/>
              <w:ind w:left="0" w:firstLine="0"/>
              <w:jc w:val="left"/>
            </w:pPr>
            <w:r>
              <w:rPr>
                <w:b/>
                <w:sz w:val="18"/>
              </w:rPr>
              <w:t>Article 5. – Assemblée générale</w:t>
            </w:r>
          </w:p>
        </w:tc>
        <w:tc>
          <w:tcPr>
            <w:tcW w:w="2626" w:type="dxa"/>
            <w:vMerge w:val="restart"/>
            <w:tcBorders>
              <w:top w:val="single" w:sz="4" w:space="0" w:color="181717"/>
              <w:left w:val="single" w:sz="4" w:space="0" w:color="181717"/>
              <w:bottom w:val="nil"/>
              <w:right w:val="single" w:sz="4" w:space="0" w:color="181717"/>
            </w:tcBorders>
          </w:tcPr>
          <w:p w14:paraId="0693EF84" w14:textId="77777777" w:rsidR="00DA6DC4" w:rsidRDefault="00DA6DC4" w:rsidP="0035333F">
            <w:pPr>
              <w:spacing w:after="0" w:line="245" w:lineRule="auto"/>
              <w:ind w:left="0" w:firstLine="0"/>
              <w:jc w:val="left"/>
            </w:pPr>
            <w:r>
              <w:rPr>
                <w:sz w:val="18"/>
              </w:rPr>
              <w:t>Art. 3.87 (organisation) et 3.88 (pouvoirs et quorums de vote) Art. 3.87, § 1</w:t>
            </w:r>
            <w:r>
              <w:rPr>
                <w:sz w:val="18"/>
                <w:vertAlign w:val="superscript"/>
              </w:rPr>
              <w:t>er</w:t>
            </w:r>
            <w:r>
              <w:rPr>
                <w:sz w:val="18"/>
              </w:rPr>
              <w:t>, (droit de participation)</w:t>
            </w:r>
          </w:p>
          <w:p w14:paraId="74584450" w14:textId="77777777" w:rsidR="00DA6DC4" w:rsidRDefault="00DA6DC4" w:rsidP="0035333F">
            <w:pPr>
              <w:spacing w:after="0" w:line="259" w:lineRule="auto"/>
              <w:ind w:left="0" w:firstLine="0"/>
              <w:jc w:val="left"/>
            </w:pPr>
            <w:r>
              <w:rPr>
                <w:sz w:val="18"/>
              </w:rPr>
              <w:t>+</w:t>
            </w:r>
          </w:p>
          <w:p w14:paraId="79419517" w14:textId="77777777" w:rsidR="00DA6DC4" w:rsidRDefault="00DA6DC4" w:rsidP="0035333F">
            <w:pPr>
              <w:spacing w:after="0" w:line="259" w:lineRule="auto"/>
              <w:ind w:left="0" w:firstLine="0"/>
              <w:jc w:val="left"/>
            </w:pPr>
            <w:r>
              <w:rPr>
                <w:sz w:val="18"/>
              </w:rPr>
              <w:t xml:space="preserve">§ 2 (droit de convocation et </w:t>
            </w:r>
          </w:p>
          <w:p w14:paraId="64018013" w14:textId="77777777" w:rsidR="00DA6DC4" w:rsidRDefault="00DA6DC4" w:rsidP="0035333F">
            <w:pPr>
              <w:spacing w:after="0" w:line="259" w:lineRule="auto"/>
              <w:ind w:left="0" w:firstLine="0"/>
              <w:jc w:val="left"/>
            </w:pPr>
            <w:r>
              <w:rPr>
                <w:sz w:val="18"/>
              </w:rPr>
              <w:t>tenue de l’assemblée générale)</w:t>
            </w:r>
          </w:p>
          <w:p w14:paraId="289B4853" w14:textId="77777777" w:rsidR="00DA6DC4" w:rsidRDefault="00DA6DC4" w:rsidP="0035333F">
            <w:pPr>
              <w:spacing w:after="0" w:line="259" w:lineRule="auto"/>
              <w:ind w:left="0" w:firstLine="0"/>
              <w:jc w:val="left"/>
            </w:pPr>
            <w:r>
              <w:rPr>
                <w:sz w:val="18"/>
              </w:rPr>
              <w:t>+</w:t>
            </w:r>
          </w:p>
          <w:p w14:paraId="68324F73" w14:textId="77777777" w:rsidR="00DA6DC4" w:rsidRDefault="00DA6DC4" w:rsidP="0035333F">
            <w:pPr>
              <w:spacing w:after="0" w:line="259" w:lineRule="auto"/>
              <w:ind w:left="0" w:firstLine="0"/>
              <w:jc w:val="left"/>
            </w:pPr>
            <w:r>
              <w:rPr>
                <w:sz w:val="18"/>
              </w:rPr>
              <w:t>§ 3 (contenu, forme et délai)</w:t>
            </w:r>
          </w:p>
          <w:p w14:paraId="6D1ECA90" w14:textId="77777777" w:rsidR="00DA6DC4" w:rsidRDefault="00DA6DC4" w:rsidP="0035333F">
            <w:pPr>
              <w:spacing w:after="0" w:line="259" w:lineRule="auto"/>
              <w:ind w:left="0" w:firstLine="0"/>
              <w:jc w:val="left"/>
            </w:pPr>
            <w:r>
              <w:rPr>
                <w:sz w:val="18"/>
              </w:rPr>
              <w:t>+</w:t>
            </w:r>
          </w:p>
          <w:p w14:paraId="514DE3B5" w14:textId="77777777" w:rsidR="00DA6DC4" w:rsidRDefault="00DA6DC4" w:rsidP="0035333F">
            <w:pPr>
              <w:spacing w:after="0" w:line="259" w:lineRule="auto"/>
              <w:ind w:left="0" w:firstLine="0"/>
              <w:jc w:val="left"/>
            </w:pPr>
            <w:r>
              <w:rPr>
                <w:sz w:val="18"/>
              </w:rPr>
              <w:t>§ 4 (ordre du jour)</w:t>
            </w:r>
          </w:p>
          <w:p w14:paraId="34257816" w14:textId="77777777" w:rsidR="00DA6DC4" w:rsidRDefault="00DA6DC4" w:rsidP="0035333F">
            <w:pPr>
              <w:spacing w:after="0" w:line="259" w:lineRule="auto"/>
              <w:ind w:left="0" w:firstLine="0"/>
              <w:jc w:val="left"/>
            </w:pPr>
            <w:r>
              <w:rPr>
                <w:sz w:val="18"/>
              </w:rPr>
              <w:t>+</w:t>
            </w:r>
          </w:p>
          <w:p w14:paraId="1C7CBBF6" w14:textId="77777777" w:rsidR="00DA6DC4" w:rsidRDefault="00DA6DC4" w:rsidP="0035333F">
            <w:pPr>
              <w:spacing w:after="0" w:line="242" w:lineRule="auto"/>
              <w:ind w:left="0" w:firstLine="0"/>
              <w:jc w:val="left"/>
            </w:pPr>
            <w:r>
              <w:rPr>
                <w:sz w:val="18"/>
              </w:rPr>
              <w:t>§ 5 (présidence – quorum de présence)</w:t>
            </w:r>
          </w:p>
          <w:p w14:paraId="78438948" w14:textId="77777777" w:rsidR="00DA6DC4" w:rsidRDefault="00DA6DC4" w:rsidP="0035333F">
            <w:pPr>
              <w:spacing w:after="0" w:line="259" w:lineRule="auto"/>
              <w:ind w:left="0" w:firstLine="0"/>
              <w:jc w:val="left"/>
            </w:pPr>
            <w:r>
              <w:rPr>
                <w:sz w:val="18"/>
              </w:rPr>
              <w:t>+</w:t>
            </w:r>
          </w:p>
          <w:p w14:paraId="51F682D8" w14:textId="77777777" w:rsidR="00DA6DC4" w:rsidRDefault="00DA6DC4" w:rsidP="0035333F">
            <w:pPr>
              <w:spacing w:after="0" w:line="259" w:lineRule="auto"/>
              <w:ind w:left="0" w:firstLine="0"/>
              <w:jc w:val="left"/>
            </w:pPr>
            <w:r>
              <w:rPr>
                <w:sz w:val="18"/>
              </w:rPr>
              <w:t>§ 6 (voix)</w:t>
            </w:r>
          </w:p>
          <w:p w14:paraId="790683B0" w14:textId="77777777" w:rsidR="00DA6DC4" w:rsidRDefault="00DA6DC4" w:rsidP="0035333F">
            <w:pPr>
              <w:spacing w:after="0" w:line="259" w:lineRule="auto"/>
              <w:ind w:left="0" w:firstLine="0"/>
              <w:jc w:val="left"/>
            </w:pPr>
            <w:r>
              <w:rPr>
                <w:sz w:val="18"/>
              </w:rPr>
              <w:t>+</w:t>
            </w:r>
          </w:p>
          <w:p w14:paraId="09F6F45F" w14:textId="77777777" w:rsidR="00DA6DC4" w:rsidRDefault="00DA6DC4" w:rsidP="0035333F">
            <w:pPr>
              <w:spacing w:after="0" w:line="242" w:lineRule="auto"/>
              <w:ind w:left="0" w:firstLine="0"/>
              <w:jc w:val="left"/>
            </w:pPr>
            <w:r>
              <w:rPr>
                <w:sz w:val="18"/>
              </w:rPr>
              <w:t xml:space="preserve">§ 7 (représentation – limitation de la puissance </w:t>
            </w:r>
            <w:proofErr w:type="spellStart"/>
            <w:r>
              <w:rPr>
                <w:sz w:val="18"/>
              </w:rPr>
              <w:t>votale</w:t>
            </w:r>
            <w:proofErr w:type="spellEnd"/>
            <w:r>
              <w:rPr>
                <w:sz w:val="18"/>
              </w:rPr>
              <w:t xml:space="preserve"> – nombre maximum de procuration – incompatibilité du Syndic)</w:t>
            </w:r>
          </w:p>
          <w:p w14:paraId="620996AF" w14:textId="77777777" w:rsidR="00DA6DC4" w:rsidRDefault="00DA6DC4" w:rsidP="0035333F">
            <w:pPr>
              <w:spacing w:after="0" w:line="259" w:lineRule="auto"/>
              <w:ind w:left="0" w:firstLine="0"/>
              <w:jc w:val="left"/>
            </w:pPr>
            <w:r>
              <w:rPr>
                <w:sz w:val="18"/>
              </w:rPr>
              <w:t>+</w:t>
            </w:r>
          </w:p>
          <w:p w14:paraId="24E69DEE" w14:textId="77777777" w:rsidR="00DA6DC4" w:rsidRDefault="00DA6DC4" w:rsidP="0035333F">
            <w:pPr>
              <w:spacing w:after="0" w:line="242" w:lineRule="auto"/>
              <w:ind w:left="0" w:firstLine="0"/>
              <w:jc w:val="left"/>
            </w:pPr>
            <w:r>
              <w:rPr>
                <w:sz w:val="18"/>
              </w:rPr>
              <w:t>§ 8 (quorum de vote – sort des votes blancs, nuls ou abstentions)</w:t>
            </w:r>
          </w:p>
          <w:p w14:paraId="3E456B95" w14:textId="77777777" w:rsidR="00DA6DC4" w:rsidRDefault="00DA6DC4" w:rsidP="0035333F">
            <w:pPr>
              <w:spacing w:after="0" w:line="259" w:lineRule="auto"/>
              <w:ind w:left="0" w:firstLine="0"/>
              <w:jc w:val="left"/>
            </w:pPr>
            <w:r>
              <w:rPr>
                <w:sz w:val="18"/>
              </w:rPr>
              <w:t>+</w:t>
            </w:r>
          </w:p>
          <w:p w14:paraId="083D0ED8" w14:textId="77777777" w:rsidR="00DA6DC4" w:rsidRDefault="00DA6DC4" w:rsidP="0035333F">
            <w:pPr>
              <w:spacing w:after="0" w:line="242" w:lineRule="auto"/>
              <w:ind w:left="0" w:firstLine="0"/>
              <w:jc w:val="left"/>
            </w:pPr>
            <w:r>
              <w:rPr>
                <w:sz w:val="18"/>
              </w:rPr>
              <w:t>§ 9 (incompatibilité de mission ou d’emploi)</w:t>
            </w:r>
          </w:p>
          <w:p w14:paraId="296F3489" w14:textId="77777777" w:rsidR="00DA6DC4" w:rsidRDefault="00DA6DC4" w:rsidP="0035333F">
            <w:pPr>
              <w:spacing w:after="0" w:line="259" w:lineRule="auto"/>
              <w:ind w:left="0" w:firstLine="0"/>
              <w:jc w:val="left"/>
            </w:pPr>
            <w:r>
              <w:rPr>
                <w:sz w:val="18"/>
              </w:rPr>
              <w:t>+</w:t>
            </w:r>
          </w:p>
          <w:p w14:paraId="2A3F2ADC" w14:textId="77777777" w:rsidR="00DA6DC4" w:rsidRDefault="00DA6DC4" w:rsidP="0035333F">
            <w:pPr>
              <w:spacing w:after="0" w:line="242" w:lineRule="auto"/>
              <w:ind w:left="0" w:firstLine="0"/>
              <w:jc w:val="left"/>
            </w:pPr>
            <w:r>
              <w:rPr>
                <w:sz w:val="18"/>
              </w:rPr>
              <w:t>§ 10 (formalisme du procès- verbal)</w:t>
            </w:r>
          </w:p>
          <w:p w14:paraId="679593CF" w14:textId="77777777" w:rsidR="00DA6DC4" w:rsidRPr="00DA6DC4" w:rsidRDefault="00DA6DC4" w:rsidP="00DA6DC4">
            <w:pPr>
              <w:spacing w:after="0" w:line="259" w:lineRule="auto"/>
              <w:ind w:left="0" w:firstLine="0"/>
              <w:jc w:val="left"/>
              <w:rPr>
                <w:sz w:val="18"/>
              </w:rPr>
            </w:pPr>
            <w:r>
              <w:rPr>
                <w:sz w:val="18"/>
              </w:rPr>
              <w:t>+</w:t>
            </w:r>
            <w:r w:rsidRPr="00DA6DC4">
              <w:rPr>
                <w:sz w:val="18"/>
              </w:rPr>
              <w:t xml:space="preserve">§ 11 (assemblée générale à </w:t>
            </w:r>
          </w:p>
          <w:p w14:paraId="70545E9D" w14:textId="77777777" w:rsidR="00DA6DC4" w:rsidRPr="00DA6DC4" w:rsidRDefault="00DA6DC4" w:rsidP="00DA6DC4">
            <w:pPr>
              <w:spacing w:after="0" w:line="259" w:lineRule="auto"/>
              <w:ind w:left="0" w:firstLine="0"/>
              <w:jc w:val="left"/>
              <w:rPr>
                <w:sz w:val="18"/>
              </w:rPr>
            </w:pPr>
            <w:r w:rsidRPr="00DA6DC4">
              <w:rPr>
                <w:sz w:val="18"/>
              </w:rPr>
              <w:t>distance)</w:t>
            </w:r>
          </w:p>
          <w:p w14:paraId="6FBE94E2" w14:textId="77777777" w:rsidR="00DA6DC4" w:rsidRPr="00DA6DC4" w:rsidRDefault="00DA6DC4" w:rsidP="00DA6DC4">
            <w:pPr>
              <w:spacing w:after="0" w:line="259" w:lineRule="auto"/>
              <w:ind w:left="0" w:firstLine="0"/>
              <w:jc w:val="left"/>
              <w:rPr>
                <w:sz w:val="18"/>
              </w:rPr>
            </w:pPr>
            <w:r w:rsidRPr="00DA6DC4">
              <w:rPr>
                <w:sz w:val="18"/>
              </w:rPr>
              <w:t>+</w:t>
            </w:r>
          </w:p>
          <w:p w14:paraId="545C1183" w14:textId="7D629902" w:rsidR="00DA6DC4" w:rsidRDefault="00DA6DC4" w:rsidP="00DA6DC4">
            <w:pPr>
              <w:spacing w:after="0" w:line="259" w:lineRule="auto"/>
              <w:ind w:left="0" w:firstLine="0"/>
              <w:jc w:val="left"/>
            </w:pPr>
            <w:r w:rsidRPr="00DA6DC4">
              <w:rPr>
                <w:sz w:val="18"/>
              </w:rPr>
              <w:t>§ 12 (consignation dans le registre et transmission)</w:t>
            </w:r>
          </w:p>
        </w:tc>
      </w:tr>
      <w:tr w:rsidR="00DA6DC4" w14:paraId="056FADC6" w14:textId="77777777" w:rsidTr="0035333F">
        <w:trPr>
          <w:trHeight w:val="9240"/>
        </w:trPr>
        <w:tc>
          <w:tcPr>
            <w:tcW w:w="4167" w:type="dxa"/>
            <w:tcBorders>
              <w:top w:val="single" w:sz="4" w:space="0" w:color="181717"/>
              <w:left w:val="single" w:sz="4" w:space="0" w:color="181717"/>
              <w:bottom w:val="nil"/>
              <w:right w:val="single" w:sz="4" w:space="0" w:color="181717"/>
            </w:tcBorders>
          </w:tcPr>
          <w:p w14:paraId="2DF39F43" w14:textId="77777777" w:rsidR="00DA6DC4" w:rsidRDefault="00DA6DC4" w:rsidP="0035333F">
            <w:pPr>
              <w:spacing w:after="0" w:line="259" w:lineRule="auto"/>
              <w:ind w:left="0" w:firstLine="0"/>
              <w:jc w:val="left"/>
            </w:pPr>
            <w:r>
              <w:rPr>
                <w:i/>
                <w:sz w:val="18"/>
                <w:u w:val="single" w:color="181717"/>
              </w:rPr>
              <w:lastRenderedPageBreak/>
              <w:t>a) Généralités :</w:t>
            </w:r>
          </w:p>
          <w:p w14:paraId="76319066" w14:textId="77777777" w:rsidR="00DA6DC4" w:rsidRDefault="00DA6DC4" w:rsidP="0035333F">
            <w:pPr>
              <w:spacing w:after="0" w:line="243" w:lineRule="auto"/>
              <w:ind w:left="227" w:hanging="227"/>
              <w:jc w:val="left"/>
            </w:pPr>
            <w:r>
              <w:rPr>
                <w:rFonts w:ascii="Calibri" w:eastAsia="Calibri" w:hAnsi="Calibri" w:cs="Calibri"/>
                <w:b/>
                <w:sz w:val="18"/>
              </w:rPr>
              <w:t xml:space="preserve">• </w:t>
            </w:r>
            <w:r>
              <w:rPr>
                <w:rFonts w:ascii="Calibri" w:eastAsia="Calibri" w:hAnsi="Calibri" w:cs="Calibri"/>
                <w:b/>
                <w:sz w:val="18"/>
              </w:rPr>
              <w:tab/>
            </w:r>
            <w:r>
              <w:rPr>
                <w:sz w:val="18"/>
              </w:rPr>
              <w:t>La loi établit notamment, s’agissant de l’assemblée générale :</w:t>
            </w:r>
          </w:p>
          <w:p w14:paraId="667D88B2" w14:textId="77777777" w:rsidR="00DA6DC4" w:rsidRDefault="00DA6DC4" w:rsidP="00DA6DC4">
            <w:pPr>
              <w:numPr>
                <w:ilvl w:val="0"/>
                <w:numId w:val="21"/>
              </w:numPr>
              <w:spacing w:after="0" w:line="259" w:lineRule="auto"/>
              <w:ind w:hanging="227"/>
              <w:jc w:val="left"/>
            </w:pPr>
            <w:r>
              <w:rPr>
                <w:sz w:val="18"/>
              </w:rPr>
              <w:t>les règles de convocation,</w:t>
            </w:r>
          </w:p>
          <w:p w14:paraId="78F20760" w14:textId="77777777" w:rsidR="00DA6DC4" w:rsidRDefault="00DA6DC4" w:rsidP="00DA6DC4">
            <w:pPr>
              <w:numPr>
                <w:ilvl w:val="0"/>
                <w:numId w:val="21"/>
              </w:numPr>
              <w:spacing w:after="0" w:line="242" w:lineRule="auto"/>
              <w:ind w:hanging="227"/>
              <w:jc w:val="left"/>
            </w:pPr>
            <w:r>
              <w:rPr>
                <w:sz w:val="18"/>
              </w:rPr>
              <w:t>les règles de vote, en ce compris en cas de division ou démembrement de la propriété,</w:t>
            </w:r>
          </w:p>
          <w:p w14:paraId="7811F199" w14:textId="77777777" w:rsidR="00DA6DC4" w:rsidRDefault="00DA6DC4" w:rsidP="00DA6DC4">
            <w:pPr>
              <w:numPr>
                <w:ilvl w:val="0"/>
                <w:numId w:val="21"/>
              </w:numPr>
              <w:spacing w:after="0" w:line="242" w:lineRule="auto"/>
              <w:ind w:hanging="227"/>
              <w:jc w:val="left"/>
            </w:pPr>
            <w:r>
              <w:rPr>
                <w:sz w:val="18"/>
              </w:rPr>
              <w:t>les quorums de vote et de présence, en ce compris en cas de modification de la composition de l’assemblée en cours de séance,</w:t>
            </w:r>
          </w:p>
          <w:p w14:paraId="636E6102" w14:textId="77777777" w:rsidR="00DA6DC4" w:rsidRDefault="00DA6DC4" w:rsidP="00DA6DC4">
            <w:pPr>
              <w:numPr>
                <w:ilvl w:val="0"/>
                <w:numId w:val="21"/>
              </w:numPr>
              <w:spacing w:after="0" w:line="259" w:lineRule="auto"/>
              <w:ind w:hanging="227"/>
              <w:jc w:val="left"/>
            </w:pPr>
            <w:r>
              <w:rPr>
                <w:sz w:val="18"/>
              </w:rPr>
              <w:t>les règles de vote par écrit ou à distance,</w:t>
            </w:r>
          </w:p>
          <w:p w14:paraId="1C8C6F42" w14:textId="77777777" w:rsidR="00DA6DC4" w:rsidRDefault="00DA6DC4" w:rsidP="00DA6DC4">
            <w:pPr>
              <w:numPr>
                <w:ilvl w:val="0"/>
                <w:numId w:val="21"/>
              </w:numPr>
              <w:spacing w:after="0" w:line="259" w:lineRule="auto"/>
              <w:ind w:hanging="227"/>
              <w:jc w:val="left"/>
            </w:pPr>
            <w:r>
              <w:rPr>
                <w:sz w:val="18"/>
              </w:rPr>
              <w:t>les règles d’utilisation de mandat(s),</w:t>
            </w:r>
          </w:p>
          <w:p w14:paraId="5294EF2C" w14:textId="77777777" w:rsidR="00DA6DC4" w:rsidRDefault="00DA6DC4" w:rsidP="00DA6DC4">
            <w:pPr>
              <w:numPr>
                <w:ilvl w:val="0"/>
                <w:numId w:val="21"/>
              </w:numPr>
              <w:spacing w:after="0" w:line="242" w:lineRule="auto"/>
              <w:ind w:hanging="227"/>
              <w:jc w:val="left"/>
            </w:pPr>
            <w:r>
              <w:rPr>
                <w:sz w:val="18"/>
              </w:rPr>
              <w:t xml:space="preserve">les règles anti-abus (limites à l’exercice de mandat(s), limite à la puissance </w:t>
            </w:r>
            <w:proofErr w:type="spellStart"/>
            <w:r>
              <w:rPr>
                <w:sz w:val="18"/>
              </w:rPr>
              <w:t>votale</w:t>
            </w:r>
            <w:proofErr w:type="spellEnd"/>
            <w:r>
              <w:rPr>
                <w:sz w:val="18"/>
              </w:rPr>
              <w:t>…),</w:t>
            </w:r>
          </w:p>
          <w:p w14:paraId="36A84DAA" w14:textId="77777777" w:rsidR="00DA6DC4" w:rsidRDefault="00DA6DC4" w:rsidP="00DA6DC4">
            <w:pPr>
              <w:numPr>
                <w:ilvl w:val="0"/>
                <w:numId w:val="21"/>
              </w:numPr>
              <w:spacing w:after="0" w:line="242" w:lineRule="auto"/>
              <w:ind w:hanging="227"/>
              <w:jc w:val="left"/>
            </w:pPr>
            <w:r>
              <w:rPr>
                <w:sz w:val="18"/>
              </w:rPr>
              <w:t>les règles d’établissement, tenue, délai de confection, de communication et de compilation des procès- verbaux, en imposant la tenue d’un registre,</w:t>
            </w:r>
          </w:p>
          <w:p w14:paraId="71B85510" w14:textId="77777777" w:rsidR="00DA6DC4" w:rsidRDefault="00DA6DC4" w:rsidP="00DA6DC4">
            <w:pPr>
              <w:numPr>
                <w:ilvl w:val="0"/>
                <w:numId w:val="21"/>
              </w:numPr>
              <w:spacing w:after="23" w:line="242" w:lineRule="auto"/>
              <w:ind w:hanging="227"/>
              <w:jc w:val="left"/>
            </w:pPr>
            <w:r>
              <w:rPr>
                <w:sz w:val="18"/>
              </w:rPr>
              <w:t>les compétence et quorums de vote de l’assemblée générale notamment dans les domaines suivants :</w:t>
            </w:r>
          </w:p>
          <w:p w14:paraId="47A42CA4" w14:textId="77777777" w:rsidR="00DA6DC4" w:rsidRDefault="00DA6DC4" w:rsidP="0035333F">
            <w:pPr>
              <w:spacing w:after="0" w:line="259" w:lineRule="auto"/>
              <w:ind w:left="454" w:firstLine="0"/>
              <w:jc w:val="left"/>
            </w:pPr>
            <w:r>
              <w:rPr>
                <w:rFonts w:ascii="Segoe UI Symbol" w:eastAsia="Segoe UI Symbol" w:hAnsi="Segoe UI Symbol" w:cs="Segoe UI Symbol"/>
                <w:sz w:val="18"/>
              </w:rPr>
              <w:t>°</w:t>
            </w:r>
            <w:r>
              <w:rPr>
                <w:sz w:val="18"/>
              </w:rPr>
              <w:t xml:space="preserve"> nomination et révocation du Syndic,</w:t>
            </w:r>
          </w:p>
          <w:p w14:paraId="005163BA" w14:textId="77777777" w:rsidR="00DA6DC4" w:rsidRDefault="00DA6DC4" w:rsidP="0035333F">
            <w:pPr>
              <w:spacing w:after="0" w:line="259" w:lineRule="auto"/>
              <w:ind w:left="454" w:firstLine="0"/>
              <w:jc w:val="left"/>
            </w:pPr>
            <w:r>
              <w:rPr>
                <w:rFonts w:ascii="Segoe UI Symbol" w:eastAsia="Segoe UI Symbol" w:hAnsi="Segoe UI Symbol" w:cs="Segoe UI Symbol"/>
                <w:sz w:val="18"/>
              </w:rPr>
              <w:t>°</w:t>
            </w:r>
            <w:r>
              <w:rPr>
                <w:sz w:val="18"/>
              </w:rPr>
              <w:t xml:space="preserve"> approbation des comptes de copropriété,</w:t>
            </w:r>
          </w:p>
          <w:p w14:paraId="4D6B895F" w14:textId="5507B41A" w:rsidR="00DA6DC4" w:rsidRDefault="00DA6DC4" w:rsidP="0035333F">
            <w:pPr>
              <w:spacing w:after="35" w:line="239" w:lineRule="auto"/>
              <w:ind w:left="681" w:right="42" w:hanging="227"/>
            </w:pPr>
            <w:r>
              <w:rPr>
                <w:rFonts w:ascii="Segoe UI Symbol" w:eastAsia="Segoe UI Symbol" w:hAnsi="Segoe UI Symbol" w:cs="Segoe UI Symbol"/>
                <w:sz w:val="18"/>
              </w:rPr>
              <w:t>°</w:t>
            </w:r>
            <w:r>
              <w:rPr>
                <w:sz w:val="18"/>
              </w:rPr>
              <w:t xml:space="preserve"> modification des Statuts, en ce compris des quotes-parts de copropriété, le cas échéant, accessoirement à des décisions de création d’associations partielles, d’actes de disposition immobilier, </w:t>
            </w:r>
            <w:r w:rsidR="00624139">
              <w:rPr>
                <w:sz w:val="18"/>
              </w:rPr>
              <w:t>des répartitions</w:t>
            </w:r>
            <w:r>
              <w:rPr>
                <w:sz w:val="18"/>
              </w:rPr>
              <w:t xml:space="preserve"> de charges, de réunion ou de division ou recomposition de Lots, ou encore, de destination…</w:t>
            </w:r>
          </w:p>
          <w:p w14:paraId="3181E133" w14:textId="77777777" w:rsidR="00DA6DC4" w:rsidRDefault="00DA6DC4" w:rsidP="0035333F">
            <w:pPr>
              <w:spacing w:after="35" w:line="226" w:lineRule="auto"/>
              <w:ind w:left="681" w:right="43" w:hanging="227"/>
            </w:pPr>
            <w:r>
              <w:rPr>
                <w:rFonts w:ascii="Segoe UI Symbol" w:eastAsia="Segoe UI Symbol" w:hAnsi="Segoe UI Symbol" w:cs="Segoe UI Symbol"/>
                <w:sz w:val="18"/>
              </w:rPr>
              <w:t>°</w:t>
            </w:r>
            <w:r>
              <w:rPr>
                <w:sz w:val="18"/>
              </w:rPr>
              <w:t xml:space="preserve"> travaux dans les parties communes ou moyennant motivation spéciale, dans certaines parties privatives,</w:t>
            </w:r>
          </w:p>
          <w:p w14:paraId="5EA921AA" w14:textId="77777777" w:rsidR="00DA6DC4" w:rsidRDefault="00DA6DC4" w:rsidP="0035333F">
            <w:pPr>
              <w:spacing w:after="49" w:line="223" w:lineRule="auto"/>
              <w:ind w:left="681" w:hanging="227"/>
              <w:jc w:val="left"/>
            </w:pPr>
            <w:r>
              <w:rPr>
                <w:rFonts w:ascii="Segoe UI Symbol" w:eastAsia="Segoe UI Symbol" w:hAnsi="Segoe UI Symbol" w:cs="Segoe UI Symbol"/>
                <w:sz w:val="18"/>
              </w:rPr>
              <w:t>°</w:t>
            </w:r>
            <w:r>
              <w:rPr>
                <w:sz w:val="18"/>
              </w:rPr>
              <w:t xml:space="preserve"> règles de mise en concurrence des prestataires,</w:t>
            </w:r>
          </w:p>
          <w:p w14:paraId="197D632F" w14:textId="77777777" w:rsidR="00DA6DC4" w:rsidRDefault="00DA6DC4" w:rsidP="0035333F">
            <w:pPr>
              <w:spacing w:after="54" w:line="216" w:lineRule="auto"/>
              <w:ind w:left="681" w:hanging="227"/>
            </w:pPr>
            <w:r>
              <w:rPr>
                <w:rFonts w:ascii="Segoe UI Symbol" w:eastAsia="Segoe UI Symbol" w:hAnsi="Segoe UI Symbol" w:cs="Segoe UI Symbol"/>
                <w:sz w:val="18"/>
              </w:rPr>
              <w:t>°</w:t>
            </w:r>
            <w:r>
              <w:rPr>
                <w:sz w:val="18"/>
              </w:rPr>
              <w:t xml:space="preserve"> le cas échéant, création et pouvoir du Conseil de copropriété,</w:t>
            </w:r>
          </w:p>
          <w:p w14:paraId="7A52AF2E" w14:textId="77777777" w:rsidR="00DA6DC4" w:rsidRDefault="00DA6DC4" w:rsidP="0035333F">
            <w:pPr>
              <w:spacing w:after="45" w:line="216" w:lineRule="auto"/>
              <w:ind w:left="681" w:hanging="227"/>
            </w:pPr>
            <w:r>
              <w:rPr>
                <w:rFonts w:ascii="Segoe UI Symbol" w:eastAsia="Segoe UI Symbol" w:hAnsi="Segoe UI Symbol" w:cs="Segoe UI Symbol"/>
                <w:sz w:val="18"/>
              </w:rPr>
              <w:t>°</w:t>
            </w:r>
            <w:r>
              <w:rPr>
                <w:sz w:val="18"/>
              </w:rPr>
              <w:t xml:space="preserve"> création d’association(s) partielle(s) dotée de la personnalité juridique,</w:t>
            </w:r>
          </w:p>
          <w:p w14:paraId="51175EE3" w14:textId="77777777" w:rsidR="00DA6DC4" w:rsidRDefault="00DA6DC4" w:rsidP="0035333F">
            <w:pPr>
              <w:spacing w:after="39" w:line="223" w:lineRule="auto"/>
              <w:ind w:left="681" w:hanging="227"/>
              <w:jc w:val="left"/>
            </w:pPr>
            <w:r>
              <w:rPr>
                <w:rFonts w:ascii="Segoe UI Symbol" w:eastAsia="Segoe UI Symbol" w:hAnsi="Segoe UI Symbol" w:cs="Segoe UI Symbol"/>
                <w:sz w:val="18"/>
              </w:rPr>
              <w:t>°</w:t>
            </w:r>
            <w:r>
              <w:rPr>
                <w:sz w:val="18"/>
              </w:rPr>
              <w:t xml:space="preserve"> acte d’acquisition ou de disposition immobilier,</w:t>
            </w:r>
          </w:p>
          <w:p w14:paraId="08A008F4" w14:textId="77777777" w:rsidR="00DA6DC4" w:rsidRDefault="00DA6DC4" w:rsidP="0035333F">
            <w:pPr>
              <w:spacing w:after="17" w:line="223" w:lineRule="auto"/>
              <w:ind w:left="681" w:hanging="227"/>
            </w:pPr>
            <w:r>
              <w:rPr>
                <w:rFonts w:ascii="Segoe UI Symbol" w:eastAsia="Segoe UI Symbol" w:hAnsi="Segoe UI Symbol" w:cs="Segoe UI Symbol"/>
                <w:sz w:val="18"/>
              </w:rPr>
              <w:t>°</w:t>
            </w:r>
            <w:r>
              <w:rPr>
                <w:sz w:val="18"/>
              </w:rPr>
              <w:t xml:space="preserve"> travaux de reconstruction ou de remise en état, en cas de sinistre partiel ou total,</w:t>
            </w:r>
          </w:p>
          <w:p w14:paraId="7E842DFC" w14:textId="77777777" w:rsidR="00DA6DC4" w:rsidRDefault="00DA6DC4" w:rsidP="0035333F">
            <w:pPr>
              <w:spacing w:after="0" w:line="259" w:lineRule="auto"/>
              <w:ind w:left="227" w:firstLine="0"/>
              <w:jc w:val="left"/>
            </w:pPr>
            <w:r>
              <w:rPr>
                <w:sz w:val="18"/>
              </w:rPr>
              <w:t>– ainsi que les règles d’opposabilité des décisions.</w:t>
            </w:r>
          </w:p>
        </w:tc>
        <w:tc>
          <w:tcPr>
            <w:tcW w:w="0" w:type="auto"/>
            <w:vMerge/>
            <w:tcBorders>
              <w:top w:val="nil"/>
              <w:left w:val="single" w:sz="4" w:space="0" w:color="181717"/>
              <w:bottom w:val="nil"/>
              <w:right w:val="single" w:sz="4" w:space="0" w:color="181717"/>
            </w:tcBorders>
          </w:tcPr>
          <w:p w14:paraId="2FE52957" w14:textId="77777777" w:rsidR="00DA6DC4" w:rsidRDefault="00DA6DC4" w:rsidP="0035333F">
            <w:pPr>
              <w:spacing w:after="160" w:line="259" w:lineRule="auto"/>
              <w:ind w:left="0" w:firstLine="0"/>
              <w:jc w:val="left"/>
            </w:pPr>
          </w:p>
        </w:tc>
      </w:tr>
    </w:tbl>
    <w:p w14:paraId="286A3D21" w14:textId="77777777" w:rsidR="00DA6DC4" w:rsidRDefault="00DA6DC4" w:rsidP="00DA6DC4">
      <w:pPr>
        <w:sectPr w:rsidR="00DA6DC4">
          <w:headerReference w:type="even" r:id="rId7"/>
          <w:headerReference w:type="default" r:id="rId8"/>
          <w:footerReference w:type="even" r:id="rId9"/>
          <w:footerReference w:type="default" r:id="rId10"/>
          <w:headerReference w:type="first" r:id="rId11"/>
          <w:footerReference w:type="first" r:id="rId12"/>
          <w:pgSz w:w="9071" w:h="13606"/>
          <w:pgMar w:top="1866" w:right="1132" w:bottom="959" w:left="1133" w:header="815" w:footer="171" w:gutter="0"/>
          <w:cols w:space="720"/>
        </w:sectPr>
      </w:pPr>
    </w:p>
    <w:p w14:paraId="0EB7D74F" w14:textId="77777777" w:rsidR="00DA6DC4" w:rsidRDefault="00DA6DC4" w:rsidP="00DA6DC4">
      <w:pPr>
        <w:spacing w:after="0" w:line="259" w:lineRule="auto"/>
        <w:ind w:left="10" w:right="6" w:hanging="10"/>
        <w:jc w:val="left"/>
      </w:pPr>
      <w:r>
        <w:rPr>
          <w:rFonts w:ascii="Calibri" w:eastAsia="Calibri" w:hAnsi="Calibri" w:cs="Calibri"/>
          <w:noProof/>
          <w:color w:val="000000"/>
          <w:sz w:val="22"/>
        </w:rPr>
        <w:lastRenderedPageBreak/>
        <mc:AlternateContent>
          <mc:Choice Requires="wpg">
            <w:drawing>
              <wp:anchor distT="0" distB="0" distL="114300" distR="114300" simplePos="0" relativeHeight="251659264" behindDoc="0" locked="0" layoutInCell="1" allowOverlap="1" wp14:anchorId="50D828B2" wp14:editId="0F9E0ECE">
                <wp:simplePos x="0" y="0"/>
                <wp:positionH relativeFrom="column">
                  <wp:posOffset>2591906</wp:posOffset>
                </wp:positionH>
                <wp:positionV relativeFrom="paragraph">
                  <wp:posOffset>-29425</wp:posOffset>
                </wp:positionV>
                <wp:extent cx="6350" cy="6459461"/>
                <wp:effectExtent l="0" t="0" r="0" b="0"/>
                <wp:wrapSquare wrapText="bothSides"/>
                <wp:docPr id="137114" name="Group 137114"/>
                <wp:cNvGraphicFramePr/>
                <a:graphic xmlns:a="http://schemas.openxmlformats.org/drawingml/2006/main">
                  <a:graphicData uri="http://schemas.microsoft.com/office/word/2010/wordprocessingGroup">
                    <wpg:wgp>
                      <wpg:cNvGrpSpPr/>
                      <wpg:grpSpPr>
                        <a:xfrm>
                          <a:off x="0" y="0"/>
                          <a:ext cx="6350" cy="6459461"/>
                          <a:chOff x="0" y="0"/>
                          <a:chExt cx="6350" cy="6459461"/>
                        </a:xfrm>
                      </wpg:grpSpPr>
                      <wps:wsp>
                        <wps:cNvPr id="9007" name="Shape 9007"/>
                        <wps:cNvSpPr/>
                        <wps:spPr>
                          <a:xfrm>
                            <a:off x="0" y="0"/>
                            <a:ext cx="0" cy="6459461"/>
                          </a:xfrm>
                          <a:custGeom>
                            <a:avLst/>
                            <a:gdLst/>
                            <a:ahLst/>
                            <a:cxnLst/>
                            <a:rect l="0" t="0" r="0" b="0"/>
                            <a:pathLst>
                              <a:path h="6459461">
                                <a:moveTo>
                                  <a:pt x="0" y="6459461"/>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4549ADC5" id="Group 137114" o:spid="_x0000_s1026" style="position:absolute;margin-left:204.1pt;margin-top:-2.3pt;width:.5pt;height:508.6pt;z-index:251659264" coordsize="63,64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">
                <v:shape id="Shape 9007" o:spid="_x0000_s1027" style="position:absolute;width:0;height:64594;visibility:visible;mso-wrap-style:square;v-text-anchor:top" coordsize="0,6459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" path="m,6459461l,e" filled="f" strokecolor="#181717" strokeweight=".5pt">
                  <v:stroke miterlimit="83231f" joinstyle="miter"/>
                  <v:path arrowok="t" textboxrect="0,0,0,6459461"/>
                </v:shape>
                <w10:wrap type="square"/>
              </v:group>
            </w:pict>
          </mc:Fallback>
        </mc:AlternateContent>
      </w:r>
      <w:r>
        <w:rPr>
          <w:i/>
          <w:sz w:val="18"/>
          <w:u w:val="single" w:color="181717"/>
        </w:rPr>
        <w:t>b) Pouvoirs :</w:t>
      </w:r>
    </w:p>
    <w:p w14:paraId="3DCBADA4" w14:textId="77777777" w:rsidR="00DA6DC4" w:rsidRDefault="00DA6DC4" w:rsidP="00DA6DC4">
      <w:pPr>
        <w:numPr>
          <w:ilvl w:val="0"/>
          <w:numId w:val="2"/>
        </w:numPr>
        <w:spacing w:after="4"/>
        <w:ind w:right="43" w:hanging="227"/>
      </w:pPr>
      <w:r>
        <w:rPr>
          <w:sz w:val="18"/>
        </w:rPr>
        <w:t>L’assemblée générale des Copropriétaires dispose de tous les pouvoirs de gestion et d’administration de l’ACP, à l’exception de ceux attribués en vertu de la loi et des présents Statuts au Syndic ainsi qu’à chaque Copropriétaire ou occupant.</w:t>
      </w:r>
    </w:p>
    <w:p w14:paraId="49D15268" w14:textId="77777777" w:rsidR="00DA6DC4" w:rsidRDefault="00DA6DC4" w:rsidP="00DA6DC4">
      <w:pPr>
        <w:numPr>
          <w:ilvl w:val="0"/>
          <w:numId w:val="2"/>
        </w:numPr>
        <w:spacing w:after="4"/>
        <w:ind w:right="43" w:hanging="227"/>
      </w:pPr>
      <w:r>
        <w:rPr>
          <w:sz w:val="18"/>
        </w:rPr>
        <w:t>Sous cette réserve, l’assemblée générale des Copropriétaires est souveraine maîtresse de l’administration de l’immeuble en tant qu’il s’agit des intérêts communs. Elle dispose en conséquence des pouvoirs les plus étendus pour décider souverainement des intérêts communs, en se conformant aux présents Statuts et aux lois en la matière. À titre exemplatif, ses pouvoirs sont notamment les suivants :</w:t>
      </w:r>
    </w:p>
    <w:p w14:paraId="7E5333D9" w14:textId="77777777" w:rsidR="00DA6DC4" w:rsidRDefault="00DA6DC4" w:rsidP="00DA6DC4">
      <w:pPr>
        <w:numPr>
          <w:ilvl w:val="1"/>
          <w:numId w:val="2"/>
        </w:numPr>
        <w:spacing w:after="4"/>
        <w:ind w:right="211" w:firstLine="0"/>
      </w:pPr>
      <w:r>
        <w:rPr>
          <w:sz w:val="18"/>
        </w:rPr>
        <w:t>la nomination et la révocation du Syndic, – la nomination d’un Syndic provisoire,</w:t>
      </w:r>
    </w:p>
    <w:p w14:paraId="58F90464" w14:textId="77777777" w:rsidR="00DA6DC4" w:rsidRDefault="00DA6DC4" w:rsidP="00DA6DC4">
      <w:pPr>
        <w:numPr>
          <w:ilvl w:val="1"/>
          <w:numId w:val="2"/>
        </w:numPr>
        <w:spacing w:after="4"/>
        <w:ind w:right="211" w:firstLine="0"/>
      </w:pPr>
      <w:r>
        <w:rPr>
          <w:sz w:val="18"/>
        </w:rPr>
        <w:t>la nomination d’un commissaire aux comptes ou d’un collège de commissaires aux comptes, – la dissolution de l’ACP.</w:t>
      </w:r>
    </w:p>
    <w:p w14:paraId="642A5435" w14:textId="77777777" w:rsidR="00DA6DC4" w:rsidRDefault="00DA6DC4" w:rsidP="00DA6DC4">
      <w:pPr>
        <w:numPr>
          <w:ilvl w:val="0"/>
          <w:numId w:val="2"/>
        </w:numPr>
        <w:spacing w:after="4"/>
        <w:ind w:right="43" w:hanging="227"/>
      </w:pPr>
      <w:r>
        <w:rPr>
          <w:sz w:val="18"/>
        </w:rPr>
        <w:t>À l’inverse du Syndic, l’assemblée générale ne dispose pas du pouvoir de représenter valablement l’ACP, sauf si tous les Copropriétaires interviennent.</w:t>
      </w:r>
    </w:p>
    <w:p w14:paraId="46ED53F7" w14:textId="77777777" w:rsidR="00DA6DC4" w:rsidRDefault="00DA6DC4" w:rsidP="00DA6DC4">
      <w:pPr>
        <w:spacing w:after="0" w:line="259" w:lineRule="auto"/>
        <w:ind w:left="10" w:right="6" w:hanging="10"/>
        <w:jc w:val="left"/>
      </w:pPr>
      <w:r>
        <w:rPr>
          <w:i/>
          <w:sz w:val="18"/>
          <w:u w:val="single" w:color="181717"/>
        </w:rPr>
        <w:t>c) Composition</w:t>
      </w:r>
    </w:p>
    <w:p w14:paraId="19BAF4FD" w14:textId="77777777" w:rsidR="00DA6DC4" w:rsidRDefault="00DA6DC4" w:rsidP="00DA6DC4">
      <w:pPr>
        <w:numPr>
          <w:ilvl w:val="0"/>
          <w:numId w:val="3"/>
        </w:numPr>
        <w:spacing w:after="8" w:line="236" w:lineRule="auto"/>
        <w:ind w:hanging="227"/>
      </w:pPr>
      <w:r>
        <w:rPr>
          <w:rFonts w:ascii="Calibri" w:eastAsia="Calibri" w:hAnsi="Calibri" w:cs="Calibri"/>
          <w:noProof/>
          <w:color w:val="000000"/>
          <w:sz w:val="22"/>
        </w:rPr>
        <mc:AlternateContent>
          <mc:Choice Requires="wpg">
            <w:drawing>
              <wp:anchor distT="0" distB="0" distL="114300" distR="114300" simplePos="0" relativeHeight="251660288" behindDoc="0" locked="0" layoutInCell="1" allowOverlap="1" wp14:anchorId="3DAABC05" wp14:editId="59FBD4B8">
                <wp:simplePos x="0" y="0"/>
                <wp:positionH relativeFrom="page">
                  <wp:posOffset>723175</wp:posOffset>
                </wp:positionH>
                <wp:positionV relativeFrom="page">
                  <wp:posOffset>1223999</wp:posOffset>
                </wp:positionV>
                <wp:extent cx="6350" cy="6459461"/>
                <wp:effectExtent l="0" t="0" r="0" b="0"/>
                <wp:wrapSquare wrapText="bothSides"/>
                <wp:docPr id="137115" name="Group 137115"/>
                <wp:cNvGraphicFramePr/>
                <a:graphic xmlns:a="http://schemas.openxmlformats.org/drawingml/2006/main">
                  <a:graphicData uri="http://schemas.microsoft.com/office/word/2010/wordprocessingGroup">
                    <wpg:wgp>
                      <wpg:cNvGrpSpPr/>
                      <wpg:grpSpPr>
                        <a:xfrm>
                          <a:off x="0" y="0"/>
                          <a:ext cx="6350" cy="6459461"/>
                          <a:chOff x="0" y="0"/>
                          <a:chExt cx="6350" cy="6459461"/>
                        </a:xfrm>
                      </wpg:grpSpPr>
                      <wps:wsp>
                        <wps:cNvPr id="9008" name="Shape 9008"/>
                        <wps:cNvSpPr/>
                        <wps:spPr>
                          <a:xfrm>
                            <a:off x="0" y="0"/>
                            <a:ext cx="0" cy="6459461"/>
                          </a:xfrm>
                          <a:custGeom>
                            <a:avLst/>
                            <a:gdLst/>
                            <a:ahLst/>
                            <a:cxnLst/>
                            <a:rect l="0" t="0" r="0" b="0"/>
                            <a:pathLst>
                              <a:path h="6459461">
                                <a:moveTo>
                                  <a:pt x="0" y="6459461"/>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3B9C751B" id="Group 137115" o:spid="_x0000_s1026" style="position:absolute;margin-left:56.95pt;margin-top:96.4pt;width:.5pt;height:508.6pt;z-index:251660288;mso-position-horizontal-relative:page;mso-position-vertical-relative:page" coordsize="63,64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">
                <v:shape id="Shape 9008" o:spid="_x0000_s1027" style="position:absolute;width:0;height:64594;visibility:visible;mso-wrap-style:square;v-text-anchor:top" coordsize="0,6459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" path="m,6459461l,e" filled="f" strokecolor="#181717" strokeweight=".5pt">
                  <v:stroke miterlimit="83231f" joinstyle="miter"/>
                  <v:path arrowok="t" textboxrect="0,0,0,6459461"/>
                </v:shape>
                <w10:wrap type="square" anchorx="page" anchory="pag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61312" behindDoc="0" locked="0" layoutInCell="1" allowOverlap="1" wp14:anchorId="2D1C8CEF" wp14:editId="3B576A7E">
                <wp:simplePos x="0" y="0"/>
                <wp:positionH relativeFrom="page">
                  <wp:posOffset>5036825</wp:posOffset>
                </wp:positionH>
                <wp:positionV relativeFrom="page">
                  <wp:posOffset>1223999</wp:posOffset>
                </wp:positionV>
                <wp:extent cx="6350" cy="6459461"/>
                <wp:effectExtent l="0" t="0" r="0" b="0"/>
                <wp:wrapSquare wrapText="bothSides"/>
                <wp:docPr id="137116" name="Group 137116"/>
                <wp:cNvGraphicFramePr/>
                <a:graphic xmlns:a="http://schemas.openxmlformats.org/drawingml/2006/main">
                  <a:graphicData uri="http://schemas.microsoft.com/office/word/2010/wordprocessingGroup">
                    <wpg:wgp>
                      <wpg:cNvGrpSpPr/>
                      <wpg:grpSpPr>
                        <a:xfrm>
                          <a:off x="0" y="0"/>
                          <a:ext cx="6350" cy="6459461"/>
                          <a:chOff x="0" y="0"/>
                          <a:chExt cx="6350" cy="6459461"/>
                        </a:xfrm>
                      </wpg:grpSpPr>
                      <wps:wsp>
                        <wps:cNvPr id="9009" name="Shape 9009"/>
                        <wps:cNvSpPr/>
                        <wps:spPr>
                          <a:xfrm>
                            <a:off x="0" y="0"/>
                            <a:ext cx="0" cy="6459461"/>
                          </a:xfrm>
                          <a:custGeom>
                            <a:avLst/>
                            <a:gdLst/>
                            <a:ahLst/>
                            <a:cxnLst/>
                            <a:rect l="0" t="0" r="0" b="0"/>
                            <a:pathLst>
                              <a:path h="6459461">
                                <a:moveTo>
                                  <a:pt x="0" y="6459461"/>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23392B07" id="Group 137116" o:spid="_x0000_s1026" style="position:absolute;margin-left:396.6pt;margin-top:96.4pt;width:.5pt;height:508.6pt;z-index:251661312;mso-position-horizontal-relative:page;mso-position-vertical-relative:page" coordsize="63,64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">
                <v:shape id="Shape 9009" o:spid="_x0000_s1027" style="position:absolute;width:0;height:64594;visibility:visible;mso-wrap-style:square;v-text-anchor:top" coordsize="0,6459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" path="m,6459461l,e" filled="f" strokecolor="#181717" strokeweight=".5pt">
                  <v:stroke miterlimit="83231f" joinstyle="miter"/>
                  <v:path arrowok="t" textboxrect="0,0,0,6459461"/>
                </v:shape>
                <w10:wrap type="square" anchorx="page" anchory="page"/>
              </v:group>
            </w:pict>
          </mc:Fallback>
        </mc:AlternateContent>
      </w:r>
      <w:r>
        <w:rPr>
          <w:sz w:val="18"/>
        </w:rPr>
        <w:t>L’assemblée générale se compose de tous les Copropriétaires quel que soit le nombre des quotes-parts qu’ils possèdent dans les parties communes.</w:t>
      </w:r>
    </w:p>
    <w:p w14:paraId="3455419D" w14:textId="77777777" w:rsidR="00DA6DC4" w:rsidRDefault="00DA6DC4" w:rsidP="00DA6DC4">
      <w:pPr>
        <w:numPr>
          <w:ilvl w:val="0"/>
          <w:numId w:val="3"/>
        </w:numPr>
        <w:spacing w:after="4"/>
        <w:ind w:hanging="227"/>
      </w:pPr>
      <w:r>
        <w:rPr>
          <w:sz w:val="18"/>
        </w:rPr>
        <w:t>Les procurations restent annexées aux procès- verbaux.</w:t>
      </w:r>
    </w:p>
    <w:p w14:paraId="45C2E440" w14:textId="77777777" w:rsidR="00DA6DC4" w:rsidRDefault="00DA6DC4" w:rsidP="00DA6DC4">
      <w:pPr>
        <w:numPr>
          <w:ilvl w:val="0"/>
          <w:numId w:val="3"/>
        </w:numPr>
        <w:spacing w:after="4"/>
        <w:ind w:hanging="227"/>
      </w:pPr>
      <w:r>
        <w:rPr>
          <w:sz w:val="18"/>
        </w:rPr>
        <w:t>Tout Copropriétaire peut se faire assister à l’assemblée générale par une personne de son choix. Cette personne observe un devoir de retenue.</w:t>
      </w:r>
    </w:p>
    <w:p w14:paraId="60BB3846" w14:textId="77777777" w:rsidR="00DA6DC4" w:rsidRDefault="00DA6DC4" w:rsidP="00DA6DC4">
      <w:pPr>
        <w:spacing w:after="0" w:line="259" w:lineRule="auto"/>
        <w:ind w:left="10" w:right="6" w:hanging="10"/>
        <w:jc w:val="left"/>
      </w:pPr>
      <w:r>
        <w:rPr>
          <w:i/>
          <w:sz w:val="18"/>
          <w:u w:val="single" w:color="181717"/>
        </w:rPr>
        <w:t>d) Bureau</w:t>
      </w:r>
    </w:p>
    <w:p w14:paraId="096ACB25" w14:textId="77777777" w:rsidR="00DA6DC4" w:rsidRDefault="00DA6DC4" w:rsidP="00DA6DC4">
      <w:pPr>
        <w:spacing w:after="4"/>
        <w:ind w:left="237" w:right="42" w:hanging="237"/>
      </w:pPr>
      <w:r>
        <w:rPr>
          <w:rFonts w:ascii="Calibri" w:eastAsia="Calibri" w:hAnsi="Calibri" w:cs="Calibri"/>
          <w:b/>
          <w:sz w:val="18"/>
        </w:rPr>
        <w:t xml:space="preserve">• </w:t>
      </w:r>
      <w:r>
        <w:rPr>
          <w:sz w:val="18"/>
        </w:rPr>
        <w:t>Le bureau de l’assemblée générale vérifie la régularité des procurations et statue souverainement sur la bonne tenue de l’assemblée.</w:t>
      </w:r>
    </w:p>
    <w:p w14:paraId="61000BA1" w14:textId="77777777" w:rsidR="00DA6DC4" w:rsidRDefault="00DA6DC4" w:rsidP="00DA6DC4">
      <w:pPr>
        <w:spacing w:after="0" w:line="259" w:lineRule="auto"/>
        <w:ind w:left="10" w:right="6" w:hanging="10"/>
        <w:jc w:val="left"/>
      </w:pPr>
      <w:r>
        <w:rPr>
          <w:i/>
          <w:sz w:val="18"/>
          <w:u w:val="single" w:color="181717"/>
        </w:rPr>
        <w:t>e) Date et lieu de l’assemblée générale ordinaire</w:t>
      </w:r>
    </w:p>
    <w:p w14:paraId="59CAFA60" w14:textId="77777777" w:rsidR="00DA6DC4" w:rsidRDefault="00DA6DC4" w:rsidP="00DA6DC4">
      <w:pPr>
        <w:numPr>
          <w:ilvl w:val="0"/>
          <w:numId w:val="4"/>
        </w:numPr>
        <w:spacing w:after="4"/>
        <w:ind w:right="21" w:hanging="227"/>
      </w:pPr>
      <w:r>
        <w:rPr>
          <w:sz w:val="18"/>
        </w:rPr>
        <w:t>Les convocations sont adressées au moins 15 jours à l’avance.</w:t>
      </w:r>
    </w:p>
    <w:p w14:paraId="5AF41B60" w14:textId="4D1CB0B8" w:rsidR="00DA6DC4" w:rsidRDefault="00DA6DC4" w:rsidP="00DA6DC4">
      <w:pPr>
        <w:numPr>
          <w:ilvl w:val="0"/>
          <w:numId w:val="4"/>
        </w:numPr>
        <w:spacing w:after="4"/>
        <w:ind w:right="21" w:hanging="227"/>
      </w:pPr>
      <w:r>
        <w:rPr>
          <w:sz w:val="18"/>
        </w:rPr>
        <w:t>L’assemblée générale an</w:t>
      </w:r>
      <w:r w:rsidRPr="00013698">
        <w:rPr>
          <w:sz w:val="18"/>
        </w:rPr>
        <w:t>nuelle se tient la</w:t>
      </w:r>
      <w:r w:rsidRPr="00013698">
        <w:rPr>
          <w:b/>
          <w:sz w:val="18"/>
        </w:rPr>
        <w:t xml:space="preserve"> </w:t>
      </w:r>
      <w:r w:rsidRPr="00DD4F11">
        <w:rPr>
          <w:b/>
          <w:sz w:val="18"/>
        </w:rPr>
        <w:t xml:space="preserve">première quinzaine du mois </w:t>
      </w:r>
      <w:r w:rsidR="00DD4F11" w:rsidRPr="00DD4F11">
        <w:rPr>
          <w:b/>
          <w:sz w:val="18"/>
        </w:rPr>
        <w:t>de juin</w:t>
      </w:r>
      <w:r w:rsidRPr="00DD4F11">
        <w:rPr>
          <w:b/>
          <w:sz w:val="18"/>
        </w:rPr>
        <w:t xml:space="preserve"> de chaque année</w:t>
      </w:r>
      <w:r w:rsidRPr="00013698">
        <w:rPr>
          <w:b/>
          <w:sz w:val="18"/>
        </w:rPr>
        <w:t xml:space="preserve"> </w:t>
      </w:r>
      <w:r w:rsidRPr="00013698">
        <w:rPr>
          <w:sz w:val="18"/>
        </w:rPr>
        <w:t>à l’endroit indiqué dans les convocations</w:t>
      </w:r>
      <w:r>
        <w:rPr>
          <w:sz w:val="18"/>
        </w:rPr>
        <w:t xml:space="preserve"> et, à défaut, au siège de l’ACP.</w:t>
      </w:r>
    </w:p>
    <w:p w14:paraId="61CB1E4B" w14:textId="77777777" w:rsidR="00DA6DC4" w:rsidRDefault="00DA6DC4" w:rsidP="00DA6DC4">
      <w:pPr>
        <w:spacing w:after="0" w:line="259" w:lineRule="auto"/>
        <w:ind w:left="10" w:right="6" w:hanging="10"/>
        <w:jc w:val="left"/>
      </w:pPr>
      <w:r>
        <w:rPr>
          <w:i/>
          <w:sz w:val="18"/>
          <w:u w:val="single" w:color="181717"/>
        </w:rPr>
        <w:t>f) Ordre du jour</w:t>
      </w:r>
    </w:p>
    <w:p w14:paraId="48561D14" w14:textId="77777777" w:rsidR="00DA6DC4" w:rsidRDefault="00DA6DC4" w:rsidP="00DA6DC4">
      <w:pPr>
        <w:spacing w:after="4"/>
        <w:ind w:left="237" w:hanging="237"/>
      </w:pPr>
      <w:r>
        <w:rPr>
          <w:rFonts w:ascii="Calibri" w:eastAsia="Calibri" w:hAnsi="Calibri" w:cs="Calibri"/>
          <w:b/>
          <w:sz w:val="18"/>
        </w:rPr>
        <w:t xml:space="preserve">• </w:t>
      </w:r>
      <w:r>
        <w:rPr>
          <w:rFonts w:ascii="Calibri" w:eastAsia="Calibri" w:hAnsi="Calibri" w:cs="Calibri"/>
          <w:b/>
          <w:sz w:val="18"/>
        </w:rPr>
        <w:tab/>
      </w:r>
      <w:r>
        <w:rPr>
          <w:sz w:val="18"/>
        </w:rPr>
        <w:t>L’ordre du jour est arrêté par celui qui convoque l’assemblée.</w:t>
      </w:r>
    </w:p>
    <w:p w14:paraId="5859036C" w14:textId="77777777" w:rsidR="00DA6DC4" w:rsidRDefault="00DA6DC4" w:rsidP="00DA6DC4">
      <w:pPr>
        <w:sectPr w:rsidR="00DA6DC4">
          <w:type w:val="continuous"/>
          <w:pgSz w:w="9071" w:h="13606"/>
          <w:pgMar w:top="1440" w:right="1697" w:bottom="1440" w:left="1224" w:header="720" w:footer="720" w:gutter="0"/>
          <w:cols w:num="2" w:space="720" w:equalWidth="0">
            <w:col w:w="4012" w:space="126"/>
            <w:col w:w="2012"/>
          </w:cols>
        </w:sectPr>
      </w:pPr>
    </w:p>
    <w:p w14:paraId="69E52158" w14:textId="77777777" w:rsidR="00DA6DC4" w:rsidRDefault="00DA6DC4" w:rsidP="00DA6DC4">
      <w:pPr>
        <w:numPr>
          <w:ilvl w:val="0"/>
          <w:numId w:val="5"/>
        </w:numPr>
        <w:spacing w:after="4"/>
        <w:ind w:right="2717" w:hanging="227"/>
      </w:pPr>
      <w:r>
        <w:rPr>
          <w:rFonts w:ascii="Calibri" w:eastAsia="Calibri" w:hAnsi="Calibri" w:cs="Calibri"/>
          <w:noProof/>
          <w:color w:val="000000"/>
          <w:sz w:val="22"/>
        </w:rPr>
        <w:lastRenderedPageBreak/>
        <mc:AlternateContent>
          <mc:Choice Requires="wpg">
            <w:drawing>
              <wp:anchor distT="0" distB="0" distL="114300" distR="114300" simplePos="0" relativeHeight="251662336" behindDoc="0" locked="0" layoutInCell="1" allowOverlap="1" wp14:anchorId="239D2A0F" wp14:editId="5F634376">
                <wp:simplePos x="0" y="0"/>
                <wp:positionH relativeFrom="column">
                  <wp:posOffset>2649222</wp:posOffset>
                </wp:positionH>
                <wp:positionV relativeFrom="paragraph">
                  <wp:posOffset>-29364</wp:posOffset>
                </wp:positionV>
                <wp:extent cx="6350" cy="4725911"/>
                <wp:effectExtent l="0" t="0" r="0" b="0"/>
                <wp:wrapSquare wrapText="bothSides"/>
                <wp:docPr id="137118" name="Group 137118"/>
                <wp:cNvGraphicFramePr/>
                <a:graphic xmlns:a="http://schemas.openxmlformats.org/drawingml/2006/main">
                  <a:graphicData uri="http://schemas.microsoft.com/office/word/2010/wordprocessingGroup">
                    <wpg:wgp>
                      <wpg:cNvGrpSpPr/>
                      <wpg:grpSpPr>
                        <a:xfrm>
                          <a:off x="0" y="0"/>
                          <a:ext cx="6350" cy="4725911"/>
                          <a:chOff x="0" y="0"/>
                          <a:chExt cx="6350" cy="4725911"/>
                        </a:xfrm>
                      </wpg:grpSpPr>
                      <wps:wsp>
                        <wps:cNvPr id="9106" name="Shape 9106"/>
                        <wps:cNvSpPr/>
                        <wps:spPr>
                          <a:xfrm>
                            <a:off x="0" y="0"/>
                            <a:ext cx="0" cy="4725911"/>
                          </a:xfrm>
                          <a:custGeom>
                            <a:avLst/>
                            <a:gdLst/>
                            <a:ahLst/>
                            <a:cxnLst/>
                            <a:rect l="0" t="0" r="0" b="0"/>
                            <a:pathLst>
                              <a:path h="4725911">
                                <a:moveTo>
                                  <a:pt x="0" y="4725911"/>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368F37FA" id="Group 137118" o:spid="_x0000_s1026" style="position:absolute;margin-left:208.6pt;margin-top:-2.3pt;width:.5pt;height:372.1pt;z-index:251662336" coordsize="63,47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">
                <v:shape id="Shape 9106" o:spid="_x0000_s1027" style="position:absolute;width:0;height:47259;visibility:visible;mso-wrap-style:square;v-text-anchor:top" coordsize="0,4725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" path="m,4725911l,e" filled="f" strokecolor="#181717" strokeweight=".5pt">
                  <v:stroke miterlimit="83231f" joinstyle="miter"/>
                  <v:path arrowok="t" textboxrect="0,0,0,4725911"/>
                </v:shape>
                <w10:wrap type="squar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63360" behindDoc="0" locked="0" layoutInCell="1" allowOverlap="1" wp14:anchorId="7E1FE0AD" wp14:editId="27FB52BF">
                <wp:simplePos x="0" y="0"/>
                <wp:positionH relativeFrom="column">
                  <wp:posOffset>3315</wp:posOffset>
                </wp:positionH>
                <wp:positionV relativeFrom="paragraph">
                  <wp:posOffset>-29364</wp:posOffset>
                </wp:positionV>
                <wp:extent cx="6350" cy="4725911"/>
                <wp:effectExtent l="0" t="0" r="0" b="0"/>
                <wp:wrapSquare wrapText="bothSides"/>
                <wp:docPr id="137119" name="Group 137119"/>
                <wp:cNvGraphicFramePr/>
                <a:graphic xmlns:a="http://schemas.openxmlformats.org/drawingml/2006/main">
                  <a:graphicData uri="http://schemas.microsoft.com/office/word/2010/wordprocessingGroup">
                    <wpg:wgp>
                      <wpg:cNvGrpSpPr/>
                      <wpg:grpSpPr>
                        <a:xfrm>
                          <a:off x="0" y="0"/>
                          <a:ext cx="6350" cy="4725911"/>
                          <a:chOff x="0" y="0"/>
                          <a:chExt cx="6350" cy="4725911"/>
                        </a:xfrm>
                      </wpg:grpSpPr>
                      <wps:wsp>
                        <wps:cNvPr id="9107" name="Shape 9107"/>
                        <wps:cNvSpPr/>
                        <wps:spPr>
                          <a:xfrm>
                            <a:off x="0" y="0"/>
                            <a:ext cx="0" cy="4725911"/>
                          </a:xfrm>
                          <a:custGeom>
                            <a:avLst/>
                            <a:gdLst/>
                            <a:ahLst/>
                            <a:cxnLst/>
                            <a:rect l="0" t="0" r="0" b="0"/>
                            <a:pathLst>
                              <a:path h="4725911">
                                <a:moveTo>
                                  <a:pt x="0" y="4725911"/>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6741858A" id="Group 137119" o:spid="_x0000_s1026" style="position:absolute;margin-left:.25pt;margin-top:-2.3pt;width:.5pt;height:372.1pt;z-index:251663360" coordsize="63,47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">
                <v:shape id="Shape 9107" o:spid="_x0000_s1027" style="position:absolute;width:0;height:47259;visibility:visible;mso-wrap-style:square;v-text-anchor:top" coordsize="0,4725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" path="m,4725911l,e" filled="f" strokecolor="#181717" strokeweight=".5pt">
                  <v:stroke miterlimit="83231f" joinstyle="miter"/>
                  <v:path arrowok="t" textboxrect="0,0,0,4725911"/>
                </v:shape>
                <w10:wrap type="squar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64384" behindDoc="0" locked="0" layoutInCell="1" allowOverlap="1" wp14:anchorId="6FA233A3" wp14:editId="3CA3F4A4">
                <wp:simplePos x="0" y="0"/>
                <wp:positionH relativeFrom="column">
                  <wp:posOffset>4316965</wp:posOffset>
                </wp:positionH>
                <wp:positionV relativeFrom="paragraph">
                  <wp:posOffset>-29364</wp:posOffset>
                </wp:positionV>
                <wp:extent cx="6350" cy="4725911"/>
                <wp:effectExtent l="0" t="0" r="0" b="0"/>
                <wp:wrapSquare wrapText="bothSides"/>
                <wp:docPr id="137120" name="Group 137120"/>
                <wp:cNvGraphicFramePr/>
                <a:graphic xmlns:a="http://schemas.openxmlformats.org/drawingml/2006/main">
                  <a:graphicData uri="http://schemas.microsoft.com/office/word/2010/wordprocessingGroup">
                    <wpg:wgp>
                      <wpg:cNvGrpSpPr/>
                      <wpg:grpSpPr>
                        <a:xfrm>
                          <a:off x="0" y="0"/>
                          <a:ext cx="6350" cy="4725911"/>
                          <a:chOff x="0" y="0"/>
                          <a:chExt cx="6350" cy="4725911"/>
                        </a:xfrm>
                      </wpg:grpSpPr>
                      <wps:wsp>
                        <wps:cNvPr id="9108" name="Shape 9108"/>
                        <wps:cNvSpPr/>
                        <wps:spPr>
                          <a:xfrm>
                            <a:off x="0" y="0"/>
                            <a:ext cx="0" cy="4725911"/>
                          </a:xfrm>
                          <a:custGeom>
                            <a:avLst/>
                            <a:gdLst/>
                            <a:ahLst/>
                            <a:cxnLst/>
                            <a:rect l="0" t="0" r="0" b="0"/>
                            <a:pathLst>
                              <a:path h="4725911">
                                <a:moveTo>
                                  <a:pt x="0" y="4725911"/>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01D1ADDD" id="Group 137120" o:spid="_x0000_s1026" style="position:absolute;margin-left:339.9pt;margin-top:-2.3pt;width:.5pt;height:372.1pt;z-index:251664384" coordsize="63,47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">
                <v:shape id="Shape 9108" o:spid="_x0000_s1027" style="position:absolute;width:0;height:47259;visibility:visible;mso-wrap-style:square;v-text-anchor:top" coordsize="0,4725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" path="m,4725911l,e" filled="f" strokecolor="#181717" strokeweight=".5pt">
                  <v:stroke miterlimit="83231f" joinstyle="miter"/>
                  <v:path arrowok="t" textboxrect="0,0,0,4725911"/>
                </v:shape>
                <w10:wrap type="square"/>
              </v:group>
            </w:pict>
          </mc:Fallback>
        </mc:AlternateContent>
      </w:r>
      <w:r>
        <w:rPr>
          <w:sz w:val="18"/>
        </w:rPr>
        <w:t>Tous les points à l’ordre du jour doivent être indiqués dans les convocations d’une manière claire.</w:t>
      </w:r>
    </w:p>
    <w:p w14:paraId="163D2861" w14:textId="77777777" w:rsidR="00DA6DC4" w:rsidRDefault="00DA6DC4" w:rsidP="00DA6DC4">
      <w:pPr>
        <w:numPr>
          <w:ilvl w:val="0"/>
          <w:numId w:val="5"/>
        </w:numPr>
        <w:spacing w:after="4"/>
        <w:ind w:right="2717" w:hanging="227"/>
      </w:pPr>
      <w:r>
        <w:rPr>
          <w:sz w:val="18"/>
        </w:rPr>
        <w:t xml:space="preserve">L’assemblée générale ne peut délibérer et voter que sur les points inscrits à l’ordre du jour. Les points soulevés sous « </w:t>
      </w:r>
      <w:r>
        <w:rPr>
          <w:i/>
          <w:sz w:val="18"/>
        </w:rPr>
        <w:t>divers</w:t>
      </w:r>
      <w:r>
        <w:rPr>
          <w:sz w:val="18"/>
        </w:rPr>
        <w:t xml:space="preserve"> » ne peuvent être valablement votés que si le détail en figurait à l’ordre du jour.</w:t>
      </w:r>
    </w:p>
    <w:p w14:paraId="4342CAEF" w14:textId="455286D7" w:rsidR="00DA6DC4" w:rsidRDefault="00DA6DC4" w:rsidP="00DA6DC4">
      <w:pPr>
        <w:numPr>
          <w:ilvl w:val="0"/>
          <w:numId w:val="5"/>
        </w:numPr>
        <w:spacing w:after="64"/>
        <w:ind w:right="2717" w:hanging="227"/>
      </w:pPr>
      <w:r>
        <w:rPr>
          <w:sz w:val="18"/>
        </w:rPr>
        <w:t>Est d’office inscrit à l’ordre du jour, l’octroi d’un mandat au Syndic pour renoncer au privilège institué par l’article 27, 7°, de la loi hypothécaire pour la récupération des charges de l’exercice en cours et de l’exercice précédent au sens de ladite loi</w:t>
      </w:r>
      <w:r>
        <w:rPr>
          <w:rFonts w:ascii="Calibri" w:eastAsia="Calibri" w:hAnsi="Calibri" w:cs="Calibri"/>
          <w:b/>
          <w:sz w:val="12"/>
        </w:rPr>
        <w:t>.</w:t>
      </w:r>
    </w:p>
    <w:p w14:paraId="7470076A" w14:textId="77777777" w:rsidR="00DA6DC4" w:rsidRDefault="00DA6DC4" w:rsidP="00DA6DC4">
      <w:pPr>
        <w:spacing w:after="0" w:line="259" w:lineRule="auto"/>
        <w:ind w:left="86" w:right="6" w:hanging="10"/>
        <w:jc w:val="left"/>
      </w:pPr>
      <w:r>
        <w:rPr>
          <w:i/>
          <w:sz w:val="18"/>
          <w:u w:val="single" w:color="181717"/>
        </w:rPr>
        <w:t>g) Constitution de l’assemblée</w:t>
      </w:r>
    </w:p>
    <w:p w14:paraId="08D9707C" w14:textId="77777777" w:rsidR="00DA6DC4" w:rsidRDefault="00DA6DC4" w:rsidP="00DA6DC4">
      <w:pPr>
        <w:numPr>
          <w:ilvl w:val="0"/>
          <w:numId w:val="6"/>
        </w:numPr>
        <w:spacing w:after="4"/>
        <w:ind w:right="2717" w:hanging="227"/>
      </w:pPr>
      <w:r>
        <w:rPr>
          <w:sz w:val="18"/>
        </w:rPr>
        <w:t>L’assemblée générale n’est valablement constituée que si tous les Copropriétaires concernés sont présents, représentés ou dûment convoqués.</w:t>
      </w:r>
    </w:p>
    <w:p w14:paraId="18BD0C02" w14:textId="77777777" w:rsidR="00DA6DC4" w:rsidRDefault="00DA6DC4" w:rsidP="00DA6DC4">
      <w:pPr>
        <w:numPr>
          <w:ilvl w:val="0"/>
          <w:numId w:val="6"/>
        </w:numPr>
        <w:spacing w:after="4"/>
        <w:ind w:right="2717" w:hanging="227"/>
      </w:pPr>
      <w:r>
        <w:rPr>
          <w:sz w:val="18"/>
        </w:rPr>
        <w:t>Les délibérations et décisions valablement prise au sein d’une assemblée générale obligent tous les Copropriétaires concernés sur les points se trouvant à l’ordre du jour, qu’ils aient été représentés ou non, soient défaillants ou abstentionnistes.</w:t>
      </w:r>
    </w:p>
    <w:p w14:paraId="27825CBB" w14:textId="77777777" w:rsidR="00DA6DC4" w:rsidRDefault="00DA6DC4" w:rsidP="00DA6DC4">
      <w:pPr>
        <w:spacing w:after="0" w:line="259" w:lineRule="auto"/>
        <w:ind w:left="86" w:right="6" w:hanging="10"/>
        <w:jc w:val="left"/>
      </w:pPr>
      <w:r>
        <w:rPr>
          <w:i/>
          <w:sz w:val="18"/>
          <w:u w:val="single" w:color="181717"/>
        </w:rPr>
        <w:t>h) Présidence – Bureau – Feuille de présence</w:t>
      </w:r>
    </w:p>
    <w:p w14:paraId="4F2C27A8" w14:textId="007910F6" w:rsidR="00DA6DC4" w:rsidRDefault="00DA6DC4" w:rsidP="00DA6DC4">
      <w:pPr>
        <w:numPr>
          <w:ilvl w:val="0"/>
          <w:numId w:val="7"/>
        </w:numPr>
        <w:spacing w:after="4"/>
        <w:ind w:right="2717" w:hanging="227"/>
      </w:pPr>
      <w:r>
        <w:rPr>
          <w:sz w:val="18"/>
        </w:rPr>
        <w:t>L’assemblée désigne annuellement à la majorité absolue des voix, son président et au moins deux assesseurs qui forment le bureau. Le président doit être un Copropriétaire. Ils peuvent être réélus.</w:t>
      </w:r>
    </w:p>
    <w:p w14:paraId="6BFA3AEF" w14:textId="77777777" w:rsidR="00DA6DC4" w:rsidRDefault="00DA6DC4" w:rsidP="00DA6DC4">
      <w:pPr>
        <w:numPr>
          <w:ilvl w:val="0"/>
          <w:numId w:val="7"/>
        </w:numPr>
        <w:spacing w:after="4"/>
        <w:ind w:right="2717" w:hanging="227"/>
      </w:pPr>
      <w:r>
        <w:rPr>
          <w:sz w:val="18"/>
        </w:rPr>
        <w:t>S’il est désigné par l’assemblée générale, le Syndic remplit le rôle de secrétaire.</w:t>
      </w:r>
    </w:p>
    <w:p w14:paraId="1556D42B" w14:textId="073A1198" w:rsidR="00DA6DC4" w:rsidRDefault="00DA6DC4" w:rsidP="00DA6DC4">
      <w:pPr>
        <w:numPr>
          <w:ilvl w:val="0"/>
          <w:numId w:val="7"/>
        </w:numPr>
        <w:spacing w:after="1707"/>
        <w:ind w:right="2717" w:hanging="227"/>
      </w:pPr>
      <w:r>
        <w:rPr>
          <w:sz w:val="18"/>
        </w:rPr>
        <w:t>Il est tenu une feuille de présence qui sera signée, en entrant en séance, par les propriétaires qui assisteront à l’assemblée ou par leur mandataire ; cette feuille de présence sera certifiée conforme par membre du bureau.</w:t>
      </w:r>
    </w:p>
    <w:tbl>
      <w:tblPr>
        <w:tblStyle w:val="TableGrid"/>
        <w:tblW w:w="6793" w:type="dxa"/>
        <w:tblInd w:w="5" w:type="dxa"/>
        <w:tblCellMar>
          <w:top w:w="32" w:type="dxa"/>
          <w:left w:w="85" w:type="dxa"/>
          <w:right w:w="42" w:type="dxa"/>
        </w:tblCellMar>
        <w:tblLook w:val="04A0" w:firstRow="1" w:lastRow="0" w:firstColumn="1" w:lastColumn="0" w:noHBand="0" w:noVBand="1"/>
      </w:tblPr>
      <w:tblGrid>
        <w:gridCol w:w="4167"/>
        <w:gridCol w:w="2626"/>
      </w:tblGrid>
      <w:tr w:rsidR="00DA6DC4" w14:paraId="74ADD822" w14:textId="77777777" w:rsidTr="0035333F">
        <w:trPr>
          <w:trHeight w:val="7232"/>
        </w:trPr>
        <w:tc>
          <w:tcPr>
            <w:tcW w:w="4167" w:type="dxa"/>
            <w:tcBorders>
              <w:top w:val="nil"/>
              <w:left w:val="single" w:sz="4" w:space="0" w:color="181717"/>
              <w:bottom w:val="single" w:sz="4" w:space="0" w:color="181717"/>
              <w:right w:val="single" w:sz="4" w:space="0" w:color="181717"/>
            </w:tcBorders>
          </w:tcPr>
          <w:p w14:paraId="3F163E3A" w14:textId="77777777" w:rsidR="00DA6DC4" w:rsidRDefault="00DA6DC4" w:rsidP="0035333F">
            <w:pPr>
              <w:spacing w:after="0" w:line="259" w:lineRule="auto"/>
              <w:ind w:left="0" w:firstLine="0"/>
              <w:jc w:val="left"/>
            </w:pPr>
            <w:r>
              <w:rPr>
                <w:i/>
                <w:sz w:val="18"/>
                <w:u w:val="single" w:color="181717"/>
              </w:rPr>
              <w:lastRenderedPageBreak/>
              <w:t>i) Délibérations</w:t>
            </w:r>
          </w:p>
          <w:p w14:paraId="535E1148" w14:textId="77777777" w:rsidR="00DA6DC4" w:rsidRDefault="00DA6DC4" w:rsidP="00DA6DC4">
            <w:pPr>
              <w:numPr>
                <w:ilvl w:val="0"/>
                <w:numId w:val="22"/>
              </w:numPr>
              <w:spacing w:after="4" w:line="242" w:lineRule="auto"/>
              <w:ind w:right="42" w:hanging="227"/>
            </w:pPr>
            <w:r>
              <w:rPr>
                <w:sz w:val="18"/>
              </w:rPr>
              <w:t>Lorsque plus de deux propositions sont soumises au vote et lorsqu’aucune d’elle n’obtient la majorité requise, il est procédé à un deuxième tour de scrutin, seules les deux propositions ayant obtenu le plus de voix au premier tour étant soumises au vote.</w:t>
            </w:r>
          </w:p>
          <w:p w14:paraId="5AC9EBAB" w14:textId="77777777" w:rsidR="00DA6DC4" w:rsidRDefault="00DA6DC4" w:rsidP="00DA6DC4">
            <w:pPr>
              <w:numPr>
                <w:ilvl w:val="0"/>
                <w:numId w:val="22"/>
              </w:numPr>
              <w:spacing w:after="3" w:line="242" w:lineRule="auto"/>
              <w:ind w:right="42" w:hanging="227"/>
            </w:pPr>
            <w:r>
              <w:rPr>
                <w:sz w:val="18"/>
              </w:rPr>
              <w:t>Le Copropriétaire ou son mandataire qui s’abstient est celui qui est présent à l’assemblée générale sans exprimer son vote.</w:t>
            </w:r>
          </w:p>
          <w:p w14:paraId="0F62EA46" w14:textId="77777777" w:rsidR="00DA6DC4" w:rsidRDefault="00DA6DC4" w:rsidP="00DA6DC4">
            <w:pPr>
              <w:numPr>
                <w:ilvl w:val="0"/>
                <w:numId w:val="22"/>
              </w:numPr>
              <w:spacing w:after="0" w:line="259" w:lineRule="auto"/>
              <w:ind w:right="42" w:hanging="227"/>
            </w:pPr>
            <w:r>
              <w:rPr>
                <w:sz w:val="18"/>
              </w:rPr>
              <w:t>S’agissant des quorums de présences,</w:t>
            </w:r>
          </w:p>
          <w:p w14:paraId="60C2292A" w14:textId="77777777" w:rsidR="00DA6DC4" w:rsidRDefault="00DA6DC4" w:rsidP="00DA6DC4">
            <w:pPr>
              <w:numPr>
                <w:ilvl w:val="1"/>
                <w:numId w:val="22"/>
              </w:numPr>
              <w:spacing w:after="0" w:line="242" w:lineRule="auto"/>
              <w:ind w:right="42" w:hanging="227"/>
            </w:pPr>
            <w:r>
              <w:rPr>
                <w:sz w:val="18"/>
              </w:rPr>
              <w:t>l’assemblée ne peut valablement délibérer que si plus de la moitié des Copropriétaires sont présents ou représentés au début de l’assemblée, et ce pour autant qu’ils possèdent au moins la moitié des quotes-parts dans les parties communes. Par dérogation, dans l’hypothèse où la moitié des Copropriétaires n’est pas présente ou représentée, l’assemblée pourra cependant valablement délibérer, si les Copropriétaires présents ou représentés, au début de l’assemblée générale, représentent plus de trois quarts des quotes-parts dans les parties communes,</w:t>
            </w:r>
          </w:p>
          <w:p w14:paraId="13B210C5" w14:textId="77777777" w:rsidR="00DA6DC4" w:rsidRDefault="00DA6DC4" w:rsidP="00DA6DC4">
            <w:pPr>
              <w:numPr>
                <w:ilvl w:val="1"/>
                <w:numId w:val="22"/>
              </w:numPr>
              <w:spacing w:after="0" w:line="242" w:lineRule="auto"/>
              <w:ind w:right="42" w:hanging="227"/>
            </w:pPr>
            <w:r>
              <w:rPr>
                <w:sz w:val="18"/>
              </w:rPr>
              <w:t>si ce quorum n’est pas atteint, une seconde assemblée devra être convoquée dans un délai de quinze jours au moins, laquelle pourra alors délibérer quel que soit le nombre de Copropriétaires présents ou représentés,</w:t>
            </w:r>
          </w:p>
          <w:p w14:paraId="313A073F" w14:textId="77777777" w:rsidR="00DA6DC4" w:rsidRDefault="00DA6DC4" w:rsidP="00DA6DC4">
            <w:pPr>
              <w:numPr>
                <w:ilvl w:val="1"/>
                <w:numId w:val="22"/>
              </w:numPr>
              <w:spacing w:after="0" w:line="259" w:lineRule="auto"/>
              <w:ind w:right="42" w:hanging="227"/>
            </w:pPr>
            <w:r>
              <w:rPr>
                <w:sz w:val="18"/>
              </w:rPr>
              <w:t>lorsque l’unanimité est requise et qu’elle ne peut être atteinte du fait de l’absence de copropriétaire(s), une seconde assemblée doit se tenir, après un délai de 30 jours au moins et statuer à l’unanimité des copropriétaires présents ou représentés.</w:t>
            </w:r>
          </w:p>
        </w:tc>
        <w:tc>
          <w:tcPr>
            <w:tcW w:w="2626" w:type="dxa"/>
            <w:tcBorders>
              <w:top w:val="nil"/>
              <w:left w:val="single" w:sz="4" w:space="0" w:color="181717"/>
              <w:bottom w:val="single" w:sz="4" w:space="0" w:color="181717"/>
              <w:right w:val="single" w:sz="4" w:space="0" w:color="181717"/>
            </w:tcBorders>
          </w:tcPr>
          <w:p w14:paraId="1A34BFC6" w14:textId="77777777" w:rsidR="00DA6DC4" w:rsidRDefault="00DA6DC4" w:rsidP="0035333F">
            <w:pPr>
              <w:spacing w:after="160" w:line="259" w:lineRule="auto"/>
              <w:ind w:left="0" w:firstLine="0"/>
              <w:jc w:val="left"/>
            </w:pPr>
          </w:p>
        </w:tc>
      </w:tr>
      <w:tr w:rsidR="00DA6DC4" w14:paraId="32BE1934" w14:textId="77777777" w:rsidTr="0035333F">
        <w:trPr>
          <w:trHeight w:val="2192"/>
        </w:trPr>
        <w:tc>
          <w:tcPr>
            <w:tcW w:w="4167" w:type="dxa"/>
            <w:tcBorders>
              <w:top w:val="single" w:sz="4" w:space="0" w:color="181717"/>
              <w:left w:val="single" w:sz="4" w:space="0" w:color="181717"/>
              <w:bottom w:val="nil"/>
              <w:right w:val="single" w:sz="4" w:space="0" w:color="181717"/>
            </w:tcBorders>
          </w:tcPr>
          <w:p w14:paraId="4C497BF3" w14:textId="77777777" w:rsidR="00DA6DC4" w:rsidRDefault="00DA6DC4" w:rsidP="0035333F">
            <w:pPr>
              <w:spacing w:after="4" w:line="242" w:lineRule="auto"/>
              <w:ind w:left="0" w:right="1352" w:firstLine="0"/>
            </w:pPr>
            <w:r>
              <w:rPr>
                <w:b/>
                <w:sz w:val="18"/>
              </w:rPr>
              <w:t>Article 5</w:t>
            </w:r>
            <w:r>
              <w:rPr>
                <w:b/>
                <w:i/>
                <w:sz w:val="18"/>
              </w:rPr>
              <w:t>bis</w:t>
            </w:r>
            <w:r>
              <w:rPr>
                <w:b/>
                <w:sz w:val="18"/>
              </w:rPr>
              <w:t xml:space="preserve"> – Collège(s) de vote </w:t>
            </w:r>
            <w:r>
              <w:rPr>
                <w:i/>
                <w:sz w:val="18"/>
                <w:u w:val="single" w:color="181717"/>
              </w:rPr>
              <w:t>a) Principe</w:t>
            </w:r>
          </w:p>
          <w:p w14:paraId="3A24ECD3" w14:textId="77777777" w:rsidR="00DA6DC4" w:rsidRDefault="00DA6DC4" w:rsidP="00DA6DC4">
            <w:pPr>
              <w:numPr>
                <w:ilvl w:val="0"/>
                <w:numId w:val="23"/>
              </w:numPr>
              <w:spacing w:after="3" w:line="242" w:lineRule="auto"/>
              <w:ind w:right="43" w:hanging="227"/>
            </w:pPr>
            <w:r>
              <w:rPr>
                <w:sz w:val="18"/>
              </w:rPr>
              <w:t>Lorsque le Règlement de copropriété prévoit un ou plusieurs postes de Charges communes particulières, il est de plein droit institué un ou plusieurs Collège(s) de vote.</w:t>
            </w:r>
          </w:p>
          <w:p w14:paraId="359E226F" w14:textId="77777777" w:rsidR="00DA6DC4" w:rsidRDefault="00DA6DC4" w:rsidP="00DA6DC4">
            <w:pPr>
              <w:numPr>
                <w:ilvl w:val="0"/>
                <w:numId w:val="23"/>
              </w:numPr>
              <w:spacing w:after="0" w:line="259" w:lineRule="auto"/>
              <w:ind w:right="43" w:hanging="227"/>
            </w:pPr>
            <w:r>
              <w:rPr>
                <w:sz w:val="18"/>
              </w:rPr>
              <w:t>Ceux-ci tiennent, le cas échéant, des Réunions préparatoires et adoptent des Résolutions. Les Résolutions sont mises en œuvre sous la responsabilité des Copropriétaires concernés.</w:t>
            </w:r>
          </w:p>
        </w:tc>
        <w:tc>
          <w:tcPr>
            <w:tcW w:w="2626" w:type="dxa"/>
            <w:tcBorders>
              <w:top w:val="single" w:sz="4" w:space="0" w:color="181717"/>
              <w:left w:val="single" w:sz="4" w:space="0" w:color="181717"/>
              <w:bottom w:val="nil"/>
              <w:right w:val="single" w:sz="4" w:space="0" w:color="181717"/>
            </w:tcBorders>
          </w:tcPr>
          <w:p w14:paraId="6EF11BA2" w14:textId="77777777" w:rsidR="00DA6DC4" w:rsidRDefault="00DA6DC4" w:rsidP="0035333F">
            <w:pPr>
              <w:spacing w:after="0" w:line="259" w:lineRule="auto"/>
              <w:ind w:left="0" w:firstLine="0"/>
              <w:jc w:val="left"/>
            </w:pPr>
            <w:r>
              <w:rPr>
                <w:sz w:val="18"/>
              </w:rPr>
              <w:t>Art. 3.87, § 6, al. 2</w:t>
            </w:r>
          </w:p>
        </w:tc>
      </w:tr>
    </w:tbl>
    <w:p w14:paraId="41D9A367" w14:textId="77777777" w:rsidR="00DA6DC4" w:rsidRDefault="00DA6DC4" w:rsidP="00DA6DC4">
      <w:pPr>
        <w:spacing w:after="0" w:line="259" w:lineRule="auto"/>
        <w:ind w:left="-1134" w:right="6" w:firstLine="0"/>
        <w:jc w:val="left"/>
      </w:pPr>
    </w:p>
    <w:tbl>
      <w:tblPr>
        <w:tblStyle w:val="TableGrid"/>
        <w:tblW w:w="6793" w:type="dxa"/>
        <w:tblInd w:w="5" w:type="dxa"/>
        <w:tblCellMar>
          <w:top w:w="34" w:type="dxa"/>
          <w:left w:w="85" w:type="dxa"/>
          <w:right w:w="42" w:type="dxa"/>
        </w:tblCellMar>
        <w:tblLook w:val="04A0" w:firstRow="1" w:lastRow="0" w:firstColumn="1" w:lastColumn="0" w:noHBand="0" w:noVBand="1"/>
      </w:tblPr>
      <w:tblGrid>
        <w:gridCol w:w="4167"/>
        <w:gridCol w:w="2626"/>
      </w:tblGrid>
      <w:tr w:rsidR="00DA6DC4" w14:paraId="7011CC5D" w14:textId="77777777" w:rsidTr="0035333F">
        <w:trPr>
          <w:trHeight w:val="5972"/>
        </w:trPr>
        <w:tc>
          <w:tcPr>
            <w:tcW w:w="4167" w:type="dxa"/>
            <w:tcBorders>
              <w:top w:val="nil"/>
              <w:left w:val="single" w:sz="4" w:space="0" w:color="181717"/>
              <w:bottom w:val="single" w:sz="4" w:space="0" w:color="181717"/>
              <w:right w:val="single" w:sz="4" w:space="0" w:color="181717"/>
            </w:tcBorders>
          </w:tcPr>
          <w:p w14:paraId="555E7325" w14:textId="77777777" w:rsidR="00DA6DC4" w:rsidRDefault="00DA6DC4" w:rsidP="0035333F">
            <w:pPr>
              <w:spacing w:after="0" w:line="259" w:lineRule="auto"/>
              <w:ind w:left="0" w:firstLine="0"/>
              <w:jc w:val="left"/>
            </w:pPr>
            <w:r>
              <w:rPr>
                <w:i/>
                <w:sz w:val="18"/>
                <w:u w:val="single" w:color="181717"/>
              </w:rPr>
              <w:lastRenderedPageBreak/>
              <w:t>b) Fonctionnement</w:t>
            </w:r>
          </w:p>
          <w:p w14:paraId="23742C48" w14:textId="77777777" w:rsidR="00DA6DC4" w:rsidRDefault="00DA6DC4" w:rsidP="00DA6DC4">
            <w:pPr>
              <w:numPr>
                <w:ilvl w:val="0"/>
                <w:numId w:val="24"/>
              </w:numPr>
              <w:spacing w:after="3" w:line="242" w:lineRule="auto"/>
              <w:ind w:right="43" w:hanging="227"/>
            </w:pPr>
            <w:r>
              <w:rPr>
                <w:sz w:val="18"/>
              </w:rPr>
              <w:t>Chaque Collège de vote est susceptible de se doter d’un Secrétaire, nommé pour une durée d’une année et le cas échéant, renouvelable à ce mandat.</w:t>
            </w:r>
          </w:p>
          <w:p w14:paraId="3AD397D4" w14:textId="77777777" w:rsidR="00DA6DC4" w:rsidRDefault="00DA6DC4" w:rsidP="00DA6DC4">
            <w:pPr>
              <w:numPr>
                <w:ilvl w:val="0"/>
                <w:numId w:val="24"/>
              </w:numPr>
              <w:spacing w:after="0" w:line="242" w:lineRule="auto"/>
              <w:ind w:right="43" w:hanging="227"/>
            </w:pPr>
            <w:r>
              <w:rPr>
                <w:sz w:val="18"/>
              </w:rPr>
              <w:t>Tout Collège de vote tient ses séances en assemblée générale, sans préjudice de la tenue de Réunions préparatoires.  Celles-ci sont convoquées à tout moment, soit par le Secrétaire, soit par le Syndic, soit par au moins deux Copropriétaires repris dans le Collège concerné.</w:t>
            </w:r>
          </w:p>
          <w:p w14:paraId="62747967" w14:textId="77777777" w:rsidR="00DA6DC4" w:rsidRDefault="00DA6DC4" w:rsidP="0035333F">
            <w:pPr>
              <w:spacing w:after="0" w:line="259" w:lineRule="auto"/>
              <w:ind w:left="0" w:firstLine="0"/>
              <w:jc w:val="left"/>
            </w:pPr>
            <w:r>
              <w:rPr>
                <w:i/>
                <w:sz w:val="18"/>
                <w:u w:val="single" w:color="181717"/>
              </w:rPr>
              <w:t>c) Finance</w:t>
            </w:r>
          </w:p>
          <w:p w14:paraId="29625902" w14:textId="77777777" w:rsidR="00DA6DC4" w:rsidRDefault="00DA6DC4" w:rsidP="00DA6DC4">
            <w:pPr>
              <w:numPr>
                <w:ilvl w:val="0"/>
                <w:numId w:val="25"/>
              </w:numPr>
              <w:spacing w:after="4" w:line="242" w:lineRule="auto"/>
              <w:ind w:right="43" w:hanging="227"/>
            </w:pPr>
            <w:r>
              <w:rPr>
                <w:sz w:val="18"/>
              </w:rPr>
              <w:t>Les Charges commune particulières sont payées au moyen de fonds dédiés gérés par le Syndic, ouverts au nom de l’Association des copropriétaires. Ces fonds dédiés n’appartiennent qu’aux Copropriétaires concernés, en proportion des quotes-parts de charges supportées par chacun d’eux.</w:t>
            </w:r>
          </w:p>
          <w:p w14:paraId="3CFD6D7B" w14:textId="77777777" w:rsidR="00DA6DC4" w:rsidRDefault="00DA6DC4" w:rsidP="00DA6DC4">
            <w:pPr>
              <w:numPr>
                <w:ilvl w:val="0"/>
                <w:numId w:val="25"/>
              </w:numPr>
              <w:spacing w:after="0" w:line="242" w:lineRule="auto"/>
              <w:ind w:right="43" w:hanging="227"/>
            </w:pPr>
            <w:r>
              <w:rPr>
                <w:sz w:val="18"/>
              </w:rPr>
              <w:t xml:space="preserve">Sauf ce qui précède, l’ensemble des règles applicables aux assemblées générales s’appliquent </w:t>
            </w:r>
            <w:r>
              <w:rPr>
                <w:i/>
                <w:sz w:val="18"/>
              </w:rPr>
              <w:t>mutatis mutandis</w:t>
            </w:r>
            <w:r>
              <w:rPr>
                <w:sz w:val="18"/>
              </w:rPr>
              <w:t xml:space="preserve"> aux Collèges de vote.</w:t>
            </w:r>
          </w:p>
          <w:p w14:paraId="615DD3A9" w14:textId="77777777" w:rsidR="00DA6DC4" w:rsidRDefault="00DA6DC4" w:rsidP="0035333F">
            <w:pPr>
              <w:spacing w:after="0" w:line="259" w:lineRule="auto"/>
              <w:ind w:left="0" w:firstLine="0"/>
              <w:jc w:val="left"/>
            </w:pPr>
            <w:r>
              <w:rPr>
                <w:i/>
                <w:sz w:val="18"/>
                <w:u w:val="single" w:color="181717"/>
              </w:rPr>
              <w:t>d) Applications</w:t>
            </w:r>
          </w:p>
          <w:p w14:paraId="678DDB46" w14:textId="77777777" w:rsidR="00DA6DC4" w:rsidRDefault="00DA6DC4" w:rsidP="0035333F">
            <w:pPr>
              <w:spacing w:after="13" w:line="243" w:lineRule="auto"/>
              <w:ind w:left="227" w:hanging="227"/>
            </w:pPr>
            <w:r>
              <w:rPr>
                <w:rFonts w:ascii="Calibri" w:eastAsia="Calibri" w:hAnsi="Calibri" w:cs="Calibri"/>
                <w:b/>
                <w:sz w:val="18"/>
              </w:rPr>
              <w:t xml:space="preserve">• </w:t>
            </w:r>
            <w:r>
              <w:rPr>
                <w:sz w:val="18"/>
              </w:rPr>
              <w:t>Sont d’ores et déjà prévus la constitution de Collège(s) de vote sur les postes suivants :</w:t>
            </w:r>
          </w:p>
          <w:p w14:paraId="48220750" w14:textId="6635CF2B" w:rsidR="00DA6DC4" w:rsidRDefault="00DA6DC4" w:rsidP="00DA6DC4">
            <w:pPr>
              <w:numPr>
                <w:ilvl w:val="0"/>
                <w:numId w:val="26"/>
              </w:numPr>
              <w:spacing w:after="2"/>
              <w:ind w:right="21" w:hanging="227"/>
              <w:jc w:val="left"/>
            </w:pPr>
            <w:r>
              <w:rPr>
                <w:sz w:val="18"/>
              </w:rPr>
              <w:t>les charges communes particulières propres chaque lot</w:t>
            </w:r>
          </w:p>
          <w:p w14:paraId="5C7F5DB4" w14:textId="77777777" w:rsidR="00DA6DC4" w:rsidRDefault="00DA6DC4" w:rsidP="00DA6DC4">
            <w:pPr>
              <w:numPr>
                <w:ilvl w:val="0"/>
                <w:numId w:val="26"/>
              </w:numPr>
              <w:spacing w:after="0" w:line="259" w:lineRule="auto"/>
              <w:ind w:right="21" w:hanging="227"/>
              <w:jc w:val="left"/>
            </w:pPr>
            <w:r>
              <w:rPr>
                <w:sz w:val="18"/>
              </w:rPr>
              <w:t>…</w:t>
            </w:r>
          </w:p>
        </w:tc>
        <w:tc>
          <w:tcPr>
            <w:tcW w:w="2626" w:type="dxa"/>
            <w:tcBorders>
              <w:top w:val="nil"/>
              <w:left w:val="single" w:sz="4" w:space="0" w:color="181717"/>
              <w:bottom w:val="single" w:sz="4" w:space="0" w:color="181717"/>
              <w:right w:val="single" w:sz="4" w:space="0" w:color="181717"/>
            </w:tcBorders>
          </w:tcPr>
          <w:p w14:paraId="1D3AB3D6" w14:textId="77777777" w:rsidR="00DA6DC4" w:rsidRDefault="00DA6DC4" w:rsidP="0035333F">
            <w:pPr>
              <w:spacing w:after="160" w:line="259" w:lineRule="auto"/>
              <w:ind w:left="0" w:firstLine="0"/>
              <w:jc w:val="left"/>
            </w:pPr>
          </w:p>
        </w:tc>
      </w:tr>
      <w:tr w:rsidR="00DA6DC4" w14:paraId="3A2B6737" w14:textId="77777777" w:rsidTr="0035333F">
        <w:trPr>
          <w:trHeight w:val="302"/>
        </w:trPr>
        <w:tc>
          <w:tcPr>
            <w:tcW w:w="4167" w:type="dxa"/>
            <w:tcBorders>
              <w:top w:val="single" w:sz="4" w:space="0" w:color="181717"/>
              <w:left w:val="single" w:sz="4" w:space="0" w:color="181717"/>
              <w:bottom w:val="single" w:sz="4" w:space="0" w:color="181717"/>
              <w:right w:val="single" w:sz="4" w:space="0" w:color="181717"/>
            </w:tcBorders>
          </w:tcPr>
          <w:p w14:paraId="75DA11C1" w14:textId="77777777" w:rsidR="00DA6DC4" w:rsidRDefault="00DA6DC4" w:rsidP="0035333F">
            <w:pPr>
              <w:spacing w:after="0" w:line="259" w:lineRule="auto"/>
              <w:ind w:left="0" w:firstLine="0"/>
              <w:jc w:val="left"/>
            </w:pPr>
            <w:r>
              <w:rPr>
                <w:b/>
                <w:sz w:val="18"/>
              </w:rPr>
              <w:t>Article 6. – Syndic</w:t>
            </w:r>
          </w:p>
        </w:tc>
        <w:tc>
          <w:tcPr>
            <w:tcW w:w="2626" w:type="dxa"/>
            <w:vMerge w:val="restart"/>
            <w:tcBorders>
              <w:top w:val="single" w:sz="4" w:space="0" w:color="181717"/>
              <w:left w:val="single" w:sz="4" w:space="0" w:color="181717"/>
              <w:bottom w:val="nil"/>
              <w:right w:val="single" w:sz="4" w:space="0" w:color="181717"/>
            </w:tcBorders>
          </w:tcPr>
          <w:p w14:paraId="34F2148E" w14:textId="77777777" w:rsidR="00DA6DC4" w:rsidRDefault="00DA6DC4" w:rsidP="0035333F">
            <w:pPr>
              <w:spacing w:after="0" w:line="259" w:lineRule="auto"/>
              <w:ind w:left="0" w:firstLine="0"/>
              <w:jc w:val="left"/>
            </w:pPr>
            <w:r>
              <w:rPr>
                <w:sz w:val="18"/>
              </w:rPr>
              <w:t>Art. 3.89</w:t>
            </w:r>
          </w:p>
          <w:p w14:paraId="460B4A3A" w14:textId="77777777" w:rsidR="00DA6DC4" w:rsidRDefault="00DA6DC4" w:rsidP="0035333F">
            <w:pPr>
              <w:spacing w:after="0" w:line="259" w:lineRule="auto"/>
              <w:ind w:left="0" w:right="28" w:firstLine="0"/>
              <w:jc w:val="left"/>
            </w:pPr>
            <w:r>
              <w:rPr>
                <w:sz w:val="18"/>
              </w:rPr>
              <w:t>AR du 12 juillet 2012 (obligations comptables en matière de copropriété forcée)</w:t>
            </w:r>
          </w:p>
        </w:tc>
      </w:tr>
      <w:tr w:rsidR="00DA6DC4" w14:paraId="6BB88027" w14:textId="77777777" w:rsidTr="0035333F">
        <w:trPr>
          <w:trHeight w:val="3242"/>
        </w:trPr>
        <w:tc>
          <w:tcPr>
            <w:tcW w:w="4167" w:type="dxa"/>
            <w:tcBorders>
              <w:top w:val="single" w:sz="4" w:space="0" w:color="181717"/>
              <w:left w:val="single" w:sz="4" w:space="0" w:color="181717"/>
              <w:bottom w:val="nil"/>
              <w:right w:val="single" w:sz="4" w:space="0" w:color="181717"/>
            </w:tcBorders>
          </w:tcPr>
          <w:p w14:paraId="2E238226" w14:textId="77777777" w:rsidR="00DA6DC4" w:rsidRDefault="00DA6DC4" w:rsidP="0035333F">
            <w:pPr>
              <w:spacing w:after="0" w:line="259" w:lineRule="auto"/>
              <w:ind w:left="0" w:firstLine="0"/>
              <w:jc w:val="left"/>
            </w:pPr>
            <w:r>
              <w:rPr>
                <w:i/>
                <w:sz w:val="18"/>
                <w:u w:val="single" w:color="181717"/>
              </w:rPr>
              <w:t>a) Généralités :</w:t>
            </w:r>
          </w:p>
          <w:p w14:paraId="2344A520" w14:textId="77777777" w:rsidR="00DA6DC4" w:rsidRDefault="00DA6DC4" w:rsidP="0035333F">
            <w:pPr>
              <w:tabs>
                <w:tab w:val="center" w:pos="28"/>
                <w:tab w:val="center" w:pos="1206"/>
              </w:tabs>
              <w:spacing w:after="0" w:line="259" w:lineRule="auto"/>
              <w:ind w:left="0" w:firstLine="0"/>
              <w:jc w:val="left"/>
            </w:pPr>
            <w:r>
              <w:rPr>
                <w:rFonts w:ascii="Calibri" w:eastAsia="Calibri" w:hAnsi="Calibri" w:cs="Calibri"/>
                <w:color w:val="000000"/>
                <w:sz w:val="22"/>
              </w:rPr>
              <w:tab/>
            </w:r>
            <w:r>
              <w:rPr>
                <w:rFonts w:ascii="Calibri" w:eastAsia="Calibri" w:hAnsi="Calibri" w:cs="Calibri"/>
                <w:b/>
                <w:sz w:val="18"/>
              </w:rPr>
              <w:t xml:space="preserve">• </w:t>
            </w:r>
            <w:r>
              <w:rPr>
                <w:rFonts w:ascii="Calibri" w:eastAsia="Calibri" w:hAnsi="Calibri" w:cs="Calibri"/>
                <w:b/>
                <w:sz w:val="18"/>
              </w:rPr>
              <w:tab/>
            </w:r>
            <w:r>
              <w:rPr>
                <w:sz w:val="18"/>
              </w:rPr>
              <w:t>La loi établit notamment :</w:t>
            </w:r>
          </w:p>
          <w:p w14:paraId="1B7F94BE" w14:textId="77777777" w:rsidR="00DA6DC4" w:rsidRDefault="00DA6DC4" w:rsidP="00DA6DC4">
            <w:pPr>
              <w:numPr>
                <w:ilvl w:val="0"/>
                <w:numId w:val="27"/>
              </w:numPr>
              <w:spacing w:after="0" w:line="259" w:lineRule="auto"/>
              <w:ind w:hanging="227"/>
              <w:jc w:val="left"/>
            </w:pPr>
            <w:r>
              <w:rPr>
                <w:sz w:val="18"/>
              </w:rPr>
              <w:t>les règles de nomination du Syndic,</w:t>
            </w:r>
          </w:p>
          <w:p w14:paraId="087A07E1" w14:textId="77777777" w:rsidR="00DA6DC4" w:rsidRDefault="00DA6DC4" w:rsidP="00DA6DC4">
            <w:pPr>
              <w:numPr>
                <w:ilvl w:val="0"/>
                <w:numId w:val="27"/>
              </w:numPr>
              <w:spacing w:after="0" w:line="242" w:lineRule="auto"/>
              <w:ind w:hanging="227"/>
              <w:jc w:val="left"/>
            </w:pPr>
            <w:r>
              <w:rPr>
                <w:sz w:val="18"/>
              </w:rPr>
              <w:t>les conditions de forme de son contrat, la durée de son mandat ainsi que les conditions de sortie de  celui-ci,</w:t>
            </w:r>
          </w:p>
          <w:p w14:paraId="4C8D07D2" w14:textId="77777777" w:rsidR="00DA6DC4" w:rsidRDefault="00DA6DC4" w:rsidP="00DA6DC4">
            <w:pPr>
              <w:numPr>
                <w:ilvl w:val="0"/>
                <w:numId w:val="27"/>
              </w:numPr>
              <w:spacing w:after="0" w:line="242" w:lineRule="auto"/>
              <w:ind w:hanging="227"/>
              <w:jc w:val="left"/>
            </w:pPr>
            <w:r>
              <w:rPr>
                <w:sz w:val="18"/>
              </w:rPr>
              <w:t>la faculté et les conditions de délégation par le Syndic,</w:t>
            </w:r>
          </w:p>
          <w:p w14:paraId="5971EF42" w14:textId="77777777" w:rsidR="00DA6DC4" w:rsidRDefault="00DA6DC4" w:rsidP="00DA6DC4">
            <w:pPr>
              <w:numPr>
                <w:ilvl w:val="0"/>
                <w:numId w:val="27"/>
              </w:numPr>
              <w:spacing w:after="0" w:line="242" w:lineRule="auto"/>
              <w:ind w:hanging="227"/>
              <w:jc w:val="left"/>
            </w:pPr>
            <w:r>
              <w:rPr>
                <w:sz w:val="18"/>
              </w:rPr>
              <w:t>la faculté d’adjoindre au Syndic, un Syndic provisoire,</w:t>
            </w:r>
          </w:p>
          <w:p w14:paraId="02F4AD5E" w14:textId="77777777" w:rsidR="00DA6DC4" w:rsidRDefault="00DA6DC4" w:rsidP="00DA6DC4">
            <w:pPr>
              <w:numPr>
                <w:ilvl w:val="0"/>
                <w:numId w:val="27"/>
              </w:numPr>
              <w:spacing w:after="0" w:line="259" w:lineRule="auto"/>
              <w:ind w:hanging="227"/>
              <w:jc w:val="left"/>
            </w:pPr>
            <w:r>
              <w:rPr>
                <w:sz w:val="18"/>
              </w:rPr>
              <w:t>les règles de publicité de sa nomination,</w:t>
            </w:r>
          </w:p>
          <w:p w14:paraId="7FABA252" w14:textId="77777777" w:rsidR="00DA6DC4" w:rsidRDefault="00DA6DC4" w:rsidP="00DA6DC4">
            <w:pPr>
              <w:numPr>
                <w:ilvl w:val="0"/>
                <w:numId w:val="27"/>
              </w:numPr>
              <w:spacing w:after="0" w:line="242" w:lineRule="auto"/>
              <w:ind w:hanging="227"/>
              <w:jc w:val="left"/>
            </w:pPr>
            <w:r>
              <w:rPr>
                <w:sz w:val="18"/>
              </w:rPr>
              <w:t>la responsabilité dans l’exercice de sa mission, – les pouvoirs et les devoirs du Syndic,</w:t>
            </w:r>
          </w:p>
          <w:p w14:paraId="767F2650" w14:textId="77777777" w:rsidR="00DA6DC4" w:rsidRDefault="00DA6DC4" w:rsidP="00DA6DC4">
            <w:pPr>
              <w:numPr>
                <w:ilvl w:val="0"/>
                <w:numId w:val="27"/>
              </w:numPr>
              <w:spacing w:after="0" w:line="259" w:lineRule="auto"/>
              <w:ind w:hanging="227"/>
              <w:jc w:val="left"/>
            </w:pPr>
            <w:r>
              <w:rPr>
                <w:sz w:val="18"/>
              </w:rPr>
              <w:t>les règles d’incompatibilité ou d’opposition d’intérêts qui frappent le Syndic.</w:t>
            </w:r>
          </w:p>
        </w:tc>
        <w:tc>
          <w:tcPr>
            <w:tcW w:w="0" w:type="auto"/>
            <w:vMerge/>
            <w:tcBorders>
              <w:top w:val="nil"/>
              <w:left w:val="single" w:sz="4" w:space="0" w:color="181717"/>
              <w:bottom w:val="nil"/>
              <w:right w:val="single" w:sz="4" w:space="0" w:color="181717"/>
            </w:tcBorders>
          </w:tcPr>
          <w:p w14:paraId="06EDCC05" w14:textId="77777777" w:rsidR="00DA6DC4" w:rsidRDefault="00DA6DC4" w:rsidP="0035333F">
            <w:pPr>
              <w:spacing w:after="160" w:line="259" w:lineRule="auto"/>
              <w:ind w:left="0" w:firstLine="0"/>
              <w:jc w:val="left"/>
            </w:pPr>
          </w:p>
        </w:tc>
      </w:tr>
    </w:tbl>
    <w:p w14:paraId="20195C0B" w14:textId="0FB6EE7B" w:rsidR="00DA6DC4" w:rsidRDefault="00DA6DC4" w:rsidP="00DA6DC4">
      <w:pPr>
        <w:numPr>
          <w:ilvl w:val="0"/>
          <w:numId w:val="8"/>
        </w:numPr>
        <w:spacing w:after="32"/>
        <w:ind w:right="2717" w:hanging="227"/>
      </w:pPr>
      <w:r>
        <w:rPr>
          <w:rFonts w:ascii="Calibri" w:eastAsia="Calibri" w:hAnsi="Calibri" w:cs="Calibri"/>
          <w:noProof/>
          <w:color w:val="000000"/>
          <w:sz w:val="22"/>
        </w:rPr>
        <w:lastRenderedPageBreak/>
        <mc:AlternateContent>
          <mc:Choice Requires="wpg">
            <w:drawing>
              <wp:anchor distT="0" distB="0" distL="114300" distR="114300" simplePos="0" relativeHeight="251665408" behindDoc="0" locked="0" layoutInCell="1" allowOverlap="1" wp14:anchorId="7AF75E3A" wp14:editId="7EE6CD4E">
                <wp:simplePos x="0" y="0"/>
                <wp:positionH relativeFrom="column">
                  <wp:posOffset>2649222</wp:posOffset>
                </wp:positionH>
                <wp:positionV relativeFrom="paragraph">
                  <wp:posOffset>-29364</wp:posOffset>
                </wp:positionV>
                <wp:extent cx="6350" cy="5926061"/>
                <wp:effectExtent l="0" t="0" r="0" b="0"/>
                <wp:wrapSquare wrapText="bothSides"/>
                <wp:docPr id="138267" name="Group 138267"/>
                <wp:cNvGraphicFramePr/>
                <a:graphic xmlns:a="http://schemas.openxmlformats.org/drawingml/2006/main">
                  <a:graphicData uri="http://schemas.microsoft.com/office/word/2010/wordprocessingGroup">
                    <wpg:wgp>
                      <wpg:cNvGrpSpPr/>
                      <wpg:grpSpPr>
                        <a:xfrm>
                          <a:off x="0" y="0"/>
                          <a:ext cx="6350" cy="5926061"/>
                          <a:chOff x="0" y="0"/>
                          <a:chExt cx="6350" cy="5926061"/>
                        </a:xfrm>
                      </wpg:grpSpPr>
                      <wps:wsp>
                        <wps:cNvPr id="9378" name="Shape 9378"/>
                        <wps:cNvSpPr/>
                        <wps:spPr>
                          <a:xfrm>
                            <a:off x="0" y="0"/>
                            <a:ext cx="0" cy="5926061"/>
                          </a:xfrm>
                          <a:custGeom>
                            <a:avLst/>
                            <a:gdLst/>
                            <a:ahLst/>
                            <a:cxnLst/>
                            <a:rect l="0" t="0" r="0" b="0"/>
                            <a:pathLst>
                              <a:path h="5926061">
                                <a:moveTo>
                                  <a:pt x="0" y="5926061"/>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47173C2D" id="Group 138267" o:spid="_x0000_s1026" style="position:absolute;margin-left:208.6pt;margin-top:-2.3pt;width:.5pt;height:466.6pt;z-index:251665408" coordsize="63,5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">
                <v:shape id="Shape 9378" o:spid="_x0000_s1027" style="position:absolute;width:0;height:59260;visibility:visible;mso-wrap-style:square;v-text-anchor:top" coordsize="0,592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" path="m,5926061l,e" filled="f" strokecolor="#181717" strokeweight=".5pt">
                  <v:stroke miterlimit="83231f" joinstyle="miter"/>
                  <v:path arrowok="t" textboxrect="0,0,0,5926061"/>
                </v:shape>
                <w10:wrap type="squar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66432" behindDoc="0" locked="0" layoutInCell="1" allowOverlap="1" wp14:anchorId="775F1B73" wp14:editId="16ACFD32">
                <wp:simplePos x="0" y="0"/>
                <wp:positionH relativeFrom="column">
                  <wp:posOffset>3315</wp:posOffset>
                </wp:positionH>
                <wp:positionV relativeFrom="paragraph">
                  <wp:posOffset>-29364</wp:posOffset>
                </wp:positionV>
                <wp:extent cx="6350" cy="5926061"/>
                <wp:effectExtent l="0" t="0" r="0" b="0"/>
                <wp:wrapSquare wrapText="bothSides"/>
                <wp:docPr id="138268" name="Group 138268"/>
                <wp:cNvGraphicFramePr/>
                <a:graphic xmlns:a="http://schemas.openxmlformats.org/drawingml/2006/main">
                  <a:graphicData uri="http://schemas.microsoft.com/office/word/2010/wordprocessingGroup">
                    <wpg:wgp>
                      <wpg:cNvGrpSpPr/>
                      <wpg:grpSpPr>
                        <a:xfrm>
                          <a:off x="0" y="0"/>
                          <a:ext cx="6350" cy="5926061"/>
                          <a:chOff x="0" y="0"/>
                          <a:chExt cx="6350" cy="5926061"/>
                        </a:xfrm>
                      </wpg:grpSpPr>
                      <wps:wsp>
                        <wps:cNvPr id="9379" name="Shape 9379"/>
                        <wps:cNvSpPr/>
                        <wps:spPr>
                          <a:xfrm>
                            <a:off x="0" y="0"/>
                            <a:ext cx="0" cy="5926061"/>
                          </a:xfrm>
                          <a:custGeom>
                            <a:avLst/>
                            <a:gdLst/>
                            <a:ahLst/>
                            <a:cxnLst/>
                            <a:rect l="0" t="0" r="0" b="0"/>
                            <a:pathLst>
                              <a:path h="5926061">
                                <a:moveTo>
                                  <a:pt x="0" y="5926061"/>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19C6FC48" id="Group 138268" o:spid="_x0000_s1026" style="position:absolute;margin-left:.25pt;margin-top:-2.3pt;width:.5pt;height:466.6pt;z-index:251666432" coordsize="63,5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">
                <v:shape id="Shape 9379" o:spid="_x0000_s1027" style="position:absolute;width:0;height:59260;visibility:visible;mso-wrap-style:square;v-text-anchor:top" coordsize="0,592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" path="m,5926061l,e" filled="f" strokecolor="#181717" strokeweight=".5pt">
                  <v:stroke miterlimit="83231f" joinstyle="miter"/>
                  <v:path arrowok="t" textboxrect="0,0,0,5926061"/>
                </v:shape>
                <w10:wrap type="squar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67456" behindDoc="0" locked="0" layoutInCell="1" allowOverlap="1" wp14:anchorId="057A28BB" wp14:editId="3A793EF0">
                <wp:simplePos x="0" y="0"/>
                <wp:positionH relativeFrom="column">
                  <wp:posOffset>4316965</wp:posOffset>
                </wp:positionH>
                <wp:positionV relativeFrom="paragraph">
                  <wp:posOffset>-29364</wp:posOffset>
                </wp:positionV>
                <wp:extent cx="6350" cy="5926061"/>
                <wp:effectExtent l="0" t="0" r="0" b="0"/>
                <wp:wrapSquare wrapText="bothSides"/>
                <wp:docPr id="138269" name="Group 138269"/>
                <wp:cNvGraphicFramePr/>
                <a:graphic xmlns:a="http://schemas.openxmlformats.org/drawingml/2006/main">
                  <a:graphicData uri="http://schemas.microsoft.com/office/word/2010/wordprocessingGroup">
                    <wpg:wgp>
                      <wpg:cNvGrpSpPr/>
                      <wpg:grpSpPr>
                        <a:xfrm>
                          <a:off x="0" y="0"/>
                          <a:ext cx="6350" cy="5926061"/>
                          <a:chOff x="0" y="0"/>
                          <a:chExt cx="6350" cy="5926061"/>
                        </a:xfrm>
                      </wpg:grpSpPr>
                      <wps:wsp>
                        <wps:cNvPr id="9380" name="Shape 9380"/>
                        <wps:cNvSpPr/>
                        <wps:spPr>
                          <a:xfrm>
                            <a:off x="0" y="0"/>
                            <a:ext cx="0" cy="5926061"/>
                          </a:xfrm>
                          <a:custGeom>
                            <a:avLst/>
                            <a:gdLst/>
                            <a:ahLst/>
                            <a:cxnLst/>
                            <a:rect l="0" t="0" r="0" b="0"/>
                            <a:pathLst>
                              <a:path h="5926061">
                                <a:moveTo>
                                  <a:pt x="0" y="5926061"/>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31086C13" id="Group 138269" o:spid="_x0000_s1026" style="position:absolute;margin-left:339.9pt;margin-top:-2.3pt;width:.5pt;height:466.6pt;z-index:251667456" coordsize="63,5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">
                <v:shape id="Shape 9380" o:spid="_x0000_s1027" style="position:absolute;width:0;height:59260;visibility:visible;mso-wrap-style:square;v-text-anchor:top" coordsize="0,592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" path="m,5926061l,e" filled="f" strokecolor="#181717" strokeweight=".5pt">
                  <v:stroke miterlimit="83231f" joinstyle="miter"/>
                  <v:path arrowok="t" textboxrect="0,0,0,5926061"/>
                </v:shape>
                <w10:wrap type="square"/>
              </v:group>
            </w:pict>
          </mc:Fallback>
        </mc:AlternateContent>
      </w:r>
      <w:r>
        <w:rPr>
          <w:sz w:val="18"/>
        </w:rPr>
        <w:t>Tout candidat au poste de Syndic doit établir qu’il dispose de compétences comptables en matière de copropriété forcée</w:t>
      </w:r>
      <w:r>
        <w:rPr>
          <w:rFonts w:ascii="Calibri" w:eastAsia="Calibri" w:hAnsi="Calibri" w:cs="Calibri"/>
          <w:b/>
          <w:sz w:val="18"/>
          <w:vertAlign w:val="superscript"/>
        </w:rPr>
        <w:t xml:space="preserve"> .</w:t>
      </w:r>
    </w:p>
    <w:p w14:paraId="07ECDFDA" w14:textId="77777777" w:rsidR="00DA6DC4" w:rsidRDefault="00DA6DC4" w:rsidP="00DA6DC4">
      <w:pPr>
        <w:numPr>
          <w:ilvl w:val="0"/>
          <w:numId w:val="8"/>
        </w:numPr>
        <w:spacing w:after="4"/>
        <w:ind w:right="2717" w:hanging="227"/>
      </w:pPr>
      <w:r>
        <w:rPr>
          <w:sz w:val="18"/>
        </w:rPr>
        <w:t>Si le Syndic est une société, l’assemblée générale désigne la ou les personnes physiques habilitées pour agir en qualité de Syndic.</w:t>
      </w:r>
    </w:p>
    <w:p w14:paraId="2554571C" w14:textId="77777777" w:rsidR="00DA6DC4" w:rsidRDefault="00DA6DC4" w:rsidP="00DA6DC4">
      <w:pPr>
        <w:numPr>
          <w:ilvl w:val="0"/>
          <w:numId w:val="8"/>
        </w:numPr>
        <w:spacing w:after="4"/>
        <w:ind w:right="2717" w:hanging="227"/>
      </w:pPr>
      <w:r>
        <w:rPr>
          <w:sz w:val="18"/>
        </w:rPr>
        <w:t>Elle peut choisir le Syndic parmi les Copropriétaires ou en dehors d’eux. Au sein d’une même Association de Copropriétaires, un Syndic ne peut être en même temps que sa fonction, ni membre du Conseil de copropriété, ni commissaire aux comptes.</w:t>
      </w:r>
    </w:p>
    <w:p w14:paraId="2F9E8764" w14:textId="77777777" w:rsidR="00DA6DC4" w:rsidRDefault="00DA6DC4" w:rsidP="00DA6DC4">
      <w:pPr>
        <w:spacing w:after="0" w:line="259" w:lineRule="auto"/>
        <w:ind w:left="86" w:right="6" w:hanging="10"/>
        <w:jc w:val="left"/>
      </w:pPr>
      <w:r>
        <w:rPr>
          <w:i/>
          <w:sz w:val="18"/>
          <w:u w:val="single" w:color="181717"/>
        </w:rPr>
        <w:t>b) Droits et devoirs :</w:t>
      </w:r>
    </w:p>
    <w:p w14:paraId="6FBCE656" w14:textId="65A3DA77" w:rsidR="00DA6DC4" w:rsidRDefault="00DA6DC4" w:rsidP="00DA6DC4">
      <w:pPr>
        <w:numPr>
          <w:ilvl w:val="0"/>
          <w:numId w:val="9"/>
        </w:numPr>
        <w:spacing w:after="4"/>
        <w:ind w:right="2717" w:hanging="227"/>
      </w:pPr>
      <w:r>
        <w:rPr>
          <w:sz w:val="18"/>
        </w:rPr>
        <w:t>Le Syndic est investi de tous les pouvoirs prévus par la loi et dans les conditions de celle-ci.</w:t>
      </w:r>
    </w:p>
    <w:p w14:paraId="3CDD575F" w14:textId="77777777" w:rsidR="00DA6DC4" w:rsidRDefault="00DA6DC4" w:rsidP="00DA6DC4">
      <w:pPr>
        <w:numPr>
          <w:ilvl w:val="0"/>
          <w:numId w:val="9"/>
        </w:numPr>
        <w:spacing w:after="4"/>
        <w:ind w:right="2717" w:hanging="227"/>
      </w:pPr>
      <w:r>
        <w:rPr>
          <w:sz w:val="18"/>
        </w:rPr>
        <w:t>De manière générale, le Syndic a la charge de la gestion journalière de l’immeuble et partant, de sa surveillance générale. Il représente la copropriété à l’égard des tiers.</w:t>
      </w:r>
    </w:p>
    <w:p w14:paraId="126DA12B" w14:textId="77777777" w:rsidR="00DA6DC4" w:rsidRDefault="00DA6DC4" w:rsidP="00DA6DC4">
      <w:pPr>
        <w:numPr>
          <w:ilvl w:val="0"/>
          <w:numId w:val="9"/>
        </w:numPr>
        <w:spacing w:after="4"/>
        <w:ind w:right="2717" w:hanging="227"/>
      </w:pPr>
      <w:r>
        <w:rPr>
          <w:sz w:val="18"/>
        </w:rPr>
        <w:t>Suivant ce principe,</w:t>
      </w:r>
    </w:p>
    <w:p w14:paraId="12CCB74E" w14:textId="0BD4FB97" w:rsidR="00DA6DC4" w:rsidRDefault="00DA6DC4" w:rsidP="00DA6DC4">
      <w:pPr>
        <w:numPr>
          <w:ilvl w:val="1"/>
          <w:numId w:val="9"/>
        </w:numPr>
        <w:spacing w:after="4"/>
        <w:ind w:right="2717" w:hanging="227"/>
      </w:pPr>
      <w:r>
        <w:rPr>
          <w:sz w:val="18"/>
        </w:rPr>
        <w:t xml:space="preserve">il veille au bon fonctionnement de tout </w:t>
      </w:r>
      <w:r w:rsidR="002947B5">
        <w:rPr>
          <w:sz w:val="18"/>
        </w:rPr>
        <w:t>appareillage</w:t>
      </w:r>
      <w:r>
        <w:rPr>
          <w:sz w:val="18"/>
        </w:rPr>
        <w:t xml:space="preserve"> commun. Il assure le fonctionnement de tous les services généraux (éclairage – chauffage – ascenseur – distribution d’eau – enlèvement des immondices – nettoyage des couloirs et autres parties communes). Tous travaux d’entretien ou de réparation s’effectuent sous la surveillance du Syndic ou, le cas échéant, d’un délégué technique désigné par le Syndic,</w:t>
      </w:r>
    </w:p>
    <w:p w14:paraId="52A0E627" w14:textId="77777777" w:rsidR="00DA6DC4" w:rsidRDefault="00DA6DC4" w:rsidP="00DA6DC4">
      <w:pPr>
        <w:numPr>
          <w:ilvl w:val="1"/>
          <w:numId w:val="9"/>
        </w:numPr>
        <w:spacing w:after="4"/>
        <w:ind w:right="2717" w:hanging="227"/>
      </w:pPr>
      <w:r>
        <w:rPr>
          <w:sz w:val="18"/>
        </w:rPr>
        <w:t>il s’occupe des achats nécessaires et veille à ce que la gestion soit menée de façon adéquate mais économe,</w:t>
      </w:r>
    </w:p>
    <w:p w14:paraId="01AA5691" w14:textId="77777777" w:rsidR="00DA6DC4" w:rsidRDefault="00DA6DC4" w:rsidP="00DA6DC4">
      <w:pPr>
        <w:numPr>
          <w:ilvl w:val="1"/>
          <w:numId w:val="9"/>
        </w:numPr>
        <w:spacing w:after="4"/>
        <w:ind w:right="2717" w:hanging="227"/>
      </w:pPr>
      <w:r>
        <w:rPr>
          <w:sz w:val="18"/>
        </w:rPr>
        <w:t>il souscrit les contrats d’entretien de toute installation qui requiert un entretien régulier par des spécialistes,</w:t>
      </w:r>
    </w:p>
    <w:p w14:paraId="7EC79778" w14:textId="03DAAF71" w:rsidR="00DA6DC4" w:rsidRDefault="00DA6DC4" w:rsidP="00DA6DC4">
      <w:pPr>
        <w:numPr>
          <w:ilvl w:val="1"/>
          <w:numId w:val="9"/>
        </w:numPr>
        <w:spacing w:after="4"/>
        <w:ind w:right="2717" w:hanging="227"/>
      </w:pPr>
      <w:r>
        <w:rPr>
          <w:sz w:val="18"/>
        </w:rPr>
        <w:t xml:space="preserve">il engage, dirige et licencie les éventuels </w:t>
      </w:r>
      <w:r w:rsidR="002947B5">
        <w:rPr>
          <w:sz w:val="18"/>
        </w:rPr>
        <w:t>salariés</w:t>
      </w:r>
      <w:r>
        <w:rPr>
          <w:sz w:val="18"/>
        </w:rPr>
        <w:t xml:space="preserve"> de la copropriété, leur donne les ordres et directives nécessaires,</w:t>
      </w:r>
    </w:p>
    <w:p w14:paraId="4A0AC989" w14:textId="77777777" w:rsidR="00DA6DC4" w:rsidRDefault="00DA6DC4" w:rsidP="00DA6DC4">
      <w:pPr>
        <w:numPr>
          <w:ilvl w:val="1"/>
          <w:numId w:val="9"/>
        </w:numPr>
        <w:spacing w:after="4"/>
        <w:ind w:right="2717" w:hanging="227"/>
      </w:pPr>
      <w:r>
        <w:rPr>
          <w:sz w:val="18"/>
        </w:rPr>
        <w:t>il engage l’ACP pour toutes les questions courantes relevant des parties communes, vis-à-vis des sociétés distributrices d’eau, de  gaz et d’électricité, les fournisseurs les plus divers et les administrations.</w:t>
      </w:r>
    </w:p>
    <w:p w14:paraId="1AE26437" w14:textId="77777777" w:rsidR="00DA6DC4" w:rsidRDefault="00DA6DC4" w:rsidP="00DA6DC4">
      <w:pPr>
        <w:numPr>
          <w:ilvl w:val="0"/>
          <w:numId w:val="9"/>
        </w:numPr>
        <w:spacing w:after="4"/>
        <w:ind w:right="2717" w:hanging="227"/>
      </w:pPr>
      <w:r>
        <w:rPr>
          <w:rFonts w:ascii="Calibri" w:eastAsia="Calibri" w:hAnsi="Calibri" w:cs="Calibri"/>
          <w:noProof/>
          <w:color w:val="000000"/>
          <w:sz w:val="22"/>
        </w:rPr>
        <w:lastRenderedPageBreak/>
        <mc:AlternateContent>
          <mc:Choice Requires="wpg">
            <w:drawing>
              <wp:anchor distT="0" distB="0" distL="114300" distR="114300" simplePos="0" relativeHeight="251668480" behindDoc="0" locked="0" layoutInCell="1" allowOverlap="1" wp14:anchorId="58704F15" wp14:editId="6796C6EC">
                <wp:simplePos x="0" y="0"/>
                <wp:positionH relativeFrom="column">
                  <wp:posOffset>2649222</wp:posOffset>
                </wp:positionH>
                <wp:positionV relativeFrom="paragraph">
                  <wp:posOffset>-29364</wp:posOffset>
                </wp:positionV>
                <wp:extent cx="6350" cy="4592561"/>
                <wp:effectExtent l="0" t="0" r="0" b="0"/>
                <wp:wrapSquare wrapText="bothSides"/>
                <wp:docPr id="137975" name="Group 137975"/>
                <wp:cNvGraphicFramePr/>
                <a:graphic xmlns:a="http://schemas.openxmlformats.org/drawingml/2006/main">
                  <a:graphicData uri="http://schemas.microsoft.com/office/word/2010/wordprocessingGroup">
                    <wpg:wgp>
                      <wpg:cNvGrpSpPr/>
                      <wpg:grpSpPr>
                        <a:xfrm>
                          <a:off x="0" y="0"/>
                          <a:ext cx="6350" cy="4592561"/>
                          <a:chOff x="0" y="0"/>
                          <a:chExt cx="6350" cy="4592561"/>
                        </a:xfrm>
                      </wpg:grpSpPr>
                      <wps:wsp>
                        <wps:cNvPr id="9463" name="Shape 9463"/>
                        <wps:cNvSpPr/>
                        <wps:spPr>
                          <a:xfrm>
                            <a:off x="0" y="0"/>
                            <a:ext cx="0" cy="4592561"/>
                          </a:xfrm>
                          <a:custGeom>
                            <a:avLst/>
                            <a:gdLst/>
                            <a:ahLst/>
                            <a:cxnLst/>
                            <a:rect l="0" t="0" r="0" b="0"/>
                            <a:pathLst>
                              <a:path h="4592561">
                                <a:moveTo>
                                  <a:pt x="0" y="4592561"/>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116D2ED2" id="Group 137975" o:spid="_x0000_s1026" style="position:absolute;margin-left:208.6pt;margin-top:-2.3pt;width:.5pt;height:361.6pt;z-index:251668480" coordsize="63,45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">
                <v:shape id="Shape 9463" o:spid="_x0000_s1027" style="position:absolute;width:0;height:45925;visibility:visible;mso-wrap-style:square;v-text-anchor:top" coordsize="0,4592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" path="m,4592561l,e" filled="f" strokecolor="#181717" strokeweight=".5pt">
                  <v:stroke miterlimit="83231f" joinstyle="miter"/>
                  <v:path arrowok="t" textboxrect="0,0,0,4592561"/>
                </v:shape>
                <w10:wrap type="squar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69504" behindDoc="0" locked="0" layoutInCell="1" allowOverlap="1" wp14:anchorId="1E5A33F6" wp14:editId="0588313F">
                <wp:simplePos x="0" y="0"/>
                <wp:positionH relativeFrom="column">
                  <wp:posOffset>3315</wp:posOffset>
                </wp:positionH>
                <wp:positionV relativeFrom="paragraph">
                  <wp:posOffset>-29364</wp:posOffset>
                </wp:positionV>
                <wp:extent cx="6350" cy="4592561"/>
                <wp:effectExtent l="0" t="0" r="0" b="0"/>
                <wp:wrapSquare wrapText="bothSides"/>
                <wp:docPr id="137976" name="Group 137976"/>
                <wp:cNvGraphicFramePr/>
                <a:graphic xmlns:a="http://schemas.openxmlformats.org/drawingml/2006/main">
                  <a:graphicData uri="http://schemas.microsoft.com/office/word/2010/wordprocessingGroup">
                    <wpg:wgp>
                      <wpg:cNvGrpSpPr/>
                      <wpg:grpSpPr>
                        <a:xfrm>
                          <a:off x="0" y="0"/>
                          <a:ext cx="6350" cy="4592561"/>
                          <a:chOff x="0" y="0"/>
                          <a:chExt cx="6350" cy="4592561"/>
                        </a:xfrm>
                      </wpg:grpSpPr>
                      <wps:wsp>
                        <wps:cNvPr id="9464" name="Shape 9464"/>
                        <wps:cNvSpPr/>
                        <wps:spPr>
                          <a:xfrm>
                            <a:off x="0" y="0"/>
                            <a:ext cx="0" cy="4592561"/>
                          </a:xfrm>
                          <a:custGeom>
                            <a:avLst/>
                            <a:gdLst/>
                            <a:ahLst/>
                            <a:cxnLst/>
                            <a:rect l="0" t="0" r="0" b="0"/>
                            <a:pathLst>
                              <a:path h="4592561">
                                <a:moveTo>
                                  <a:pt x="0" y="4592561"/>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7D03BCF6" id="Group 137976" o:spid="_x0000_s1026" style="position:absolute;margin-left:.25pt;margin-top:-2.3pt;width:.5pt;height:361.6pt;z-index:251669504" coordsize="63,45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">
                <v:shape id="Shape 9464" o:spid="_x0000_s1027" style="position:absolute;width:0;height:45925;visibility:visible;mso-wrap-style:square;v-text-anchor:top" coordsize="0,4592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" path="m,4592561l,e" filled="f" strokecolor="#181717" strokeweight=".5pt">
                  <v:stroke miterlimit="83231f" joinstyle="miter"/>
                  <v:path arrowok="t" textboxrect="0,0,0,4592561"/>
                </v:shape>
                <w10:wrap type="squar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70528" behindDoc="0" locked="0" layoutInCell="1" allowOverlap="1" wp14:anchorId="54D5FF4C" wp14:editId="30AFF667">
                <wp:simplePos x="0" y="0"/>
                <wp:positionH relativeFrom="column">
                  <wp:posOffset>4316965</wp:posOffset>
                </wp:positionH>
                <wp:positionV relativeFrom="paragraph">
                  <wp:posOffset>-29364</wp:posOffset>
                </wp:positionV>
                <wp:extent cx="6350" cy="4592561"/>
                <wp:effectExtent l="0" t="0" r="0" b="0"/>
                <wp:wrapSquare wrapText="bothSides"/>
                <wp:docPr id="137977" name="Group 137977"/>
                <wp:cNvGraphicFramePr/>
                <a:graphic xmlns:a="http://schemas.openxmlformats.org/drawingml/2006/main">
                  <a:graphicData uri="http://schemas.microsoft.com/office/word/2010/wordprocessingGroup">
                    <wpg:wgp>
                      <wpg:cNvGrpSpPr/>
                      <wpg:grpSpPr>
                        <a:xfrm>
                          <a:off x="0" y="0"/>
                          <a:ext cx="6350" cy="4592561"/>
                          <a:chOff x="0" y="0"/>
                          <a:chExt cx="6350" cy="4592561"/>
                        </a:xfrm>
                      </wpg:grpSpPr>
                      <wps:wsp>
                        <wps:cNvPr id="9465" name="Shape 9465"/>
                        <wps:cNvSpPr/>
                        <wps:spPr>
                          <a:xfrm>
                            <a:off x="0" y="0"/>
                            <a:ext cx="0" cy="4592561"/>
                          </a:xfrm>
                          <a:custGeom>
                            <a:avLst/>
                            <a:gdLst/>
                            <a:ahLst/>
                            <a:cxnLst/>
                            <a:rect l="0" t="0" r="0" b="0"/>
                            <a:pathLst>
                              <a:path h="4592561">
                                <a:moveTo>
                                  <a:pt x="0" y="4592561"/>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3AA48DBB" id="Group 137977" o:spid="_x0000_s1026" style="position:absolute;margin-left:339.9pt;margin-top:-2.3pt;width:.5pt;height:361.6pt;z-index:251670528" coordsize="63,45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">
                <v:shape id="Shape 9465" o:spid="_x0000_s1027" style="position:absolute;width:0;height:45925;visibility:visible;mso-wrap-style:square;v-text-anchor:top" coordsize="0,4592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" path="m,4592561l,e" filled="f" strokecolor="#181717" strokeweight=".5pt">
                  <v:stroke miterlimit="83231f" joinstyle="miter"/>
                  <v:path arrowok="t" textboxrect="0,0,0,4592561"/>
                </v:shape>
                <w10:wrap type="square"/>
              </v:group>
            </w:pict>
          </mc:Fallback>
        </mc:AlternateContent>
      </w:r>
      <w:r>
        <w:rPr>
          <w:sz w:val="18"/>
        </w:rPr>
        <w:t>Le Syndic a également mission de tenir la comptabilité, le cas échéant, avec l’aide d’un professionnel et de répartir entre les Copropriétaires le montant des dépenses communes, de centraliser les fonds et de les verser à qui de droit.</w:t>
      </w:r>
    </w:p>
    <w:p w14:paraId="7A2B447B" w14:textId="77777777" w:rsidR="00DA6DC4" w:rsidRDefault="00DA6DC4" w:rsidP="00DA6DC4">
      <w:pPr>
        <w:numPr>
          <w:ilvl w:val="0"/>
          <w:numId w:val="9"/>
        </w:numPr>
        <w:spacing w:after="4"/>
        <w:ind w:right="2717" w:hanging="227"/>
      </w:pPr>
      <w:r>
        <w:rPr>
          <w:sz w:val="18"/>
        </w:rPr>
        <w:t>Le Syndic est également habilité à introduire d’office toute autorisation administrative, en ce compris leur éventuel renouvellement, pour la mise en conformité des parties communes ou le fonctionnement valable d’installations communes (permis d’environnement…). Il avise l’ACP à l’assemblée générale la plus proche des démarches à entreprendre, en vue d’éviter un hiatus.</w:t>
      </w:r>
    </w:p>
    <w:p w14:paraId="68EF0CDB" w14:textId="5CC0A5C2" w:rsidR="00DA6DC4" w:rsidRDefault="00DA6DC4" w:rsidP="00DA6DC4">
      <w:pPr>
        <w:spacing w:after="29" w:line="259" w:lineRule="auto"/>
        <w:ind w:left="86" w:right="6" w:hanging="10"/>
        <w:jc w:val="left"/>
      </w:pPr>
      <w:r>
        <w:rPr>
          <w:i/>
          <w:sz w:val="18"/>
          <w:u w:val="single" w:color="181717"/>
        </w:rPr>
        <w:t>c) Comptabilité</w:t>
      </w:r>
      <w:r>
        <w:rPr>
          <w:rFonts w:ascii="Calibri" w:eastAsia="Calibri" w:hAnsi="Calibri" w:cs="Calibri"/>
          <w:b/>
          <w:sz w:val="18"/>
          <w:vertAlign w:val="superscript"/>
        </w:rPr>
        <w:t xml:space="preserve"> </w:t>
      </w:r>
    </w:p>
    <w:p w14:paraId="35CD163C" w14:textId="63A6C6EE" w:rsidR="00DA6DC4" w:rsidRDefault="00DA6DC4" w:rsidP="00DA6DC4">
      <w:pPr>
        <w:numPr>
          <w:ilvl w:val="0"/>
          <w:numId w:val="10"/>
        </w:numPr>
        <w:spacing w:after="4"/>
        <w:ind w:right="2464" w:hanging="237"/>
      </w:pPr>
      <w:r>
        <w:rPr>
          <w:sz w:val="18"/>
        </w:rPr>
        <w:t xml:space="preserve">Le Syndic veille à ce que la comptabilité traduise de manière précise et lisible l’état des finances de la copropriété. Il pourvoit également à la bonne transmission </w:t>
      </w:r>
      <w:r w:rsidR="002947B5">
        <w:rPr>
          <w:sz w:val="18"/>
        </w:rPr>
        <w:t>de celle</w:t>
      </w:r>
      <w:r>
        <w:rPr>
          <w:sz w:val="18"/>
        </w:rPr>
        <w:t>-ci, à la fin de sa mission, afin de prévenir toute forme de discontinuité avec son successeur.</w:t>
      </w:r>
    </w:p>
    <w:p w14:paraId="3FD59050" w14:textId="77777777" w:rsidR="00DA6DC4" w:rsidRDefault="00DA6DC4" w:rsidP="00DA6DC4">
      <w:pPr>
        <w:numPr>
          <w:ilvl w:val="0"/>
          <w:numId w:val="10"/>
        </w:numPr>
        <w:spacing w:after="4"/>
        <w:ind w:right="2464" w:hanging="237"/>
      </w:pPr>
      <w:r>
        <w:rPr>
          <w:sz w:val="18"/>
        </w:rPr>
        <w:t>La comptabilité respecte le plan comptable minimum normalisé dans le respect de l’Arrêté royal.</w:t>
      </w:r>
    </w:p>
    <w:p w14:paraId="5AD7F608" w14:textId="0591FD0A" w:rsidR="00DA6DC4" w:rsidRDefault="00DA6DC4" w:rsidP="00DA6DC4">
      <w:pPr>
        <w:numPr>
          <w:ilvl w:val="0"/>
          <w:numId w:val="10"/>
        </w:numPr>
        <w:spacing w:after="4"/>
        <w:ind w:right="2464" w:hanging="237"/>
      </w:pPr>
      <w:r>
        <w:rPr>
          <w:sz w:val="18"/>
        </w:rPr>
        <w:t xml:space="preserve">Il est autorisé à tenir une comptabilité </w:t>
      </w:r>
      <w:r>
        <w:rPr>
          <w:i/>
          <w:sz w:val="18"/>
        </w:rPr>
        <w:t>simplifiée</w:t>
      </w:r>
      <w:r>
        <w:rPr>
          <w:sz w:val="18"/>
        </w:rPr>
        <w:t xml:space="preserve">. </w:t>
      </w:r>
      <w:r w:rsidR="00624139">
        <w:rPr>
          <w:sz w:val="18"/>
        </w:rPr>
        <w:t>Celle-ci</w:t>
      </w:r>
      <w:r>
        <w:rPr>
          <w:sz w:val="18"/>
        </w:rPr>
        <w:t xml:space="preserve"> doit refléter au minimum les points suivants :</w:t>
      </w:r>
    </w:p>
    <w:p w14:paraId="2A0675FC" w14:textId="77777777" w:rsidR="00DA6DC4" w:rsidRDefault="00DA6DC4" w:rsidP="00DA6DC4">
      <w:pPr>
        <w:numPr>
          <w:ilvl w:val="1"/>
          <w:numId w:val="10"/>
        </w:numPr>
        <w:spacing w:after="4"/>
        <w:ind w:right="2493" w:hanging="227"/>
      </w:pPr>
      <w:r>
        <w:rPr>
          <w:sz w:val="18"/>
        </w:rPr>
        <w:t>les recettes et les dépenses,</w:t>
      </w:r>
    </w:p>
    <w:p w14:paraId="54E91FA9" w14:textId="77777777" w:rsidR="00DA6DC4" w:rsidRDefault="00DA6DC4" w:rsidP="00DA6DC4">
      <w:pPr>
        <w:numPr>
          <w:ilvl w:val="1"/>
          <w:numId w:val="10"/>
        </w:numPr>
        <w:spacing w:after="4"/>
        <w:ind w:right="2493" w:hanging="227"/>
      </w:pPr>
      <w:r>
        <w:rPr>
          <w:sz w:val="18"/>
        </w:rPr>
        <w:t>la situation de trésorerie,</w:t>
      </w:r>
    </w:p>
    <w:p w14:paraId="0E706B71" w14:textId="77777777" w:rsidR="00DA6DC4" w:rsidRDefault="00DA6DC4" w:rsidP="00DA6DC4">
      <w:pPr>
        <w:numPr>
          <w:ilvl w:val="1"/>
          <w:numId w:val="10"/>
        </w:numPr>
        <w:spacing w:after="4"/>
        <w:ind w:right="2493" w:hanging="227"/>
      </w:pPr>
      <w:r>
        <w:rPr>
          <w:sz w:val="18"/>
        </w:rPr>
        <w:t>les mouvements de disponibilités en espèces et en compte,</w:t>
      </w:r>
    </w:p>
    <w:p w14:paraId="09D687C0" w14:textId="77777777" w:rsidR="00DA6DC4" w:rsidRDefault="00DA6DC4" w:rsidP="00DA6DC4">
      <w:pPr>
        <w:numPr>
          <w:ilvl w:val="1"/>
          <w:numId w:val="10"/>
        </w:numPr>
        <w:spacing w:after="4"/>
        <w:ind w:right="2493" w:hanging="227"/>
      </w:pPr>
      <w:r>
        <w:rPr>
          <w:rFonts w:ascii="Calibri" w:eastAsia="Calibri" w:hAnsi="Calibri" w:cs="Calibri"/>
          <w:noProof/>
          <w:color w:val="000000"/>
          <w:sz w:val="22"/>
        </w:rPr>
        <w:lastRenderedPageBreak/>
        <mc:AlternateContent>
          <mc:Choice Requires="wpg">
            <w:drawing>
              <wp:anchor distT="0" distB="0" distL="114300" distR="114300" simplePos="0" relativeHeight="251671552" behindDoc="0" locked="0" layoutInCell="1" allowOverlap="1" wp14:anchorId="698CA78E" wp14:editId="5404E021">
                <wp:simplePos x="0" y="0"/>
                <wp:positionH relativeFrom="column">
                  <wp:posOffset>2649222</wp:posOffset>
                </wp:positionH>
                <wp:positionV relativeFrom="paragraph">
                  <wp:posOffset>-29058</wp:posOffset>
                </wp:positionV>
                <wp:extent cx="6350" cy="5659361"/>
                <wp:effectExtent l="0" t="0" r="0" b="0"/>
                <wp:wrapSquare wrapText="bothSides"/>
                <wp:docPr id="138855" name="Group 138855"/>
                <wp:cNvGraphicFramePr/>
                <a:graphic xmlns:a="http://schemas.openxmlformats.org/drawingml/2006/main">
                  <a:graphicData uri="http://schemas.microsoft.com/office/word/2010/wordprocessingGroup">
                    <wpg:wgp>
                      <wpg:cNvGrpSpPr/>
                      <wpg:grpSpPr>
                        <a:xfrm>
                          <a:off x="0" y="0"/>
                          <a:ext cx="6350" cy="5659361"/>
                          <a:chOff x="0" y="0"/>
                          <a:chExt cx="6350" cy="5659361"/>
                        </a:xfrm>
                      </wpg:grpSpPr>
                      <wps:wsp>
                        <wps:cNvPr id="9559" name="Shape 9559"/>
                        <wps:cNvSpPr/>
                        <wps:spPr>
                          <a:xfrm>
                            <a:off x="0" y="0"/>
                            <a:ext cx="0" cy="5659361"/>
                          </a:xfrm>
                          <a:custGeom>
                            <a:avLst/>
                            <a:gdLst/>
                            <a:ahLst/>
                            <a:cxnLst/>
                            <a:rect l="0" t="0" r="0" b="0"/>
                            <a:pathLst>
                              <a:path h="5659361">
                                <a:moveTo>
                                  <a:pt x="0" y="5659361"/>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61E937B6" id="Group 138855" o:spid="_x0000_s1026" style="position:absolute;margin-left:208.6pt;margin-top:-2.3pt;width:.5pt;height:445.6pt;z-index:251671552" coordsize="63,56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">
                <v:shape id="Shape 9559" o:spid="_x0000_s1027" style="position:absolute;width:0;height:56593;visibility:visible;mso-wrap-style:square;v-text-anchor:top" coordsize="0,5659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" path="m,5659361l,e" filled="f" strokecolor="#181717" strokeweight=".5pt">
                  <v:stroke miterlimit="83231f" joinstyle="miter"/>
                  <v:path arrowok="t" textboxrect="0,0,0,5659361"/>
                </v:shape>
                <w10:wrap type="squar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72576" behindDoc="0" locked="0" layoutInCell="1" allowOverlap="1" wp14:anchorId="5A174141" wp14:editId="492F50B3">
                <wp:simplePos x="0" y="0"/>
                <wp:positionH relativeFrom="column">
                  <wp:posOffset>3315</wp:posOffset>
                </wp:positionH>
                <wp:positionV relativeFrom="paragraph">
                  <wp:posOffset>-29058</wp:posOffset>
                </wp:positionV>
                <wp:extent cx="6350" cy="5659361"/>
                <wp:effectExtent l="0" t="0" r="0" b="0"/>
                <wp:wrapSquare wrapText="bothSides"/>
                <wp:docPr id="138856" name="Group 138856"/>
                <wp:cNvGraphicFramePr/>
                <a:graphic xmlns:a="http://schemas.openxmlformats.org/drawingml/2006/main">
                  <a:graphicData uri="http://schemas.microsoft.com/office/word/2010/wordprocessingGroup">
                    <wpg:wgp>
                      <wpg:cNvGrpSpPr/>
                      <wpg:grpSpPr>
                        <a:xfrm>
                          <a:off x="0" y="0"/>
                          <a:ext cx="6350" cy="5659361"/>
                          <a:chOff x="0" y="0"/>
                          <a:chExt cx="6350" cy="5659361"/>
                        </a:xfrm>
                      </wpg:grpSpPr>
                      <wps:wsp>
                        <wps:cNvPr id="9560" name="Shape 9560"/>
                        <wps:cNvSpPr/>
                        <wps:spPr>
                          <a:xfrm>
                            <a:off x="0" y="0"/>
                            <a:ext cx="0" cy="5659361"/>
                          </a:xfrm>
                          <a:custGeom>
                            <a:avLst/>
                            <a:gdLst/>
                            <a:ahLst/>
                            <a:cxnLst/>
                            <a:rect l="0" t="0" r="0" b="0"/>
                            <a:pathLst>
                              <a:path h="5659361">
                                <a:moveTo>
                                  <a:pt x="0" y="5659361"/>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7466A7AE" id="Group 138856" o:spid="_x0000_s1026" style="position:absolute;margin-left:.25pt;margin-top:-2.3pt;width:.5pt;height:445.6pt;z-index:251672576" coordsize="63,56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">
                <v:shape id="Shape 9560" o:spid="_x0000_s1027" style="position:absolute;width:0;height:56593;visibility:visible;mso-wrap-style:square;v-text-anchor:top" coordsize="0,5659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" path="m,5659361l,e" filled="f" strokecolor="#181717" strokeweight=".5pt">
                  <v:stroke miterlimit="83231f" joinstyle="miter"/>
                  <v:path arrowok="t" textboxrect="0,0,0,5659361"/>
                </v:shape>
                <w10:wrap type="squar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73600" behindDoc="0" locked="0" layoutInCell="1" allowOverlap="1" wp14:anchorId="3737C70F" wp14:editId="71DC50BB">
                <wp:simplePos x="0" y="0"/>
                <wp:positionH relativeFrom="column">
                  <wp:posOffset>4316965</wp:posOffset>
                </wp:positionH>
                <wp:positionV relativeFrom="paragraph">
                  <wp:posOffset>-29058</wp:posOffset>
                </wp:positionV>
                <wp:extent cx="6350" cy="5659361"/>
                <wp:effectExtent l="0" t="0" r="0" b="0"/>
                <wp:wrapSquare wrapText="bothSides"/>
                <wp:docPr id="138857" name="Group 138857"/>
                <wp:cNvGraphicFramePr/>
                <a:graphic xmlns:a="http://schemas.openxmlformats.org/drawingml/2006/main">
                  <a:graphicData uri="http://schemas.microsoft.com/office/word/2010/wordprocessingGroup">
                    <wpg:wgp>
                      <wpg:cNvGrpSpPr/>
                      <wpg:grpSpPr>
                        <a:xfrm>
                          <a:off x="0" y="0"/>
                          <a:ext cx="6350" cy="5659361"/>
                          <a:chOff x="0" y="0"/>
                          <a:chExt cx="6350" cy="5659361"/>
                        </a:xfrm>
                      </wpg:grpSpPr>
                      <wps:wsp>
                        <wps:cNvPr id="9561" name="Shape 9561"/>
                        <wps:cNvSpPr/>
                        <wps:spPr>
                          <a:xfrm>
                            <a:off x="0" y="0"/>
                            <a:ext cx="0" cy="5659361"/>
                          </a:xfrm>
                          <a:custGeom>
                            <a:avLst/>
                            <a:gdLst/>
                            <a:ahLst/>
                            <a:cxnLst/>
                            <a:rect l="0" t="0" r="0" b="0"/>
                            <a:pathLst>
                              <a:path h="5659361">
                                <a:moveTo>
                                  <a:pt x="0" y="5659361"/>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711F405F" id="Group 138857" o:spid="_x0000_s1026" style="position:absolute;margin-left:339.9pt;margin-top:-2.3pt;width:.5pt;height:445.6pt;z-index:251673600" coordsize="63,56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">
                <v:shape id="Shape 9561" o:spid="_x0000_s1027" style="position:absolute;width:0;height:56593;visibility:visible;mso-wrap-style:square;v-text-anchor:top" coordsize="0,5659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" path="m,5659361l,e" filled="f" strokecolor="#181717" strokeweight=".5pt">
                  <v:stroke miterlimit="83231f" joinstyle="miter"/>
                  <v:path arrowok="t" textboxrect="0,0,0,5659361"/>
                </v:shape>
                <w10:wrap type="square"/>
              </v:group>
            </w:pict>
          </mc:Fallback>
        </mc:AlternateContent>
      </w:r>
      <w:r>
        <w:rPr>
          <w:sz w:val="18"/>
        </w:rPr>
        <w:t>le montant du fonds de roulement, du fonds de réserve et le cas échéant, des autres fonds spéciaux,</w:t>
      </w:r>
    </w:p>
    <w:p w14:paraId="06227EFC" w14:textId="77777777" w:rsidR="00DA6DC4" w:rsidRDefault="00DA6DC4" w:rsidP="00DA6DC4">
      <w:pPr>
        <w:numPr>
          <w:ilvl w:val="1"/>
          <w:numId w:val="10"/>
        </w:numPr>
        <w:spacing w:after="4"/>
        <w:ind w:right="2493" w:hanging="227"/>
      </w:pPr>
      <w:r>
        <w:rPr>
          <w:sz w:val="18"/>
        </w:rPr>
        <w:t>les créances et dettes des copropriétaires.</w:t>
      </w:r>
    </w:p>
    <w:p w14:paraId="746E3FCB" w14:textId="77777777" w:rsidR="00DA6DC4" w:rsidRDefault="00DA6DC4" w:rsidP="00DA6DC4">
      <w:pPr>
        <w:numPr>
          <w:ilvl w:val="0"/>
          <w:numId w:val="10"/>
        </w:numPr>
        <w:spacing w:after="4"/>
        <w:ind w:right="2464" w:hanging="237"/>
      </w:pPr>
      <w:r>
        <w:rPr>
          <w:sz w:val="18"/>
        </w:rPr>
        <w:t>En particulier, cette comptabilité doit satisfaire au moins aux exigences suivantes :</w:t>
      </w:r>
    </w:p>
    <w:p w14:paraId="44923C11" w14:textId="77777777" w:rsidR="00DA6DC4" w:rsidRDefault="00DA6DC4" w:rsidP="00DA6DC4">
      <w:pPr>
        <w:numPr>
          <w:ilvl w:val="1"/>
          <w:numId w:val="10"/>
        </w:numPr>
        <w:spacing w:after="4"/>
        <w:ind w:right="2493" w:hanging="227"/>
      </w:pPr>
      <w:r>
        <w:rPr>
          <w:sz w:val="18"/>
        </w:rPr>
        <w:t>toute écriture s’appuie sur une pièce justificative, datée et marquée d’un indice de référence,</w:t>
      </w:r>
    </w:p>
    <w:p w14:paraId="3917329D" w14:textId="77777777" w:rsidR="00DA6DC4" w:rsidRDefault="00DA6DC4" w:rsidP="00DA6DC4">
      <w:pPr>
        <w:numPr>
          <w:ilvl w:val="1"/>
          <w:numId w:val="10"/>
        </w:numPr>
        <w:spacing w:after="4"/>
        <w:ind w:right="2493" w:hanging="227"/>
      </w:pPr>
      <w:r>
        <w:rPr>
          <w:sz w:val="18"/>
        </w:rPr>
        <w:t>les livres et journaux doivent garantir la continuité matérielle, la régularité et l’irréversibilité des écritures. Ils sont imprimés annuellement en vue de la tenue de l’assemblée générale annuelle,</w:t>
      </w:r>
    </w:p>
    <w:p w14:paraId="49FD9417" w14:textId="77777777" w:rsidR="00DA6DC4" w:rsidRDefault="00DA6DC4" w:rsidP="00DA6DC4">
      <w:pPr>
        <w:numPr>
          <w:ilvl w:val="1"/>
          <w:numId w:val="10"/>
        </w:numPr>
        <w:spacing w:after="4"/>
        <w:ind w:right="2493" w:hanging="227"/>
      </w:pPr>
      <w:r>
        <w:rPr>
          <w:sz w:val="18"/>
        </w:rPr>
        <w:t>les livres sont numérotés, tenus dans l’ordre des dates, sans blanc ni lacune. En cas de rectification, l’écriture primitive doit demeurer lisible,</w:t>
      </w:r>
    </w:p>
    <w:p w14:paraId="20271524" w14:textId="60706092" w:rsidR="00DA6DC4" w:rsidRDefault="00DA6DC4" w:rsidP="00DA6DC4">
      <w:pPr>
        <w:numPr>
          <w:ilvl w:val="1"/>
          <w:numId w:val="10"/>
        </w:numPr>
        <w:spacing w:after="4"/>
        <w:ind w:right="2493" w:hanging="227"/>
      </w:pPr>
      <w:r>
        <w:rPr>
          <w:sz w:val="18"/>
        </w:rPr>
        <w:t>les pièces justificatives ainsi que les livres comptables sont conservés pendant 7 ans à dater de la clôture de l’exercice concerné par ces documents, indépendamment des éventuelles obligations déontologiques propres au Syndic.</w:t>
      </w:r>
    </w:p>
    <w:p w14:paraId="1662D74E" w14:textId="77777777" w:rsidR="00DA6DC4" w:rsidRDefault="00DA6DC4" w:rsidP="00DA6DC4">
      <w:pPr>
        <w:spacing w:after="0" w:line="259" w:lineRule="auto"/>
        <w:ind w:left="86" w:right="6" w:hanging="10"/>
        <w:jc w:val="left"/>
      </w:pPr>
      <w:r>
        <w:rPr>
          <w:i/>
          <w:sz w:val="18"/>
          <w:u w:val="single" w:color="181717"/>
        </w:rPr>
        <w:t>d) Délégation</w:t>
      </w:r>
    </w:p>
    <w:p w14:paraId="68EA7AEA" w14:textId="77777777" w:rsidR="00DA6DC4" w:rsidRDefault="00DA6DC4" w:rsidP="00DA6DC4">
      <w:pPr>
        <w:spacing w:after="4"/>
        <w:ind w:left="313" w:right="2717" w:hanging="237"/>
      </w:pPr>
      <w:r>
        <w:rPr>
          <w:rFonts w:ascii="Calibri" w:eastAsia="Calibri" w:hAnsi="Calibri" w:cs="Calibri"/>
          <w:b/>
          <w:sz w:val="18"/>
        </w:rPr>
        <w:t xml:space="preserve">• </w:t>
      </w:r>
      <w:r>
        <w:rPr>
          <w:sz w:val="18"/>
        </w:rPr>
        <w:t>Le Syndic est seul responsable de sa gestion. Il ne peut déléguer ses pouvoirs, sans l’accord de l’assemblée générale et seulement pour une durée ou à des fins déterminées.</w:t>
      </w:r>
    </w:p>
    <w:p w14:paraId="067A49F7" w14:textId="77777777" w:rsidR="00DA6DC4" w:rsidRDefault="00DA6DC4" w:rsidP="00DA6DC4">
      <w:pPr>
        <w:spacing w:after="0" w:line="259" w:lineRule="auto"/>
        <w:ind w:left="86" w:right="6" w:hanging="10"/>
        <w:jc w:val="left"/>
      </w:pPr>
      <w:r>
        <w:rPr>
          <w:i/>
          <w:sz w:val="18"/>
          <w:u w:val="single" w:color="181717"/>
        </w:rPr>
        <w:t>e) Rémunération</w:t>
      </w:r>
    </w:p>
    <w:p w14:paraId="1C742BE0" w14:textId="77777777" w:rsidR="00DA6DC4" w:rsidRDefault="00DA6DC4" w:rsidP="00DA6DC4">
      <w:pPr>
        <w:numPr>
          <w:ilvl w:val="0"/>
          <w:numId w:val="11"/>
        </w:numPr>
        <w:spacing w:after="4"/>
        <w:ind w:right="2717" w:hanging="227"/>
      </w:pPr>
      <w:r>
        <w:rPr>
          <w:sz w:val="18"/>
        </w:rPr>
        <w:t>Le mandat du Syndic ou du Syndic provisoire est en principe gratuit, sauf décision contraire de l’assemblée générale. Dans ce dernier cas, cette rémunération constitue une charge commune générale.</w:t>
      </w:r>
    </w:p>
    <w:p w14:paraId="2FC3EB1F" w14:textId="77777777" w:rsidR="00DA6DC4" w:rsidRDefault="00DA6DC4" w:rsidP="00DA6DC4">
      <w:pPr>
        <w:numPr>
          <w:ilvl w:val="0"/>
          <w:numId w:val="11"/>
        </w:numPr>
        <w:spacing w:after="4"/>
        <w:ind w:right="2717" w:hanging="227"/>
      </w:pPr>
      <w:r>
        <w:rPr>
          <w:sz w:val="18"/>
        </w:rPr>
        <w:t>Ce principe ne préjudicie pas au droit pour le Syndic d’être défrayé pour les frais qu’il justifie avoir supporté dans l’exercice de sa mission. Leur restitution est soumise à l’assemblée générale ordinaire. Ces frais constituent également une charge commune générale, sauf s’il apparaît que ces frais ont été exposés dans l’intérêt d’un ou de certains Copropriétaires.</w:t>
      </w:r>
    </w:p>
    <w:p w14:paraId="0A1FC753" w14:textId="77777777" w:rsidR="00DA6DC4" w:rsidRDefault="00DA6DC4" w:rsidP="00DA6DC4">
      <w:pPr>
        <w:spacing w:after="0" w:line="259" w:lineRule="auto"/>
        <w:ind w:left="-1134" w:right="6" w:firstLine="0"/>
        <w:jc w:val="left"/>
      </w:pPr>
    </w:p>
    <w:tbl>
      <w:tblPr>
        <w:tblStyle w:val="TableGrid"/>
        <w:tblW w:w="6793" w:type="dxa"/>
        <w:tblInd w:w="5" w:type="dxa"/>
        <w:tblCellMar>
          <w:top w:w="33" w:type="dxa"/>
          <w:left w:w="85" w:type="dxa"/>
          <w:right w:w="42" w:type="dxa"/>
        </w:tblCellMar>
        <w:tblLook w:val="04A0" w:firstRow="1" w:lastRow="0" w:firstColumn="1" w:lastColumn="0" w:noHBand="0" w:noVBand="1"/>
      </w:tblPr>
      <w:tblGrid>
        <w:gridCol w:w="4167"/>
        <w:gridCol w:w="2626"/>
      </w:tblGrid>
      <w:tr w:rsidR="00DA6DC4" w14:paraId="7600E54A" w14:textId="77777777" w:rsidTr="0035333F">
        <w:trPr>
          <w:trHeight w:val="5552"/>
        </w:trPr>
        <w:tc>
          <w:tcPr>
            <w:tcW w:w="4167" w:type="dxa"/>
            <w:tcBorders>
              <w:top w:val="nil"/>
              <w:left w:val="single" w:sz="4" w:space="0" w:color="181717"/>
              <w:bottom w:val="single" w:sz="4" w:space="0" w:color="181717"/>
              <w:right w:val="single" w:sz="4" w:space="0" w:color="181717"/>
            </w:tcBorders>
          </w:tcPr>
          <w:p w14:paraId="002E8470" w14:textId="77777777" w:rsidR="00DA6DC4" w:rsidRDefault="00DA6DC4" w:rsidP="0035333F">
            <w:pPr>
              <w:spacing w:after="0" w:line="259" w:lineRule="auto"/>
              <w:ind w:left="0" w:firstLine="0"/>
              <w:jc w:val="left"/>
            </w:pPr>
            <w:r>
              <w:rPr>
                <w:i/>
                <w:sz w:val="18"/>
                <w:u w:val="single" w:color="181717"/>
              </w:rPr>
              <w:lastRenderedPageBreak/>
              <w:t>f) Démission – Fin de sa mission</w:t>
            </w:r>
          </w:p>
          <w:p w14:paraId="139B6288" w14:textId="77777777" w:rsidR="00DA6DC4" w:rsidRDefault="00DA6DC4" w:rsidP="00DA6DC4">
            <w:pPr>
              <w:numPr>
                <w:ilvl w:val="0"/>
                <w:numId w:val="28"/>
              </w:numPr>
              <w:spacing w:after="3" w:line="242" w:lineRule="auto"/>
              <w:ind w:right="42" w:hanging="227"/>
            </w:pPr>
            <w:r>
              <w:rPr>
                <w:sz w:val="18"/>
              </w:rPr>
              <w:t>Le Syndic est nommé pour une durée déterminée. Sa nomination, ainsi que le cas échéant, son renouvellement fait l’objet d’une décision exprès de l’assemblée générale.</w:t>
            </w:r>
          </w:p>
          <w:p w14:paraId="4B1FA478" w14:textId="77777777" w:rsidR="00DA6DC4" w:rsidRDefault="00DA6DC4" w:rsidP="00DA6DC4">
            <w:pPr>
              <w:numPr>
                <w:ilvl w:val="0"/>
                <w:numId w:val="28"/>
              </w:numPr>
              <w:spacing w:after="3" w:line="242" w:lineRule="auto"/>
              <w:ind w:right="42" w:hanging="227"/>
            </w:pPr>
            <w:r>
              <w:rPr>
                <w:sz w:val="18"/>
              </w:rPr>
              <w:t>L’assemblée générale peut toujours révoquer le Syndic. Elle peut de même, si elle le juge opportun, lui adjoindre un Syndic provisoire pour une durée ou à des fins déterminées.</w:t>
            </w:r>
          </w:p>
          <w:p w14:paraId="17F5661F" w14:textId="77777777" w:rsidR="00DA6DC4" w:rsidRDefault="00DA6DC4" w:rsidP="00DA6DC4">
            <w:pPr>
              <w:numPr>
                <w:ilvl w:val="0"/>
                <w:numId w:val="28"/>
              </w:numPr>
              <w:spacing w:after="3" w:line="242" w:lineRule="auto"/>
              <w:ind w:right="42" w:hanging="227"/>
            </w:pPr>
            <w:r>
              <w:rPr>
                <w:sz w:val="18"/>
              </w:rPr>
              <w:t>En cas d’empêchement ou de carence du Syndic, le juge peut être saisi, à la requête d’un Copropriétaire et prendre toutes mesures utiles, en ce compris la désignation d’un Syndic provisoire.</w:t>
            </w:r>
          </w:p>
          <w:p w14:paraId="3C5B66BD" w14:textId="0DBDCC12" w:rsidR="00DA6DC4" w:rsidRDefault="00DA6DC4" w:rsidP="00DA6DC4">
            <w:pPr>
              <w:numPr>
                <w:ilvl w:val="0"/>
                <w:numId w:val="28"/>
              </w:numPr>
              <w:spacing w:after="4" w:line="242" w:lineRule="auto"/>
              <w:ind w:right="42" w:hanging="227"/>
            </w:pPr>
            <w:r>
              <w:rPr>
                <w:sz w:val="18"/>
              </w:rPr>
              <w:t xml:space="preserve">Le Syndic peut démissionner en tout temps, moyennant un préavis de minimum </w:t>
            </w:r>
            <w:r w:rsidR="00E15BC2">
              <w:rPr>
                <w:sz w:val="18"/>
              </w:rPr>
              <w:t xml:space="preserve">trois </w:t>
            </w:r>
            <w:r>
              <w:rPr>
                <w:sz w:val="18"/>
              </w:rPr>
              <w:t>mois, sans que celui-ci puisse sortir ses effets avant l’expiration d</w:t>
            </w:r>
            <w:r w:rsidR="00E15BC2">
              <w:rPr>
                <w:sz w:val="18"/>
              </w:rPr>
              <w:t>’un semestre</w:t>
            </w:r>
            <w:r>
              <w:rPr>
                <w:sz w:val="18"/>
              </w:rPr>
              <w:t xml:space="preserve"> Cette démission doit être notifiée par pli recommandé transmis au président de la dernière assemblée générale.</w:t>
            </w:r>
          </w:p>
          <w:p w14:paraId="19813256" w14:textId="06B45362" w:rsidR="00DA6DC4" w:rsidRDefault="00DA6DC4" w:rsidP="00DA6DC4">
            <w:pPr>
              <w:numPr>
                <w:ilvl w:val="0"/>
                <w:numId w:val="28"/>
              </w:numPr>
              <w:spacing w:after="0" w:line="259" w:lineRule="auto"/>
              <w:ind w:right="42" w:hanging="227"/>
            </w:pPr>
            <w:r>
              <w:rPr>
                <w:sz w:val="18"/>
              </w:rPr>
              <w:t>Lorsque le mandat du Syndic prend fin pour quelque cause ou de quelque manière que ce soit, les contrats qu’il aura souscrits préalablement au nom de l’ACP, subsistent jusqu’à leur terme. Les contrats souscrits après ceux-ci sont censés avoir été conclus irrégulièrement et engagent sa responsabilité.</w:t>
            </w:r>
          </w:p>
        </w:tc>
        <w:tc>
          <w:tcPr>
            <w:tcW w:w="2626" w:type="dxa"/>
            <w:tcBorders>
              <w:top w:val="nil"/>
              <w:left w:val="single" w:sz="4" w:space="0" w:color="181717"/>
              <w:bottom w:val="single" w:sz="4" w:space="0" w:color="181717"/>
              <w:right w:val="single" w:sz="4" w:space="0" w:color="181717"/>
            </w:tcBorders>
          </w:tcPr>
          <w:p w14:paraId="0C74C046" w14:textId="77777777" w:rsidR="00DA6DC4" w:rsidRDefault="00DA6DC4" w:rsidP="0035333F">
            <w:pPr>
              <w:spacing w:after="160" w:line="259" w:lineRule="auto"/>
              <w:ind w:left="0" w:firstLine="0"/>
              <w:jc w:val="left"/>
            </w:pPr>
          </w:p>
        </w:tc>
      </w:tr>
      <w:tr w:rsidR="00DA6DC4" w14:paraId="7F3F8E54" w14:textId="77777777" w:rsidTr="0035333F">
        <w:trPr>
          <w:trHeight w:val="302"/>
        </w:trPr>
        <w:tc>
          <w:tcPr>
            <w:tcW w:w="4167" w:type="dxa"/>
            <w:tcBorders>
              <w:top w:val="single" w:sz="4" w:space="0" w:color="181717"/>
              <w:left w:val="single" w:sz="4" w:space="0" w:color="181717"/>
              <w:bottom w:val="single" w:sz="4" w:space="0" w:color="181717"/>
              <w:right w:val="single" w:sz="4" w:space="0" w:color="181717"/>
            </w:tcBorders>
          </w:tcPr>
          <w:p w14:paraId="1B693A00" w14:textId="77777777" w:rsidR="00DA6DC4" w:rsidRDefault="00DA6DC4" w:rsidP="0035333F">
            <w:pPr>
              <w:spacing w:after="0" w:line="259" w:lineRule="auto"/>
              <w:ind w:left="0" w:firstLine="0"/>
              <w:jc w:val="left"/>
            </w:pPr>
            <w:r>
              <w:rPr>
                <w:b/>
                <w:sz w:val="18"/>
              </w:rPr>
              <w:t>Article 7. – Conseil de copropriété</w:t>
            </w:r>
          </w:p>
        </w:tc>
        <w:tc>
          <w:tcPr>
            <w:tcW w:w="2626" w:type="dxa"/>
            <w:vMerge w:val="restart"/>
            <w:tcBorders>
              <w:top w:val="single" w:sz="4" w:space="0" w:color="181717"/>
              <w:left w:val="single" w:sz="4" w:space="0" w:color="181717"/>
              <w:bottom w:val="nil"/>
              <w:right w:val="single" w:sz="4" w:space="0" w:color="181717"/>
            </w:tcBorders>
          </w:tcPr>
          <w:p w14:paraId="2037297E" w14:textId="77777777" w:rsidR="00DA6DC4" w:rsidRDefault="00DA6DC4" w:rsidP="0035333F">
            <w:pPr>
              <w:spacing w:after="0" w:line="259" w:lineRule="auto"/>
              <w:ind w:left="0" w:firstLine="0"/>
              <w:jc w:val="left"/>
            </w:pPr>
            <w:r>
              <w:rPr>
                <w:sz w:val="18"/>
              </w:rPr>
              <w:t>Art. 3.90</w:t>
            </w:r>
          </w:p>
        </w:tc>
      </w:tr>
      <w:tr w:rsidR="00DA6DC4" w14:paraId="720DCD95" w14:textId="77777777" w:rsidTr="0035333F">
        <w:trPr>
          <w:trHeight w:val="1982"/>
        </w:trPr>
        <w:tc>
          <w:tcPr>
            <w:tcW w:w="4167" w:type="dxa"/>
            <w:tcBorders>
              <w:top w:val="single" w:sz="4" w:space="0" w:color="181717"/>
              <w:left w:val="single" w:sz="4" w:space="0" w:color="181717"/>
              <w:bottom w:val="nil"/>
              <w:right w:val="single" w:sz="4" w:space="0" w:color="181717"/>
            </w:tcBorders>
          </w:tcPr>
          <w:p w14:paraId="44441843" w14:textId="77777777" w:rsidR="00DA6DC4" w:rsidRDefault="00DA6DC4" w:rsidP="0035333F">
            <w:pPr>
              <w:spacing w:after="0" w:line="259" w:lineRule="auto"/>
              <w:ind w:left="0" w:firstLine="0"/>
              <w:jc w:val="left"/>
            </w:pPr>
            <w:r>
              <w:rPr>
                <w:i/>
                <w:sz w:val="18"/>
                <w:u w:val="single" w:color="181717"/>
              </w:rPr>
              <w:t>a) Principe</w:t>
            </w:r>
          </w:p>
          <w:p w14:paraId="0363A3FA" w14:textId="2A4DA59B" w:rsidR="00DA6DC4" w:rsidRDefault="00DA6DC4" w:rsidP="00DA6DC4">
            <w:pPr>
              <w:numPr>
                <w:ilvl w:val="0"/>
                <w:numId w:val="29"/>
              </w:numPr>
              <w:spacing w:after="0" w:line="250" w:lineRule="auto"/>
              <w:ind w:right="589" w:hanging="227"/>
              <w:jc w:val="left"/>
            </w:pPr>
            <w:r>
              <w:rPr>
                <w:sz w:val="18"/>
              </w:rPr>
              <w:t>Un Conseil de copropriété est constitué</w:t>
            </w:r>
            <w:r>
              <w:rPr>
                <w:rFonts w:ascii="Calibri" w:eastAsia="Calibri" w:hAnsi="Calibri" w:cs="Calibri"/>
                <w:b/>
                <w:sz w:val="18"/>
                <w:vertAlign w:val="superscript"/>
              </w:rPr>
              <w:t xml:space="preserve">  </w:t>
            </w:r>
            <w:r>
              <w:rPr>
                <w:sz w:val="18"/>
              </w:rPr>
              <w:t>peut être constitué</w:t>
            </w:r>
            <w:r>
              <w:rPr>
                <w:rFonts w:ascii="Calibri" w:eastAsia="Calibri" w:hAnsi="Calibri" w:cs="Calibri"/>
                <w:b/>
                <w:sz w:val="18"/>
                <w:vertAlign w:val="superscript"/>
              </w:rPr>
              <w:t xml:space="preserve"> </w:t>
            </w:r>
            <w:r>
              <w:rPr>
                <w:sz w:val="18"/>
              </w:rPr>
              <w:t>par la première assemblée générale.</w:t>
            </w:r>
          </w:p>
          <w:p w14:paraId="209654EF" w14:textId="77777777" w:rsidR="00DA6DC4" w:rsidRDefault="00DA6DC4" w:rsidP="00DA6DC4">
            <w:pPr>
              <w:numPr>
                <w:ilvl w:val="0"/>
                <w:numId w:val="29"/>
              </w:numPr>
              <w:spacing w:after="0" w:line="259" w:lineRule="auto"/>
              <w:ind w:right="589" w:hanging="227"/>
              <w:jc w:val="left"/>
            </w:pPr>
            <w:r>
              <w:rPr>
                <w:sz w:val="18"/>
              </w:rPr>
              <w:t>Il est chargé de veiller à ce que le Syndic accomplisse correctement ses missions, le cas échéant, en coordination avec le ou les Commissaires, organisés le cas échéant, en collège.</w:t>
            </w:r>
          </w:p>
        </w:tc>
        <w:tc>
          <w:tcPr>
            <w:tcW w:w="0" w:type="auto"/>
            <w:vMerge/>
            <w:tcBorders>
              <w:top w:val="nil"/>
              <w:left w:val="single" w:sz="4" w:space="0" w:color="181717"/>
              <w:bottom w:val="nil"/>
              <w:right w:val="single" w:sz="4" w:space="0" w:color="181717"/>
            </w:tcBorders>
          </w:tcPr>
          <w:p w14:paraId="4245279F" w14:textId="77777777" w:rsidR="00DA6DC4" w:rsidRDefault="00DA6DC4" w:rsidP="0035333F">
            <w:pPr>
              <w:spacing w:after="160" w:line="259" w:lineRule="auto"/>
              <w:ind w:left="0" w:firstLine="0"/>
              <w:jc w:val="left"/>
            </w:pPr>
          </w:p>
        </w:tc>
      </w:tr>
    </w:tbl>
    <w:p w14:paraId="1694D0A2" w14:textId="77777777" w:rsidR="00DA6DC4" w:rsidRDefault="00DA6DC4" w:rsidP="00DA6DC4">
      <w:pPr>
        <w:spacing w:after="0" w:line="259" w:lineRule="auto"/>
        <w:ind w:left="0" w:firstLine="0"/>
        <w:jc w:val="left"/>
      </w:pPr>
      <w:r>
        <w:rPr>
          <w:rFonts w:ascii="Calibri" w:eastAsia="Calibri" w:hAnsi="Calibri" w:cs="Calibri"/>
          <w:noProof/>
          <w:color w:val="000000"/>
          <w:sz w:val="22"/>
        </w:rPr>
        <mc:AlternateContent>
          <mc:Choice Requires="wpg">
            <w:drawing>
              <wp:inline distT="0" distB="0" distL="0" distR="0" wp14:anchorId="2C11FE4F" wp14:editId="4955F796">
                <wp:extent cx="1079995" cy="6350"/>
                <wp:effectExtent l="0" t="0" r="0" b="0"/>
                <wp:docPr id="139802" name="Group 139802"/>
                <wp:cNvGraphicFramePr/>
                <a:graphic xmlns:a="http://schemas.openxmlformats.org/drawingml/2006/main">
                  <a:graphicData uri="http://schemas.microsoft.com/office/word/2010/wordprocessingGroup">
                    <wpg:wgp>
                      <wpg:cNvGrpSpPr/>
                      <wpg:grpSpPr>
                        <a:xfrm>
                          <a:off x="0" y="0"/>
                          <a:ext cx="1079995" cy="6350"/>
                          <a:chOff x="0" y="0"/>
                          <a:chExt cx="1079995" cy="6350"/>
                        </a:xfrm>
                      </wpg:grpSpPr>
                      <wps:wsp>
                        <wps:cNvPr id="9717" name="Shape 9717"/>
                        <wps:cNvSpPr/>
                        <wps:spPr>
                          <a:xfrm>
                            <a:off x="0" y="0"/>
                            <a:ext cx="1079995" cy="0"/>
                          </a:xfrm>
                          <a:custGeom>
                            <a:avLst/>
                            <a:gdLst/>
                            <a:ahLst/>
                            <a:cxnLst/>
                            <a:rect l="0" t="0" r="0" b="0"/>
                            <a:pathLst>
                              <a:path w="1079995">
                                <a:moveTo>
                                  <a:pt x="0" y="0"/>
                                </a:moveTo>
                                <a:lnTo>
                                  <a:pt x="107999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06E09DFC" id="Group 139802" o:spid="_x0000_s1026" style="width:85.05pt;height:.5pt;mso-position-horizontal-relative:char;mso-position-vertical-relative:line" coordsize="10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">
                <v:shape id="Shape 9717" o:spid="_x0000_s1027" style="position:absolute;width:10799;height:0;visibility:visible;mso-wrap-style:square;v-text-anchor:top" coordsize="1079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" path="m,l1079995,e" filled="f" strokecolor="#181717" strokeweight=".5pt">
                  <v:stroke miterlimit="83231f" joinstyle="miter"/>
                  <v:path arrowok="t" textboxrect="0,0,1079995,0"/>
                </v:shape>
                <w10:anchorlock/>
              </v:group>
            </w:pict>
          </mc:Fallback>
        </mc:AlternateContent>
      </w:r>
    </w:p>
    <w:p w14:paraId="661481EF" w14:textId="77777777" w:rsidR="00DA6DC4" w:rsidRDefault="00DA6DC4" w:rsidP="00DA6DC4">
      <w:pPr>
        <w:spacing w:after="0" w:line="259" w:lineRule="auto"/>
        <w:ind w:left="-1134" w:right="6" w:firstLine="0"/>
        <w:jc w:val="left"/>
      </w:pPr>
    </w:p>
    <w:tbl>
      <w:tblPr>
        <w:tblStyle w:val="TableGrid"/>
        <w:tblW w:w="6793" w:type="dxa"/>
        <w:tblInd w:w="5" w:type="dxa"/>
        <w:tblCellMar>
          <w:top w:w="46" w:type="dxa"/>
          <w:left w:w="85" w:type="dxa"/>
          <w:right w:w="42" w:type="dxa"/>
        </w:tblCellMar>
        <w:tblLook w:val="04A0" w:firstRow="1" w:lastRow="0" w:firstColumn="1" w:lastColumn="0" w:noHBand="0" w:noVBand="1"/>
      </w:tblPr>
      <w:tblGrid>
        <w:gridCol w:w="4167"/>
        <w:gridCol w:w="2626"/>
      </w:tblGrid>
      <w:tr w:rsidR="00DA6DC4" w14:paraId="20C1276A" w14:textId="77777777" w:rsidTr="0035333F">
        <w:trPr>
          <w:trHeight w:val="9332"/>
        </w:trPr>
        <w:tc>
          <w:tcPr>
            <w:tcW w:w="4167" w:type="dxa"/>
            <w:tcBorders>
              <w:top w:val="nil"/>
              <w:left w:val="single" w:sz="4" w:space="0" w:color="181717"/>
              <w:bottom w:val="single" w:sz="4" w:space="0" w:color="181717"/>
              <w:right w:val="single" w:sz="4" w:space="0" w:color="181717"/>
            </w:tcBorders>
          </w:tcPr>
          <w:p w14:paraId="3BC998AC" w14:textId="77777777" w:rsidR="00DA6DC4" w:rsidRDefault="00DA6DC4" w:rsidP="0035333F">
            <w:pPr>
              <w:tabs>
                <w:tab w:val="center" w:pos="28"/>
                <w:tab w:val="center" w:pos="749"/>
              </w:tabs>
              <w:spacing w:after="0" w:line="259" w:lineRule="auto"/>
              <w:ind w:left="0" w:firstLine="0"/>
              <w:jc w:val="left"/>
            </w:pPr>
            <w:r>
              <w:rPr>
                <w:rFonts w:ascii="Calibri" w:eastAsia="Calibri" w:hAnsi="Calibri" w:cs="Calibri"/>
                <w:color w:val="000000"/>
                <w:sz w:val="22"/>
              </w:rPr>
              <w:lastRenderedPageBreak/>
              <w:tab/>
            </w:r>
            <w:r>
              <w:rPr>
                <w:rFonts w:ascii="Calibri" w:eastAsia="Calibri" w:hAnsi="Calibri" w:cs="Calibri"/>
                <w:b/>
                <w:sz w:val="18"/>
              </w:rPr>
              <w:t xml:space="preserve">• </w:t>
            </w:r>
            <w:r>
              <w:rPr>
                <w:rFonts w:ascii="Calibri" w:eastAsia="Calibri" w:hAnsi="Calibri" w:cs="Calibri"/>
                <w:b/>
                <w:sz w:val="18"/>
              </w:rPr>
              <w:tab/>
            </w:r>
            <w:r>
              <w:rPr>
                <w:sz w:val="18"/>
              </w:rPr>
              <w:t>La loi définit :</w:t>
            </w:r>
          </w:p>
          <w:p w14:paraId="3FF2D913" w14:textId="77777777" w:rsidR="00DA6DC4" w:rsidRDefault="00DA6DC4" w:rsidP="00DA6DC4">
            <w:pPr>
              <w:numPr>
                <w:ilvl w:val="0"/>
                <w:numId w:val="30"/>
              </w:numPr>
              <w:spacing w:after="9" w:line="259" w:lineRule="auto"/>
              <w:ind w:hanging="227"/>
              <w:jc w:val="left"/>
            </w:pPr>
            <w:r>
              <w:rPr>
                <w:sz w:val="18"/>
              </w:rPr>
              <w:t>le mode de nomination des membres,</w:t>
            </w:r>
          </w:p>
          <w:p w14:paraId="627E7887" w14:textId="77777777" w:rsidR="00DA6DC4" w:rsidRDefault="00DA6DC4" w:rsidP="00DA6DC4">
            <w:pPr>
              <w:numPr>
                <w:ilvl w:val="0"/>
                <w:numId w:val="30"/>
              </w:numPr>
              <w:spacing w:after="10" w:line="259" w:lineRule="auto"/>
              <w:ind w:hanging="227"/>
              <w:jc w:val="left"/>
            </w:pPr>
            <w:r>
              <w:rPr>
                <w:sz w:val="18"/>
              </w:rPr>
              <w:t>la durée de leur mandat,</w:t>
            </w:r>
          </w:p>
          <w:p w14:paraId="28E2CFF3" w14:textId="77777777" w:rsidR="00DA6DC4" w:rsidRDefault="00DA6DC4" w:rsidP="00DA6DC4">
            <w:pPr>
              <w:numPr>
                <w:ilvl w:val="0"/>
                <w:numId w:val="30"/>
              </w:numPr>
              <w:spacing w:after="10" w:line="259" w:lineRule="auto"/>
              <w:ind w:hanging="227"/>
              <w:jc w:val="left"/>
            </w:pPr>
            <w:r>
              <w:rPr>
                <w:sz w:val="18"/>
              </w:rPr>
              <w:t>les prérogatives du Conseil de copropriété,</w:t>
            </w:r>
          </w:p>
          <w:p w14:paraId="20506F40" w14:textId="77777777" w:rsidR="00DA6DC4" w:rsidRDefault="00DA6DC4" w:rsidP="00DA6DC4">
            <w:pPr>
              <w:numPr>
                <w:ilvl w:val="0"/>
                <w:numId w:val="30"/>
              </w:numPr>
              <w:spacing w:after="12" w:line="244" w:lineRule="auto"/>
              <w:ind w:hanging="227"/>
              <w:jc w:val="left"/>
            </w:pPr>
            <w:r>
              <w:rPr>
                <w:sz w:val="18"/>
              </w:rPr>
              <w:t>les conditions dans lesquelles il peut se voir confier une mission ou une délégation spéciales de compétence pour une durée maximale d’un an, sans porter atteinte à celles légalement attribuées au Syndic, à l’assemblée générale ou au(x) Commissaire(s),</w:t>
            </w:r>
          </w:p>
          <w:p w14:paraId="48C8B926" w14:textId="77777777" w:rsidR="00DA6DC4" w:rsidRDefault="00DA6DC4" w:rsidP="00DA6DC4">
            <w:pPr>
              <w:numPr>
                <w:ilvl w:val="0"/>
                <w:numId w:val="30"/>
              </w:numPr>
              <w:spacing w:after="0"/>
              <w:ind w:hanging="227"/>
              <w:jc w:val="left"/>
            </w:pPr>
            <w:r>
              <w:rPr>
                <w:sz w:val="18"/>
              </w:rPr>
              <w:t>et l’obligation d’établir un rapport annuel circonstancié de mission dans le chef de  celui-ci.</w:t>
            </w:r>
          </w:p>
          <w:p w14:paraId="5773CAE8" w14:textId="77777777" w:rsidR="00DA6DC4" w:rsidRDefault="00DA6DC4" w:rsidP="0035333F">
            <w:pPr>
              <w:spacing w:after="0" w:line="259" w:lineRule="auto"/>
              <w:ind w:left="0" w:firstLine="0"/>
              <w:jc w:val="left"/>
            </w:pPr>
            <w:r>
              <w:rPr>
                <w:i/>
                <w:sz w:val="18"/>
                <w:u w:val="single" w:color="181717"/>
              </w:rPr>
              <w:t>b) Composition</w:t>
            </w:r>
          </w:p>
          <w:p w14:paraId="103C19E6" w14:textId="77777777" w:rsidR="00DA6DC4" w:rsidRDefault="00DA6DC4" w:rsidP="0035333F">
            <w:pPr>
              <w:spacing w:after="0" w:line="242" w:lineRule="auto"/>
              <w:ind w:left="227" w:right="43" w:hanging="227"/>
            </w:pPr>
            <w:r>
              <w:rPr>
                <w:rFonts w:ascii="Calibri" w:eastAsia="Calibri" w:hAnsi="Calibri" w:cs="Calibri"/>
                <w:b/>
                <w:sz w:val="18"/>
              </w:rPr>
              <w:t xml:space="preserve">• </w:t>
            </w:r>
            <w:r>
              <w:rPr>
                <w:sz w:val="18"/>
              </w:rPr>
              <w:t>Le Conseil de copropriété est composé des titulaires d’un droit réel disposant d’un droit de vote à l’assemblée générale.</w:t>
            </w:r>
          </w:p>
          <w:p w14:paraId="6CBA4A71" w14:textId="77777777" w:rsidR="00DA6DC4" w:rsidRDefault="00DA6DC4" w:rsidP="0035333F">
            <w:pPr>
              <w:spacing w:after="0" w:line="259" w:lineRule="auto"/>
              <w:ind w:left="0" w:firstLine="0"/>
              <w:jc w:val="left"/>
            </w:pPr>
            <w:r>
              <w:rPr>
                <w:i/>
                <w:sz w:val="18"/>
                <w:u w:val="single" w:color="181717"/>
              </w:rPr>
              <w:t>c) Modalités pratiques liées à l’exercice de sa mission</w:t>
            </w:r>
          </w:p>
          <w:p w14:paraId="41C6D29A" w14:textId="213F5521" w:rsidR="00DA6DC4" w:rsidRDefault="00DA6DC4" w:rsidP="00DA6DC4">
            <w:pPr>
              <w:numPr>
                <w:ilvl w:val="0"/>
                <w:numId w:val="31"/>
              </w:numPr>
              <w:spacing w:after="4" w:line="242" w:lineRule="auto"/>
              <w:ind w:right="42" w:hanging="227"/>
            </w:pPr>
            <w:r>
              <w:rPr>
                <w:sz w:val="18"/>
              </w:rPr>
              <w:t>Le Syndic produit toutes pièces ou documents se rapportant à sa gestion ou intéressant la copropriété au plus tard endéans les 15 jours de la réception de la demande du Conseil de copropriété, le cas échéant, à la requête du président de celui-ci. La demande peut être adressée soit par courrier, soit par courriel à l’adresse du Syndic ou encore, si le Syndic participe à une séance du Conseil de copropriété directement lors de celle-ci, à travers la communication du procès- verbal du Conseil de copropriété. Cette communication intervient sur un support adapté, en fonction de la nature des pièces ou documents. Les frais de celle-ci sont à la charge de la copropriété et préalablement définis dans la tarification du Syndic.</w:t>
            </w:r>
          </w:p>
          <w:p w14:paraId="038A3A09" w14:textId="77777777" w:rsidR="00DA6DC4" w:rsidRDefault="00DA6DC4" w:rsidP="00DA6DC4">
            <w:pPr>
              <w:numPr>
                <w:ilvl w:val="0"/>
                <w:numId w:val="31"/>
              </w:numPr>
              <w:spacing w:after="0" w:line="259" w:lineRule="auto"/>
              <w:ind w:right="42" w:hanging="227"/>
            </w:pPr>
            <w:r>
              <w:rPr>
                <w:sz w:val="18"/>
              </w:rPr>
              <w:t>Toute délégation ou mission adressée spécialement au Conseil de copropriété est consignée dans un procès- verbal d’assemblée générale. Ce document justifie, s’il y a lieu, de l’absence d’empiètement de compétence. Cette délégation ou mission débute avec l’envoi de l’extrait du procès- verbal auprès du Conseil de copropriété ou de son président. En ce cas, le Conseil de copropriété rend compte de sa mission dans son rapport annuel.</w:t>
            </w:r>
          </w:p>
        </w:tc>
        <w:tc>
          <w:tcPr>
            <w:tcW w:w="2626" w:type="dxa"/>
            <w:tcBorders>
              <w:top w:val="nil"/>
              <w:left w:val="single" w:sz="4" w:space="0" w:color="181717"/>
              <w:bottom w:val="single" w:sz="4" w:space="0" w:color="181717"/>
              <w:right w:val="single" w:sz="4" w:space="0" w:color="181717"/>
            </w:tcBorders>
          </w:tcPr>
          <w:p w14:paraId="68E127CF" w14:textId="77777777" w:rsidR="00DA6DC4" w:rsidRDefault="00DA6DC4" w:rsidP="0035333F">
            <w:pPr>
              <w:spacing w:after="160" w:line="259" w:lineRule="auto"/>
              <w:ind w:left="0" w:firstLine="0"/>
              <w:jc w:val="left"/>
            </w:pPr>
          </w:p>
        </w:tc>
      </w:tr>
    </w:tbl>
    <w:p w14:paraId="2D11C09C" w14:textId="77777777" w:rsidR="00DA6DC4" w:rsidRDefault="00DA6DC4" w:rsidP="00DA6DC4">
      <w:pPr>
        <w:spacing w:after="0" w:line="259" w:lineRule="auto"/>
        <w:ind w:left="-1134" w:right="6" w:firstLine="0"/>
        <w:jc w:val="left"/>
      </w:pPr>
    </w:p>
    <w:tbl>
      <w:tblPr>
        <w:tblStyle w:val="TableGrid"/>
        <w:tblW w:w="6793" w:type="dxa"/>
        <w:tblInd w:w="5" w:type="dxa"/>
        <w:tblCellMar>
          <w:top w:w="32" w:type="dxa"/>
          <w:left w:w="85" w:type="dxa"/>
          <w:right w:w="42" w:type="dxa"/>
        </w:tblCellMar>
        <w:tblLook w:val="04A0" w:firstRow="1" w:lastRow="0" w:firstColumn="1" w:lastColumn="0" w:noHBand="0" w:noVBand="1"/>
      </w:tblPr>
      <w:tblGrid>
        <w:gridCol w:w="4167"/>
        <w:gridCol w:w="2626"/>
      </w:tblGrid>
      <w:tr w:rsidR="00DA6DC4" w14:paraId="2ADFE016" w14:textId="77777777" w:rsidTr="0035333F">
        <w:trPr>
          <w:trHeight w:val="302"/>
        </w:trPr>
        <w:tc>
          <w:tcPr>
            <w:tcW w:w="4167" w:type="dxa"/>
            <w:tcBorders>
              <w:top w:val="single" w:sz="4" w:space="0" w:color="181717"/>
              <w:left w:val="single" w:sz="4" w:space="0" w:color="181717"/>
              <w:bottom w:val="single" w:sz="4" w:space="0" w:color="181717"/>
              <w:right w:val="single" w:sz="4" w:space="0" w:color="181717"/>
            </w:tcBorders>
          </w:tcPr>
          <w:p w14:paraId="1D16F5DE" w14:textId="77777777" w:rsidR="00DA6DC4" w:rsidRDefault="00DA6DC4" w:rsidP="0035333F">
            <w:pPr>
              <w:spacing w:after="0" w:line="259" w:lineRule="auto"/>
              <w:ind w:left="0" w:firstLine="0"/>
              <w:jc w:val="left"/>
            </w:pPr>
            <w:r>
              <w:rPr>
                <w:b/>
                <w:sz w:val="18"/>
              </w:rPr>
              <w:t>Article 8. – Commissaire(s) aux comptes</w:t>
            </w:r>
          </w:p>
        </w:tc>
        <w:tc>
          <w:tcPr>
            <w:tcW w:w="2626" w:type="dxa"/>
            <w:vMerge w:val="restart"/>
            <w:tcBorders>
              <w:top w:val="single" w:sz="4" w:space="0" w:color="181717"/>
              <w:left w:val="single" w:sz="4" w:space="0" w:color="181717"/>
              <w:bottom w:val="nil"/>
              <w:right w:val="single" w:sz="4" w:space="0" w:color="181717"/>
            </w:tcBorders>
          </w:tcPr>
          <w:p w14:paraId="5DCD5FC5" w14:textId="77777777" w:rsidR="00DA6DC4" w:rsidRDefault="00DA6DC4" w:rsidP="0035333F">
            <w:pPr>
              <w:spacing w:after="0" w:line="259" w:lineRule="auto"/>
              <w:ind w:left="0" w:firstLine="0"/>
              <w:jc w:val="left"/>
            </w:pPr>
            <w:r>
              <w:rPr>
                <w:sz w:val="18"/>
              </w:rPr>
              <w:t>Art. 3.91</w:t>
            </w:r>
          </w:p>
        </w:tc>
      </w:tr>
      <w:tr w:rsidR="00DA6DC4" w14:paraId="1D1050B0" w14:textId="77777777" w:rsidTr="0035333F">
        <w:trPr>
          <w:trHeight w:val="6812"/>
        </w:trPr>
        <w:tc>
          <w:tcPr>
            <w:tcW w:w="4167" w:type="dxa"/>
            <w:tcBorders>
              <w:top w:val="single" w:sz="4" w:space="0" w:color="181717"/>
              <w:left w:val="single" w:sz="4" w:space="0" w:color="181717"/>
              <w:bottom w:val="nil"/>
              <w:right w:val="single" w:sz="4" w:space="0" w:color="181717"/>
            </w:tcBorders>
          </w:tcPr>
          <w:p w14:paraId="69A46576" w14:textId="77777777" w:rsidR="00DA6DC4" w:rsidRDefault="00DA6DC4" w:rsidP="0035333F">
            <w:pPr>
              <w:spacing w:after="0" w:line="259" w:lineRule="auto"/>
              <w:ind w:left="0" w:firstLine="0"/>
              <w:jc w:val="left"/>
            </w:pPr>
            <w:r>
              <w:rPr>
                <w:i/>
                <w:sz w:val="18"/>
                <w:u w:val="single" w:color="181717"/>
              </w:rPr>
              <w:lastRenderedPageBreak/>
              <w:t>a) Principe</w:t>
            </w:r>
          </w:p>
          <w:p w14:paraId="62D545EB" w14:textId="77777777" w:rsidR="00DA6DC4" w:rsidRDefault="00DA6DC4" w:rsidP="0035333F">
            <w:pPr>
              <w:spacing w:after="0" w:line="242" w:lineRule="auto"/>
              <w:ind w:left="227" w:right="43" w:hanging="227"/>
            </w:pPr>
            <w:r>
              <w:rPr>
                <w:rFonts w:ascii="Calibri" w:eastAsia="Calibri" w:hAnsi="Calibri" w:cs="Calibri"/>
                <w:b/>
                <w:sz w:val="18"/>
              </w:rPr>
              <w:t xml:space="preserve">• </w:t>
            </w:r>
            <w:r>
              <w:rPr>
                <w:sz w:val="18"/>
              </w:rPr>
              <w:t>La copropriété se dote, à la diligence de l’assemblée générale, soit d’un Commissaire aux comptes (unique), soit de plusieurs Commissaires qui forment entre eux un collège.</w:t>
            </w:r>
          </w:p>
          <w:p w14:paraId="2AE83159" w14:textId="306200D7" w:rsidR="00DA6DC4" w:rsidRDefault="00DA6DC4" w:rsidP="0035333F">
            <w:pPr>
              <w:spacing w:after="30" w:line="259" w:lineRule="auto"/>
              <w:ind w:left="0" w:firstLine="0"/>
              <w:jc w:val="left"/>
            </w:pPr>
            <w:r>
              <w:rPr>
                <w:i/>
                <w:sz w:val="18"/>
                <w:u w:val="single" w:color="181717"/>
              </w:rPr>
              <w:t>b) Nomination</w:t>
            </w:r>
            <w:r>
              <w:rPr>
                <w:rFonts w:ascii="Calibri" w:eastAsia="Calibri" w:hAnsi="Calibri" w:cs="Calibri"/>
                <w:b/>
                <w:sz w:val="18"/>
                <w:vertAlign w:val="superscript"/>
              </w:rPr>
              <w:t xml:space="preserve"> </w:t>
            </w:r>
          </w:p>
          <w:p w14:paraId="28B9E92B" w14:textId="77777777" w:rsidR="00DA6DC4" w:rsidRDefault="00DA6DC4" w:rsidP="00DA6DC4">
            <w:pPr>
              <w:numPr>
                <w:ilvl w:val="0"/>
                <w:numId w:val="32"/>
              </w:numPr>
              <w:spacing w:after="3" w:line="242" w:lineRule="auto"/>
              <w:ind w:right="43" w:hanging="227"/>
            </w:pPr>
            <w:r>
              <w:rPr>
                <w:sz w:val="18"/>
              </w:rPr>
              <w:t>Le Syndic porte d’office à l’assemblée générale ordinaire la désignation d’un ou plusieurs Commissaires, en fonction de la difficulté rencontrée.</w:t>
            </w:r>
          </w:p>
          <w:p w14:paraId="7F32D52F" w14:textId="3AC711DF" w:rsidR="00DA6DC4" w:rsidRDefault="00DA6DC4" w:rsidP="00DA6DC4">
            <w:pPr>
              <w:numPr>
                <w:ilvl w:val="0"/>
                <w:numId w:val="32"/>
              </w:numPr>
              <w:spacing w:after="3" w:line="242" w:lineRule="auto"/>
              <w:ind w:right="43" w:hanging="227"/>
            </w:pPr>
            <w:r>
              <w:rPr>
                <w:sz w:val="18"/>
              </w:rPr>
              <w:t>Il(s) est (sont) nommé(s), soit parmi les Copropriétaires, soit, à la requête de l’assemblée générale en dehors de celle-ci. Le mandat de Commissaire est d’un an, renouvelable.</w:t>
            </w:r>
          </w:p>
          <w:p w14:paraId="5C295F9D" w14:textId="09DAF7D3" w:rsidR="00DA6DC4" w:rsidRDefault="00DA6DC4" w:rsidP="00DA6DC4">
            <w:pPr>
              <w:numPr>
                <w:ilvl w:val="0"/>
                <w:numId w:val="32"/>
              </w:numPr>
              <w:spacing w:after="40" w:line="224" w:lineRule="auto"/>
              <w:ind w:right="43" w:hanging="227"/>
            </w:pPr>
            <w:r>
              <w:rPr>
                <w:sz w:val="18"/>
              </w:rPr>
              <w:t>Le Commissaire ressortit obligatoirement à la profession d’expert- comptable ou de réviseur d’entreprises, s’il n’est pas copropriétaire.</w:t>
            </w:r>
          </w:p>
          <w:p w14:paraId="3A45E779" w14:textId="77777777" w:rsidR="00DA6DC4" w:rsidRDefault="00DA6DC4" w:rsidP="0035333F">
            <w:pPr>
              <w:spacing w:after="0" w:line="259" w:lineRule="auto"/>
              <w:ind w:left="0" w:firstLine="0"/>
              <w:jc w:val="left"/>
            </w:pPr>
            <w:r>
              <w:rPr>
                <w:i/>
                <w:sz w:val="18"/>
                <w:u w:val="single" w:color="181717"/>
              </w:rPr>
              <w:t>c) Mission – Droits et obligations</w:t>
            </w:r>
          </w:p>
          <w:p w14:paraId="26CDD3D7" w14:textId="27BC9CE0" w:rsidR="00DA6DC4" w:rsidRDefault="00DA6DC4" w:rsidP="0035333F">
            <w:pPr>
              <w:spacing w:after="85" w:line="216" w:lineRule="auto"/>
              <w:ind w:left="227" w:hanging="227"/>
            </w:pPr>
            <w:r>
              <w:rPr>
                <w:rFonts w:ascii="Calibri" w:eastAsia="Calibri" w:hAnsi="Calibri" w:cs="Calibri"/>
                <w:b/>
                <w:sz w:val="18"/>
              </w:rPr>
              <w:t xml:space="preserve">• </w:t>
            </w:r>
            <w:r>
              <w:rPr>
                <w:sz w:val="18"/>
              </w:rPr>
              <w:t>Le(s) Commissaire(s) s’acquitte des devoirs suivants</w:t>
            </w:r>
            <w:r>
              <w:rPr>
                <w:rFonts w:ascii="Calibri" w:eastAsia="Calibri" w:hAnsi="Calibri" w:cs="Calibri"/>
                <w:b/>
                <w:sz w:val="18"/>
                <w:vertAlign w:val="superscript"/>
              </w:rPr>
              <w:t xml:space="preserve"> </w:t>
            </w:r>
            <w:r>
              <w:rPr>
                <w:sz w:val="18"/>
              </w:rPr>
              <w:t xml:space="preserve"> :</w:t>
            </w:r>
          </w:p>
          <w:p w14:paraId="4144B280" w14:textId="77777777" w:rsidR="00DA6DC4" w:rsidRDefault="00DA6DC4" w:rsidP="00DA6DC4">
            <w:pPr>
              <w:numPr>
                <w:ilvl w:val="0"/>
                <w:numId w:val="33"/>
              </w:numPr>
              <w:spacing w:after="10" w:line="246" w:lineRule="auto"/>
              <w:ind w:right="42" w:hanging="227"/>
            </w:pPr>
            <w:r>
              <w:rPr>
                <w:sz w:val="18"/>
              </w:rPr>
              <w:t>vérifier la régularité formelle des comptes et notamment, le respect des obligations comptables telles que notamment détaillées, aux présentes,</w:t>
            </w:r>
          </w:p>
          <w:p w14:paraId="0380B8B6" w14:textId="77777777" w:rsidR="00DA6DC4" w:rsidRDefault="00DA6DC4" w:rsidP="00DA6DC4">
            <w:pPr>
              <w:numPr>
                <w:ilvl w:val="0"/>
                <w:numId w:val="33"/>
              </w:numPr>
              <w:spacing w:after="12" w:line="244" w:lineRule="auto"/>
              <w:ind w:right="42" w:hanging="227"/>
            </w:pPr>
            <w:r>
              <w:rPr>
                <w:sz w:val="18"/>
              </w:rPr>
              <w:t>vérifier la concordance entre les dépenses, les initiatives du Syndic et les décisions de l’assemblée et dans ce contexte, la concordance entre les chiffres de la comptabilité et les extraits bancaires du dernier jour de l’exercice comptable,</w:t>
            </w:r>
          </w:p>
          <w:p w14:paraId="7C3ADA48" w14:textId="77777777" w:rsidR="00DA6DC4" w:rsidRDefault="00DA6DC4" w:rsidP="00DA6DC4">
            <w:pPr>
              <w:numPr>
                <w:ilvl w:val="0"/>
                <w:numId w:val="33"/>
              </w:numPr>
              <w:spacing w:after="0" w:line="259" w:lineRule="auto"/>
              <w:ind w:right="42" w:hanging="227"/>
            </w:pPr>
            <w:r>
              <w:rPr>
                <w:sz w:val="18"/>
              </w:rPr>
              <w:t>vérifier le respect des règles définies en matière de marché de travaux et de services,</w:t>
            </w:r>
          </w:p>
        </w:tc>
        <w:tc>
          <w:tcPr>
            <w:tcW w:w="0" w:type="auto"/>
            <w:vMerge/>
            <w:tcBorders>
              <w:top w:val="nil"/>
              <w:left w:val="single" w:sz="4" w:space="0" w:color="181717"/>
              <w:bottom w:val="nil"/>
              <w:right w:val="single" w:sz="4" w:space="0" w:color="181717"/>
            </w:tcBorders>
          </w:tcPr>
          <w:p w14:paraId="78D4F6E3" w14:textId="77777777" w:rsidR="00DA6DC4" w:rsidRDefault="00DA6DC4" w:rsidP="0035333F">
            <w:pPr>
              <w:spacing w:after="160" w:line="259" w:lineRule="auto"/>
              <w:ind w:left="0" w:firstLine="0"/>
              <w:jc w:val="left"/>
            </w:pPr>
          </w:p>
        </w:tc>
      </w:tr>
    </w:tbl>
    <w:p w14:paraId="15F42AE9" w14:textId="77777777" w:rsidR="00DA6DC4" w:rsidRDefault="00DA6DC4" w:rsidP="00DA6DC4">
      <w:pPr>
        <w:spacing w:after="0" w:line="259" w:lineRule="auto"/>
        <w:ind w:left="0" w:firstLine="0"/>
        <w:jc w:val="left"/>
      </w:pPr>
      <w:r>
        <w:rPr>
          <w:rFonts w:ascii="Calibri" w:eastAsia="Calibri" w:hAnsi="Calibri" w:cs="Calibri"/>
          <w:noProof/>
          <w:color w:val="000000"/>
          <w:sz w:val="22"/>
        </w:rPr>
        <mc:AlternateContent>
          <mc:Choice Requires="wpg">
            <w:drawing>
              <wp:inline distT="0" distB="0" distL="0" distR="0" wp14:anchorId="02081C00" wp14:editId="0C26CBB3">
                <wp:extent cx="1079995" cy="6350"/>
                <wp:effectExtent l="0" t="0" r="0" b="0"/>
                <wp:docPr id="140664" name="Group 140664"/>
                <wp:cNvGraphicFramePr/>
                <a:graphic xmlns:a="http://schemas.openxmlformats.org/drawingml/2006/main">
                  <a:graphicData uri="http://schemas.microsoft.com/office/word/2010/wordprocessingGroup">
                    <wpg:wgp>
                      <wpg:cNvGrpSpPr/>
                      <wpg:grpSpPr>
                        <a:xfrm>
                          <a:off x="0" y="0"/>
                          <a:ext cx="1079995" cy="6350"/>
                          <a:chOff x="0" y="0"/>
                          <a:chExt cx="1079995" cy="6350"/>
                        </a:xfrm>
                      </wpg:grpSpPr>
                      <wps:wsp>
                        <wps:cNvPr id="9896" name="Shape 9896"/>
                        <wps:cNvSpPr/>
                        <wps:spPr>
                          <a:xfrm>
                            <a:off x="0" y="0"/>
                            <a:ext cx="1079995" cy="0"/>
                          </a:xfrm>
                          <a:custGeom>
                            <a:avLst/>
                            <a:gdLst/>
                            <a:ahLst/>
                            <a:cxnLst/>
                            <a:rect l="0" t="0" r="0" b="0"/>
                            <a:pathLst>
                              <a:path w="1079995">
                                <a:moveTo>
                                  <a:pt x="0" y="0"/>
                                </a:moveTo>
                                <a:lnTo>
                                  <a:pt x="107999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65499468" id="Group 140664" o:spid="_x0000_s1026" style="width:85.05pt;height:.5pt;mso-position-horizontal-relative:char;mso-position-vertical-relative:line" coordsize="10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">
                <v:shape id="Shape 9896" o:spid="_x0000_s1027" style="position:absolute;width:10799;height:0;visibility:visible;mso-wrap-style:square;v-text-anchor:top" coordsize="1079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" path="m,l1079995,e" filled="f" strokecolor="#181717" strokeweight=".5pt">
                  <v:stroke miterlimit="83231f" joinstyle="miter"/>
                  <v:path arrowok="t" textboxrect="0,0,1079995,0"/>
                </v:shape>
                <w10:anchorlock/>
              </v:group>
            </w:pict>
          </mc:Fallback>
        </mc:AlternateContent>
      </w:r>
    </w:p>
    <w:p w14:paraId="531EDE3F" w14:textId="77777777" w:rsidR="00DA6DC4" w:rsidRDefault="00DA6DC4" w:rsidP="00DA6DC4">
      <w:pPr>
        <w:spacing w:after="0" w:line="259" w:lineRule="auto"/>
        <w:ind w:left="-1134" w:right="6" w:firstLine="0"/>
        <w:jc w:val="left"/>
      </w:pPr>
    </w:p>
    <w:tbl>
      <w:tblPr>
        <w:tblStyle w:val="TableGrid"/>
        <w:tblW w:w="6793" w:type="dxa"/>
        <w:tblInd w:w="5" w:type="dxa"/>
        <w:tblCellMar>
          <w:top w:w="32" w:type="dxa"/>
          <w:left w:w="85" w:type="dxa"/>
          <w:right w:w="42" w:type="dxa"/>
        </w:tblCellMar>
        <w:tblLook w:val="04A0" w:firstRow="1" w:lastRow="0" w:firstColumn="1" w:lastColumn="0" w:noHBand="0" w:noVBand="1"/>
      </w:tblPr>
      <w:tblGrid>
        <w:gridCol w:w="4167"/>
        <w:gridCol w:w="2626"/>
      </w:tblGrid>
      <w:tr w:rsidR="00DA6DC4" w14:paraId="1FA08CFE" w14:textId="77777777" w:rsidTr="0035333F">
        <w:trPr>
          <w:trHeight w:val="3662"/>
        </w:trPr>
        <w:tc>
          <w:tcPr>
            <w:tcW w:w="4167" w:type="dxa"/>
            <w:tcBorders>
              <w:top w:val="nil"/>
              <w:left w:val="single" w:sz="4" w:space="0" w:color="181717"/>
              <w:bottom w:val="single" w:sz="4" w:space="0" w:color="181717"/>
              <w:right w:val="single" w:sz="4" w:space="0" w:color="181717"/>
            </w:tcBorders>
          </w:tcPr>
          <w:p w14:paraId="6240FA2A" w14:textId="77777777" w:rsidR="00DA6DC4" w:rsidRDefault="00DA6DC4" w:rsidP="0035333F">
            <w:pPr>
              <w:spacing w:after="1" w:line="245" w:lineRule="auto"/>
              <w:ind w:left="454" w:right="42" w:hanging="227"/>
            </w:pPr>
            <w:r>
              <w:rPr>
                <w:b/>
                <w:sz w:val="18"/>
              </w:rPr>
              <w:lastRenderedPageBreak/>
              <w:t xml:space="preserve">– </w:t>
            </w:r>
            <w:r>
              <w:rPr>
                <w:sz w:val="18"/>
              </w:rPr>
              <w:t>établir un rapport annuel sur les aspects financiers et comptables de la copropriété et le communiquer au Conseil de copropriété un mois avant la tenue de l’assemblée générale ordinaire.</w:t>
            </w:r>
          </w:p>
          <w:p w14:paraId="71CA10F2" w14:textId="70AB2CEC" w:rsidR="00DA6DC4" w:rsidRDefault="00DA6DC4" w:rsidP="00DA6DC4">
            <w:pPr>
              <w:numPr>
                <w:ilvl w:val="0"/>
                <w:numId w:val="34"/>
              </w:numPr>
              <w:spacing w:after="4" w:line="242" w:lineRule="auto"/>
              <w:ind w:right="42" w:hanging="227"/>
            </w:pPr>
            <w:r>
              <w:rPr>
                <w:sz w:val="18"/>
              </w:rPr>
              <w:t>Il(s) disposent à cet effet de l’ensemble des prérogatives utiles, en ce compris le droit d’accéder à l’ensemble des pièces financières et comptables et s’il n’est pas professionnel du chiffre, solliciter tous avis utile. Toutefois, s’il entend exposer des dépenses auprès de tiers au-delà d’un budget de mille euros, il est tenu de solliciter l’accord du Conseil de copropriété.</w:t>
            </w:r>
          </w:p>
          <w:p w14:paraId="6FF8FF22" w14:textId="77777777" w:rsidR="00DA6DC4" w:rsidRDefault="00DA6DC4" w:rsidP="00DA6DC4">
            <w:pPr>
              <w:numPr>
                <w:ilvl w:val="0"/>
                <w:numId w:val="34"/>
              </w:numPr>
              <w:spacing w:after="0" w:line="259" w:lineRule="auto"/>
              <w:ind w:right="42" w:hanging="227"/>
            </w:pPr>
            <w:r>
              <w:rPr>
                <w:sz w:val="18"/>
              </w:rPr>
              <w:t>La responsabilité civile du ou des commissaire(s) est couverte par une police d’assurance souscrite à la diligence du Syndic, dont les primes incombent à la copropriété.</w:t>
            </w:r>
          </w:p>
        </w:tc>
        <w:tc>
          <w:tcPr>
            <w:tcW w:w="2626" w:type="dxa"/>
            <w:tcBorders>
              <w:top w:val="nil"/>
              <w:left w:val="single" w:sz="4" w:space="0" w:color="181717"/>
              <w:bottom w:val="single" w:sz="4" w:space="0" w:color="181717"/>
              <w:right w:val="single" w:sz="4" w:space="0" w:color="181717"/>
            </w:tcBorders>
          </w:tcPr>
          <w:p w14:paraId="3E60B8DB" w14:textId="77777777" w:rsidR="00DA6DC4" w:rsidRDefault="00DA6DC4" w:rsidP="0035333F">
            <w:pPr>
              <w:spacing w:after="160" w:line="259" w:lineRule="auto"/>
              <w:ind w:left="0" w:firstLine="0"/>
              <w:jc w:val="left"/>
            </w:pPr>
          </w:p>
        </w:tc>
      </w:tr>
      <w:tr w:rsidR="00DA6DC4" w14:paraId="562CF7F7" w14:textId="77777777" w:rsidTr="0035333F">
        <w:trPr>
          <w:trHeight w:val="362"/>
        </w:trPr>
        <w:tc>
          <w:tcPr>
            <w:tcW w:w="6793" w:type="dxa"/>
            <w:gridSpan w:val="2"/>
            <w:tcBorders>
              <w:top w:val="single" w:sz="4" w:space="0" w:color="181717"/>
              <w:left w:val="single" w:sz="4" w:space="0" w:color="181717"/>
              <w:bottom w:val="single" w:sz="4" w:space="0" w:color="181717"/>
              <w:right w:val="single" w:sz="4" w:space="0" w:color="181717"/>
            </w:tcBorders>
            <w:shd w:val="clear" w:color="auto" w:fill="D3D2D2"/>
          </w:tcPr>
          <w:p w14:paraId="6D4DA12C" w14:textId="77777777" w:rsidR="00DA6DC4" w:rsidRDefault="00DA6DC4" w:rsidP="0035333F">
            <w:pPr>
              <w:spacing w:after="0" w:line="259" w:lineRule="auto"/>
              <w:ind w:left="28" w:firstLine="0"/>
              <w:jc w:val="left"/>
            </w:pPr>
            <w:r>
              <w:rPr>
                <w:b/>
                <w:sz w:val="18"/>
              </w:rPr>
              <w:t>4. Dispositions diverses relatives à la vie en commun</w:t>
            </w:r>
            <w:r>
              <w:rPr>
                <w:rFonts w:ascii="Calibri" w:eastAsia="Calibri" w:hAnsi="Calibri" w:cs="Calibri"/>
                <w:b/>
                <w:sz w:val="18"/>
                <w:vertAlign w:val="superscript"/>
              </w:rPr>
              <w:t xml:space="preserve"> </w:t>
            </w:r>
            <w:r>
              <w:rPr>
                <w:rFonts w:ascii="Calibri" w:eastAsia="Calibri" w:hAnsi="Calibri" w:cs="Calibri"/>
                <w:b/>
                <w:sz w:val="18"/>
                <w:vertAlign w:val="superscript"/>
              </w:rPr>
              <w:footnoteReference w:id="1"/>
            </w:r>
          </w:p>
        </w:tc>
      </w:tr>
      <w:tr w:rsidR="00DA6DC4" w14:paraId="5C306059" w14:textId="77777777" w:rsidTr="0035333F">
        <w:trPr>
          <w:trHeight w:val="302"/>
        </w:trPr>
        <w:tc>
          <w:tcPr>
            <w:tcW w:w="4167" w:type="dxa"/>
            <w:tcBorders>
              <w:top w:val="single" w:sz="4" w:space="0" w:color="181717"/>
              <w:left w:val="single" w:sz="4" w:space="0" w:color="181717"/>
              <w:bottom w:val="single" w:sz="4" w:space="0" w:color="181717"/>
              <w:right w:val="single" w:sz="4" w:space="0" w:color="181717"/>
            </w:tcBorders>
          </w:tcPr>
          <w:p w14:paraId="163196A0" w14:textId="77777777" w:rsidR="00DA6DC4" w:rsidRDefault="00DA6DC4" w:rsidP="0035333F">
            <w:pPr>
              <w:spacing w:after="0" w:line="259" w:lineRule="auto"/>
              <w:ind w:left="0" w:firstLine="0"/>
              <w:jc w:val="left"/>
            </w:pPr>
            <w:r>
              <w:rPr>
                <w:b/>
                <w:sz w:val="18"/>
              </w:rPr>
              <w:t>Article 9. – Sérénité</w:t>
            </w:r>
          </w:p>
        </w:tc>
        <w:tc>
          <w:tcPr>
            <w:tcW w:w="2626" w:type="dxa"/>
            <w:tcBorders>
              <w:top w:val="single" w:sz="4" w:space="0" w:color="181717"/>
              <w:left w:val="single" w:sz="4" w:space="0" w:color="181717"/>
              <w:bottom w:val="single" w:sz="4" w:space="0" w:color="181717"/>
              <w:right w:val="single" w:sz="4" w:space="0" w:color="181717"/>
            </w:tcBorders>
          </w:tcPr>
          <w:p w14:paraId="076C2E14" w14:textId="77777777" w:rsidR="00DA6DC4" w:rsidRDefault="00DA6DC4" w:rsidP="0035333F">
            <w:pPr>
              <w:spacing w:after="160" w:line="259" w:lineRule="auto"/>
              <w:ind w:left="0" w:firstLine="0"/>
              <w:jc w:val="left"/>
            </w:pPr>
          </w:p>
        </w:tc>
      </w:tr>
      <w:tr w:rsidR="00DA6DC4" w14:paraId="04466A90" w14:textId="77777777" w:rsidTr="0035333F">
        <w:trPr>
          <w:trHeight w:val="4502"/>
        </w:trPr>
        <w:tc>
          <w:tcPr>
            <w:tcW w:w="4167" w:type="dxa"/>
            <w:tcBorders>
              <w:top w:val="single" w:sz="4" w:space="0" w:color="181717"/>
              <w:left w:val="single" w:sz="4" w:space="0" w:color="181717"/>
              <w:bottom w:val="nil"/>
              <w:right w:val="single" w:sz="4" w:space="0" w:color="181717"/>
            </w:tcBorders>
          </w:tcPr>
          <w:p w14:paraId="46ED212E" w14:textId="77777777" w:rsidR="00DA6DC4" w:rsidRDefault="00DA6DC4" w:rsidP="0035333F">
            <w:pPr>
              <w:spacing w:after="0" w:line="259" w:lineRule="auto"/>
              <w:ind w:left="0" w:firstLine="0"/>
              <w:jc w:val="left"/>
            </w:pPr>
            <w:r>
              <w:rPr>
                <w:i/>
                <w:sz w:val="18"/>
                <w:u w:val="single" w:color="181717"/>
              </w:rPr>
              <w:t>a) Tranquillité :</w:t>
            </w:r>
          </w:p>
          <w:p w14:paraId="121EBC4D" w14:textId="77777777" w:rsidR="00DA6DC4" w:rsidRDefault="00DA6DC4" w:rsidP="00DA6DC4">
            <w:pPr>
              <w:numPr>
                <w:ilvl w:val="0"/>
                <w:numId w:val="35"/>
              </w:numPr>
              <w:spacing w:after="7" w:line="245" w:lineRule="auto"/>
              <w:ind w:right="21" w:hanging="227"/>
              <w:jc w:val="left"/>
            </w:pPr>
            <w:r>
              <w:rPr>
                <w:b/>
                <w:sz w:val="18"/>
              </w:rPr>
              <w:t>Généralités –</w:t>
            </w:r>
            <w:r>
              <w:rPr>
                <w:sz w:val="18"/>
              </w:rPr>
              <w:t xml:space="preserve"> Les propriétaires et occupants des Lots veillent à la tranquillité, notamment en atténuant autant que possible les bruits et autres formes de nuisance.</w:t>
            </w:r>
          </w:p>
          <w:p w14:paraId="402AA09A" w14:textId="77777777" w:rsidR="00DA6DC4" w:rsidRDefault="00DA6DC4" w:rsidP="00DA6DC4">
            <w:pPr>
              <w:numPr>
                <w:ilvl w:val="0"/>
                <w:numId w:val="35"/>
              </w:numPr>
              <w:spacing w:after="0" w:line="259" w:lineRule="auto"/>
              <w:ind w:right="21" w:hanging="227"/>
              <w:jc w:val="left"/>
            </w:pPr>
            <w:r>
              <w:rPr>
                <w:b/>
                <w:sz w:val="18"/>
              </w:rPr>
              <w:t>Applications –</w:t>
            </w:r>
            <w:r>
              <w:rPr>
                <w:sz w:val="18"/>
              </w:rPr>
              <w:t xml:space="preserve"> Dans ce contexte, ils s’attèlent à :</w:t>
            </w:r>
          </w:p>
          <w:p w14:paraId="3E600A7D" w14:textId="77777777" w:rsidR="00DA6DC4" w:rsidRDefault="00DA6DC4" w:rsidP="00DA6DC4">
            <w:pPr>
              <w:numPr>
                <w:ilvl w:val="1"/>
                <w:numId w:val="35"/>
              </w:numPr>
              <w:spacing w:after="0" w:line="242" w:lineRule="auto"/>
              <w:ind w:right="42" w:hanging="227"/>
            </w:pPr>
            <w:r>
              <w:rPr>
                <w:sz w:val="18"/>
              </w:rPr>
              <w:t xml:space="preserve">atténuer les bruits et, en tout état de cause, à éviter tout son audible à l’extérieur de leur Lot </w:t>
            </w:r>
            <w:r>
              <w:rPr>
                <w:i/>
                <w:sz w:val="18"/>
              </w:rPr>
              <w:t>entre vingt-trois heures et six heures</w:t>
            </w:r>
            <w:r>
              <w:rPr>
                <w:sz w:val="18"/>
              </w:rPr>
              <w:t>, en semaine et huit heures, le week-end. Ils veillent par exemple à régler le volume des appareils sonores (télévisions, téléphones, ordinateurs, instruments de musique…),</w:t>
            </w:r>
          </w:p>
          <w:p w14:paraId="057F2F63" w14:textId="77777777" w:rsidR="00DA6DC4" w:rsidRDefault="00DA6DC4" w:rsidP="00DA6DC4">
            <w:pPr>
              <w:numPr>
                <w:ilvl w:val="1"/>
                <w:numId w:val="35"/>
              </w:numPr>
              <w:spacing w:after="0" w:line="242" w:lineRule="auto"/>
              <w:ind w:right="42" w:hanging="227"/>
            </w:pPr>
            <w:r>
              <w:rPr>
                <w:sz w:val="18"/>
              </w:rPr>
              <w:t xml:space="preserve">éviter l’utilisation des sanitaires (bain, douche, chasse de water- </w:t>
            </w:r>
            <w:proofErr w:type="spellStart"/>
            <w:r>
              <w:rPr>
                <w:sz w:val="18"/>
              </w:rPr>
              <w:t>closet</w:t>
            </w:r>
            <w:proofErr w:type="spellEnd"/>
            <w:r>
              <w:rPr>
                <w:sz w:val="18"/>
              </w:rPr>
              <w:t>) pendant ces mêmes horaires,</w:t>
            </w:r>
          </w:p>
          <w:p w14:paraId="7B49917F" w14:textId="77777777" w:rsidR="00DA6DC4" w:rsidRDefault="00DA6DC4" w:rsidP="00DA6DC4">
            <w:pPr>
              <w:numPr>
                <w:ilvl w:val="1"/>
                <w:numId w:val="35"/>
              </w:numPr>
              <w:spacing w:after="0" w:line="259" w:lineRule="auto"/>
              <w:ind w:right="42" w:hanging="227"/>
            </w:pPr>
            <w:r>
              <w:rPr>
                <w:sz w:val="18"/>
              </w:rPr>
              <w:t>lorsque le sol des pièces de vie n’est pas recouvert de revêtement isolant sur le plan acoustique (ex. dalles ou parquet), placer des dômes de silence aux pieds des sièges et porter des chaussures d’intérieur ;</w:t>
            </w:r>
          </w:p>
        </w:tc>
        <w:tc>
          <w:tcPr>
            <w:tcW w:w="2626" w:type="dxa"/>
            <w:tcBorders>
              <w:top w:val="single" w:sz="4" w:space="0" w:color="181717"/>
              <w:left w:val="single" w:sz="4" w:space="0" w:color="181717"/>
              <w:bottom w:val="nil"/>
              <w:right w:val="single" w:sz="4" w:space="0" w:color="181717"/>
            </w:tcBorders>
          </w:tcPr>
          <w:p w14:paraId="505FBF9B" w14:textId="77777777" w:rsidR="00DA6DC4" w:rsidRDefault="00DA6DC4" w:rsidP="0035333F">
            <w:pPr>
              <w:spacing w:after="160" w:line="259" w:lineRule="auto"/>
              <w:ind w:left="0" w:firstLine="0"/>
              <w:jc w:val="left"/>
            </w:pPr>
          </w:p>
        </w:tc>
      </w:tr>
    </w:tbl>
    <w:p w14:paraId="1C72D435" w14:textId="77777777" w:rsidR="00DA6DC4" w:rsidRDefault="00DA6DC4" w:rsidP="00DA6DC4">
      <w:pPr>
        <w:spacing w:after="0" w:line="259" w:lineRule="auto"/>
        <w:ind w:left="0" w:firstLine="0"/>
        <w:jc w:val="left"/>
      </w:pPr>
      <w:r>
        <w:rPr>
          <w:rFonts w:ascii="Calibri" w:eastAsia="Calibri" w:hAnsi="Calibri" w:cs="Calibri"/>
          <w:noProof/>
          <w:color w:val="000000"/>
          <w:sz w:val="22"/>
        </w:rPr>
        <mc:AlternateContent>
          <mc:Choice Requires="wpg">
            <w:drawing>
              <wp:inline distT="0" distB="0" distL="0" distR="0" wp14:anchorId="47613F23" wp14:editId="78BFF985">
                <wp:extent cx="1079995" cy="6350"/>
                <wp:effectExtent l="0" t="0" r="0" b="0"/>
                <wp:docPr id="141748" name="Group 141748"/>
                <wp:cNvGraphicFramePr/>
                <a:graphic xmlns:a="http://schemas.openxmlformats.org/drawingml/2006/main">
                  <a:graphicData uri="http://schemas.microsoft.com/office/word/2010/wordprocessingGroup">
                    <wpg:wgp>
                      <wpg:cNvGrpSpPr/>
                      <wpg:grpSpPr>
                        <a:xfrm>
                          <a:off x="0" y="0"/>
                          <a:ext cx="1079995" cy="6350"/>
                          <a:chOff x="0" y="0"/>
                          <a:chExt cx="1079995" cy="6350"/>
                        </a:xfrm>
                      </wpg:grpSpPr>
                      <wps:wsp>
                        <wps:cNvPr id="10010" name="Shape 10010"/>
                        <wps:cNvSpPr/>
                        <wps:spPr>
                          <a:xfrm>
                            <a:off x="0" y="0"/>
                            <a:ext cx="1079995" cy="0"/>
                          </a:xfrm>
                          <a:custGeom>
                            <a:avLst/>
                            <a:gdLst/>
                            <a:ahLst/>
                            <a:cxnLst/>
                            <a:rect l="0" t="0" r="0" b="0"/>
                            <a:pathLst>
                              <a:path w="1079995">
                                <a:moveTo>
                                  <a:pt x="0" y="0"/>
                                </a:moveTo>
                                <a:lnTo>
                                  <a:pt x="107999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6A1AAA57" id="Group 141748" o:spid="_x0000_s1026" style="width:85.05pt;height:.5pt;mso-position-horizontal-relative:char;mso-position-vertical-relative:line" coordsize="10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">
                <v:shape id="Shape 10010" o:spid="_x0000_s1027" style="position:absolute;width:10799;height:0;visibility:visible;mso-wrap-style:square;v-text-anchor:top" coordsize="1079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" path="m,l1079995,e" filled="f" strokecolor="#181717" strokeweight=".5pt">
                  <v:stroke miterlimit="83231f" joinstyle="miter"/>
                  <v:path arrowok="t" textboxrect="0,0,1079995,0"/>
                </v:shape>
                <w10:anchorlock/>
              </v:group>
            </w:pict>
          </mc:Fallback>
        </mc:AlternateContent>
      </w:r>
    </w:p>
    <w:p w14:paraId="7C43AA13" w14:textId="77777777" w:rsidR="00DA6DC4" w:rsidRDefault="00DA6DC4" w:rsidP="00DA6DC4">
      <w:pPr>
        <w:spacing w:after="4"/>
        <w:ind w:left="554" w:right="2717" w:hanging="237"/>
      </w:pPr>
      <w:r>
        <w:rPr>
          <w:rFonts w:ascii="Calibri" w:eastAsia="Calibri" w:hAnsi="Calibri" w:cs="Calibri"/>
          <w:noProof/>
          <w:color w:val="000000"/>
          <w:sz w:val="22"/>
        </w:rPr>
        <w:lastRenderedPageBreak/>
        <mc:AlternateContent>
          <mc:Choice Requires="wpg">
            <w:drawing>
              <wp:anchor distT="0" distB="0" distL="114300" distR="114300" simplePos="0" relativeHeight="251674624" behindDoc="0" locked="0" layoutInCell="1" allowOverlap="1" wp14:anchorId="77D44FBC" wp14:editId="2703D935">
                <wp:simplePos x="0" y="0"/>
                <wp:positionH relativeFrom="column">
                  <wp:posOffset>2649222</wp:posOffset>
                </wp:positionH>
                <wp:positionV relativeFrom="paragraph">
                  <wp:posOffset>-29425</wp:posOffset>
                </wp:positionV>
                <wp:extent cx="6350" cy="6192761"/>
                <wp:effectExtent l="0" t="0" r="0" b="0"/>
                <wp:wrapSquare wrapText="bothSides"/>
                <wp:docPr id="141325" name="Group 141325"/>
                <wp:cNvGraphicFramePr/>
                <a:graphic xmlns:a="http://schemas.openxmlformats.org/drawingml/2006/main">
                  <a:graphicData uri="http://schemas.microsoft.com/office/word/2010/wordprocessingGroup">
                    <wpg:wgp>
                      <wpg:cNvGrpSpPr/>
                      <wpg:grpSpPr>
                        <a:xfrm>
                          <a:off x="0" y="0"/>
                          <a:ext cx="6350" cy="6192761"/>
                          <a:chOff x="0" y="0"/>
                          <a:chExt cx="6350" cy="6192761"/>
                        </a:xfrm>
                      </wpg:grpSpPr>
                      <wps:wsp>
                        <wps:cNvPr id="10039" name="Shape 10039"/>
                        <wps:cNvSpPr/>
                        <wps:spPr>
                          <a:xfrm>
                            <a:off x="0" y="0"/>
                            <a:ext cx="0" cy="6192761"/>
                          </a:xfrm>
                          <a:custGeom>
                            <a:avLst/>
                            <a:gdLst/>
                            <a:ahLst/>
                            <a:cxnLst/>
                            <a:rect l="0" t="0" r="0" b="0"/>
                            <a:pathLst>
                              <a:path h="6192761">
                                <a:moveTo>
                                  <a:pt x="0" y="6192761"/>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4E0CC5DB" id="Group 141325" o:spid="_x0000_s1026" style="position:absolute;margin-left:208.6pt;margin-top:-2.3pt;width:.5pt;height:487.6pt;z-index:251674624" coordsize="63,61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">
                <v:shape id="Shape 10039" o:spid="_x0000_s1027" style="position:absolute;width:0;height:61927;visibility:visible;mso-wrap-style:square;v-text-anchor:top" coordsize="0,6192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" path="m,6192761l,e" filled="f" strokecolor="#181717" strokeweight=".5pt">
                  <v:stroke miterlimit="83231f" joinstyle="miter"/>
                  <v:path arrowok="t" textboxrect="0,0,0,6192761"/>
                </v:shape>
                <w10:wrap type="squar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75648" behindDoc="0" locked="0" layoutInCell="1" allowOverlap="1" wp14:anchorId="59B08E1C" wp14:editId="6548A96D">
                <wp:simplePos x="0" y="0"/>
                <wp:positionH relativeFrom="column">
                  <wp:posOffset>3315</wp:posOffset>
                </wp:positionH>
                <wp:positionV relativeFrom="paragraph">
                  <wp:posOffset>-29425</wp:posOffset>
                </wp:positionV>
                <wp:extent cx="6350" cy="6192761"/>
                <wp:effectExtent l="0" t="0" r="0" b="0"/>
                <wp:wrapSquare wrapText="bothSides"/>
                <wp:docPr id="141326" name="Group 141326"/>
                <wp:cNvGraphicFramePr/>
                <a:graphic xmlns:a="http://schemas.openxmlformats.org/drawingml/2006/main">
                  <a:graphicData uri="http://schemas.microsoft.com/office/word/2010/wordprocessingGroup">
                    <wpg:wgp>
                      <wpg:cNvGrpSpPr/>
                      <wpg:grpSpPr>
                        <a:xfrm>
                          <a:off x="0" y="0"/>
                          <a:ext cx="6350" cy="6192761"/>
                          <a:chOff x="0" y="0"/>
                          <a:chExt cx="6350" cy="6192761"/>
                        </a:xfrm>
                      </wpg:grpSpPr>
                      <wps:wsp>
                        <wps:cNvPr id="10040" name="Shape 10040"/>
                        <wps:cNvSpPr/>
                        <wps:spPr>
                          <a:xfrm>
                            <a:off x="0" y="0"/>
                            <a:ext cx="0" cy="6192761"/>
                          </a:xfrm>
                          <a:custGeom>
                            <a:avLst/>
                            <a:gdLst/>
                            <a:ahLst/>
                            <a:cxnLst/>
                            <a:rect l="0" t="0" r="0" b="0"/>
                            <a:pathLst>
                              <a:path h="6192761">
                                <a:moveTo>
                                  <a:pt x="0" y="6192761"/>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48D46036" id="Group 141326" o:spid="_x0000_s1026" style="position:absolute;margin-left:.25pt;margin-top:-2.3pt;width:.5pt;height:487.6pt;z-index:251675648" coordsize="63,61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">
                <v:shape id="Shape 10040" o:spid="_x0000_s1027" style="position:absolute;width:0;height:61927;visibility:visible;mso-wrap-style:square;v-text-anchor:top" coordsize="0,6192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" path="m,6192761l,e" filled="f" strokecolor="#181717" strokeweight=".5pt">
                  <v:stroke miterlimit="83231f" joinstyle="miter"/>
                  <v:path arrowok="t" textboxrect="0,0,0,6192761"/>
                </v:shape>
                <w10:wrap type="squar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76672" behindDoc="0" locked="0" layoutInCell="1" allowOverlap="1" wp14:anchorId="2F98B1F6" wp14:editId="0FEFEB69">
                <wp:simplePos x="0" y="0"/>
                <wp:positionH relativeFrom="column">
                  <wp:posOffset>4316965</wp:posOffset>
                </wp:positionH>
                <wp:positionV relativeFrom="paragraph">
                  <wp:posOffset>-29425</wp:posOffset>
                </wp:positionV>
                <wp:extent cx="6350" cy="6192761"/>
                <wp:effectExtent l="0" t="0" r="0" b="0"/>
                <wp:wrapSquare wrapText="bothSides"/>
                <wp:docPr id="141327" name="Group 141327"/>
                <wp:cNvGraphicFramePr/>
                <a:graphic xmlns:a="http://schemas.openxmlformats.org/drawingml/2006/main">
                  <a:graphicData uri="http://schemas.microsoft.com/office/word/2010/wordprocessingGroup">
                    <wpg:wgp>
                      <wpg:cNvGrpSpPr/>
                      <wpg:grpSpPr>
                        <a:xfrm>
                          <a:off x="0" y="0"/>
                          <a:ext cx="6350" cy="6192761"/>
                          <a:chOff x="0" y="0"/>
                          <a:chExt cx="6350" cy="6192761"/>
                        </a:xfrm>
                      </wpg:grpSpPr>
                      <wps:wsp>
                        <wps:cNvPr id="10041" name="Shape 10041"/>
                        <wps:cNvSpPr/>
                        <wps:spPr>
                          <a:xfrm>
                            <a:off x="0" y="0"/>
                            <a:ext cx="0" cy="6192761"/>
                          </a:xfrm>
                          <a:custGeom>
                            <a:avLst/>
                            <a:gdLst/>
                            <a:ahLst/>
                            <a:cxnLst/>
                            <a:rect l="0" t="0" r="0" b="0"/>
                            <a:pathLst>
                              <a:path h="6192761">
                                <a:moveTo>
                                  <a:pt x="0" y="6192761"/>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06592210" id="Group 141327" o:spid="_x0000_s1026" style="position:absolute;margin-left:339.9pt;margin-top:-2.3pt;width:.5pt;height:487.6pt;z-index:251676672" coordsize="63,61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">
                <v:shape id="Shape 10041" o:spid="_x0000_s1027" style="position:absolute;width:0;height:61927;visibility:visible;mso-wrap-style:square;v-text-anchor:top" coordsize="0,6192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" path="m,6192761l,e" filled="f" strokecolor="#181717" strokeweight=".5pt">
                  <v:stroke miterlimit="83231f" joinstyle="miter"/>
                  <v:path arrowok="t" textboxrect="0,0,0,6192761"/>
                </v:shape>
                <w10:wrap type="square"/>
              </v:group>
            </w:pict>
          </mc:Fallback>
        </mc:AlternateContent>
      </w:r>
      <w:r>
        <w:rPr>
          <w:sz w:val="18"/>
        </w:rPr>
        <w:t>– et plus généralement, à toute heure, éviter de traîner dans leur Lot, des tables ou des chaises non munies de sabots « anti-bruit », de claquer les portes, de manier sans ménagements les volets éventuels...</w:t>
      </w:r>
    </w:p>
    <w:p w14:paraId="4AE09D47" w14:textId="77777777" w:rsidR="00DA6DC4" w:rsidRDefault="00DA6DC4" w:rsidP="00DA6DC4">
      <w:pPr>
        <w:tabs>
          <w:tab w:val="center" w:pos="2121"/>
        </w:tabs>
        <w:spacing w:after="4"/>
        <w:ind w:left="0" w:firstLine="0"/>
        <w:jc w:val="left"/>
      </w:pPr>
      <w:r>
        <w:rPr>
          <w:rFonts w:ascii="Calibri" w:eastAsia="Calibri" w:hAnsi="Calibri" w:cs="Calibri"/>
          <w:b/>
          <w:sz w:val="18"/>
        </w:rPr>
        <w:t xml:space="preserve">• </w:t>
      </w:r>
      <w:r>
        <w:rPr>
          <w:rFonts w:ascii="Calibri" w:eastAsia="Calibri" w:hAnsi="Calibri" w:cs="Calibri"/>
          <w:b/>
          <w:sz w:val="18"/>
        </w:rPr>
        <w:tab/>
      </w:r>
      <w:r>
        <w:rPr>
          <w:sz w:val="18"/>
        </w:rPr>
        <w:t>Tout propriétaire ou occupant d’un Lot veille à :</w:t>
      </w:r>
    </w:p>
    <w:p w14:paraId="25FE88BB" w14:textId="77777777" w:rsidR="00DA6DC4" w:rsidRDefault="00DA6DC4" w:rsidP="00DA6DC4">
      <w:pPr>
        <w:numPr>
          <w:ilvl w:val="0"/>
          <w:numId w:val="12"/>
        </w:numPr>
        <w:spacing w:after="4"/>
        <w:ind w:right="2717" w:hanging="227"/>
      </w:pPr>
      <w:r>
        <w:rPr>
          <w:sz w:val="18"/>
        </w:rPr>
        <w:t>ne pas encombrer de quelque manière que ce soit les parties communes à l’usage de tout ou partie des Copropriétaires et d’y effectuer des travaux ménagers tels que, notamment, le battage et le brossage de tapis, literies et habits, l’étendage de linge, le nettoyage de meubles ou ustensiles,</w:t>
      </w:r>
    </w:p>
    <w:p w14:paraId="30D042E7" w14:textId="77777777" w:rsidR="00DA6DC4" w:rsidRDefault="00DA6DC4" w:rsidP="00DA6DC4">
      <w:pPr>
        <w:numPr>
          <w:ilvl w:val="0"/>
          <w:numId w:val="12"/>
        </w:numPr>
        <w:spacing w:after="4"/>
        <w:ind w:right="2717" w:hanging="227"/>
      </w:pPr>
      <w:r>
        <w:rPr>
          <w:sz w:val="18"/>
        </w:rPr>
        <w:t>faire usage d’appareils ménagers appropriés. S’il est fait usage d’appareils électriques produisant des parasites, ils doivent être munis de dispositifs atténuant ces parasites, de manière à ne pas troubler les réceptions radiophoniques ou autres. Aucun moteur ne peut être installé dans les parties privatives, à l’exception des petits moteurs actionnant les appareils ménagers.</w:t>
      </w:r>
    </w:p>
    <w:p w14:paraId="40A37102" w14:textId="77777777" w:rsidR="00DA6DC4" w:rsidRDefault="00DA6DC4" w:rsidP="00DA6DC4">
      <w:pPr>
        <w:numPr>
          <w:ilvl w:val="0"/>
          <w:numId w:val="13"/>
        </w:numPr>
        <w:spacing w:after="4"/>
        <w:ind w:right="2717" w:hanging="227"/>
      </w:pPr>
      <w:r>
        <w:rPr>
          <w:sz w:val="18"/>
        </w:rPr>
        <w:t>Tous jeux ou ébats enfantins sont interdits dans les halls d’entrée et les cages d’escalier et, s’agissant des parties communes, doivent se dérouler exclusivement à l’extérieur.</w:t>
      </w:r>
    </w:p>
    <w:p w14:paraId="59333271" w14:textId="638A29A4" w:rsidR="00DA6DC4" w:rsidRDefault="00DA6DC4" w:rsidP="00DA6DC4">
      <w:pPr>
        <w:numPr>
          <w:ilvl w:val="0"/>
          <w:numId w:val="13"/>
        </w:numPr>
        <w:spacing w:after="4"/>
        <w:ind w:right="2717" w:hanging="227"/>
      </w:pPr>
      <w:r>
        <w:rPr>
          <w:sz w:val="18"/>
        </w:rPr>
        <w:t xml:space="preserve">Les </w:t>
      </w:r>
      <w:r>
        <w:rPr>
          <w:i/>
          <w:sz w:val="18"/>
        </w:rPr>
        <w:t xml:space="preserve">travaux </w:t>
      </w:r>
      <w:r>
        <w:rPr>
          <w:sz w:val="18"/>
        </w:rPr>
        <w:t xml:space="preserve">générateurs de nuisances sonores et autres (démolitions, forages, percussions, raclage de revêtement de sol, arrachage de papiers muraux, </w:t>
      </w:r>
      <w:r>
        <w:rPr>
          <w:i/>
          <w:sz w:val="18"/>
        </w:rPr>
        <w:t xml:space="preserve">et </w:t>
      </w:r>
      <w:proofErr w:type="spellStart"/>
      <w:r>
        <w:rPr>
          <w:i/>
          <w:sz w:val="18"/>
        </w:rPr>
        <w:t>caetera</w:t>
      </w:r>
      <w:proofErr w:type="spellEnd"/>
      <w:r>
        <w:rPr>
          <w:sz w:val="18"/>
        </w:rPr>
        <w:t xml:space="preserve">) doivent être effectués en semaine </w:t>
      </w:r>
      <w:r>
        <w:rPr>
          <w:i/>
          <w:sz w:val="18"/>
        </w:rPr>
        <w:t>entre huit et dix-neuf heures</w:t>
      </w:r>
      <w:r>
        <w:rPr>
          <w:sz w:val="18"/>
        </w:rPr>
        <w:t xml:space="preserve">, samedis, dimanches et jours fériés exclus. </w:t>
      </w:r>
      <w:r w:rsidR="00013698">
        <w:rPr>
          <w:sz w:val="18"/>
        </w:rPr>
        <w:t xml:space="preserve">Le samedi des petits travaux de maintenance peuvent être effectué entre huit et dix-neuf heure. </w:t>
      </w:r>
      <w:r>
        <w:rPr>
          <w:sz w:val="18"/>
        </w:rPr>
        <w:t>Les débris et détritus occasionnés par ces travaux ne peuvent être déposés dans les locaux vide- ordures, ni, s’il en existe, dans les containers. Tout entrepreneur est, sous la responsabilité du maître d’ouvrage, tenu de les évacuer sans délai.</w:t>
      </w:r>
    </w:p>
    <w:p w14:paraId="1C22F54A" w14:textId="77777777" w:rsidR="00DA6DC4" w:rsidRDefault="00DA6DC4" w:rsidP="00DA6DC4">
      <w:pPr>
        <w:spacing w:after="0" w:line="259" w:lineRule="auto"/>
        <w:ind w:left="86" w:right="6" w:hanging="10"/>
        <w:jc w:val="left"/>
      </w:pPr>
      <w:r>
        <w:rPr>
          <w:i/>
          <w:sz w:val="18"/>
          <w:u w:val="single" w:color="181717"/>
        </w:rPr>
        <w:t>b) Sécurité :</w:t>
      </w:r>
    </w:p>
    <w:p w14:paraId="7C14208A" w14:textId="77777777" w:rsidR="00DA6DC4" w:rsidRDefault="00DA6DC4" w:rsidP="00624139">
      <w:pPr>
        <w:spacing w:after="0" w:line="259" w:lineRule="auto"/>
        <w:ind w:right="6"/>
        <w:jc w:val="left"/>
      </w:pPr>
    </w:p>
    <w:tbl>
      <w:tblPr>
        <w:tblStyle w:val="TableGrid"/>
        <w:tblW w:w="6793" w:type="dxa"/>
        <w:tblInd w:w="5" w:type="dxa"/>
        <w:tblCellMar>
          <w:top w:w="34" w:type="dxa"/>
          <w:left w:w="85" w:type="dxa"/>
          <w:right w:w="42" w:type="dxa"/>
        </w:tblCellMar>
        <w:tblLook w:val="04A0" w:firstRow="1" w:lastRow="0" w:firstColumn="1" w:lastColumn="0" w:noHBand="0" w:noVBand="1"/>
      </w:tblPr>
      <w:tblGrid>
        <w:gridCol w:w="4167"/>
        <w:gridCol w:w="2626"/>
      </w:tblGrid>
      <w:tr w:rsidR="00DA6DC4" w14:paraId="37FE7D8A" w14:textId="77777777" w:rsidTr="0035333F">
        <w:trPr>
          <w:trHeight w:val="5972"/>
        </w:trPr>
        <w:tc>
          <w:tcPr>
            <w:tcW w:w="4167" w:type="dxa"/>
            <w:tcBorders>
              <w:top w:val="nil"/>
              <w:left w:val="single" w:sz="4" w:space="0" w:color="181717"/>
              <w:bottom w:val="single" w:sz="4" w:space="0" w:color="181717"/>
              <w:right w:val="single" w:sz="4" w:space="0" w:color="181717"/>
            </w:tcBorders>
          </w:tcPr>
          <w:p w14:paraId="34FC81D2" w14:textId="77777777" w:rsidR="00624139" w:rsidRPr="00624139" w:rsidRDefault="00624139" w:rsidP="00624139">
            <w:pPr>
              <w:spacing w:after="0" w:line="243" w:lineRule="auto"/>
              <w:ind w:left="0" w:right="42" w:firstLine="0"/>
              <w:rPr>
                <w:sz w:val="18"/>
                <w:szCs w:val="18"/>
              </w:rPr>
            </w:pPr>
          </w:p>
          <w:p w14:paraId="6271510F" w14:textId="466C7063" w:rsidR="00624139" w:rsidRPr="00624139" w:rsidRDefault="00624139" w:rsidP="00624139">
            <w:pPr>
              <w:numPr>
                <w:ilvl w:val="0"/>
                <w:numId w:val="36"/>
              </w:numPr>
              <w:spacing w:after="0" w:line="243" w:lineRule="auto"/>
              <w:ind w:right="42" w:hanging="227"/>
              <w:rPr>
                <w:sz w:val="18"/>
                <w:szCs w:val="18"/>
              </w:rPr>
            </w:pPr>
            <w:r w:rsidRPr="00624139">
              <w:rPr>
                <w:b/>
                <w:bCs/>
                <w:sz w:val="18"/>
                <w:szCs w:val="18"/>
              </w:rPr>
              <w:t>Généralités</w:t>
            </w:r>
            <w:r w:rsidRPr="00624139">
              <w:rPr>
                <w:sz w:val="18"/>
                <w:szCs w:val="18"/>
              </w:rPr>
              <w:t xml:space="preserve"> – Tout copropriétaire ou occupant évite d’adopter un comportement qui compromette la sécurité au sein de la copropriété.</w:t>
            </w:r>
          </w:p>
          <w:p w14:paraId="2D2344B2" w14:textId="613BDAC1" w:rsidR="00624139" w:rsidRPr="00624139" w:rsidRDefault="00624139" w:rsidP="00624139">
            <w:pPr>
              <w:pStyle w:val="Paragraphedeliste"/>
              <w:numPr>
                <w:ilvl w:val="0"/>
                <w:numId w:val="36"/>
              </w:numPr>
              <w:rPr>
                <w:sz w:val="18"/>
                <w:szCs w:val="18"/>
              </w:rPr>
            </w:pPr>
            <w:r w:rsidRPr="00624139">
              <w:rPr>
                <w:b/>
                <w:bCs/>
                <w:sz w:val="18"/>
                <w:szCs w:val="18"/>
              </w:rPr>
              <w:t>Fermeture des ouvertures</w:t>
            </w:r>
            <w:r w:rsidRPr="00624139">
              <w:rPr>
                <w:sz w:val="18"/>
                <w:szCs w:val="18"/>
              </w:rPr>
              <w:t xml:space="preserve">. Chacun veille à la fermeture des portes des communs ou encore, en cas d’absence, à celle des ouvertures du </w:t>
            </w:r>
            <w:proofErr w:type="spellStart"/>
            <w:r w:rsidRPr="00624139">
              <w:rPr>
                <w:sz w:val="18"/>
                <w:szCs w:val="18"/>
              </w:rPr>
              <w:t>rez</w:t>
            </w:r>
            <w:proofErr w:type="spellEnd"/>
            <w:r w:rsidRPr="00624139">
              <w:rPr>
                <w:sz w:val="18"/>
                <w:szCs w:val="18"/>
              </w:rPr>
              <w:t>-de- chaussée et du premier étage. Chacun des copropriétaires est responsable de ses visiteurs. Lorsqu’il existe, le code d’alarme n’est pas communicable aux visiteurs.</w:t>
            </w:r>
          </w:p>
          <w:p w14:paraId="2B3142A6" w14:textId="2B63D0C7" w:rsidR="00DA6DC4" w:rsidRDefault="00DA6DC4" w:rsidP="00DA6DC4">
            <w:pPr>
              <w:numPr>
                <w:ilvl w:val="0"/>
                <w:numId w:val="36"/>
              </w:numPr>
              <w:spacing w:after="0" w:line="243" w:lineRule="auto"/>
              <w:ind w:right="42" w:hanging="227"/>
            </w:pPr>
            <w:r>
              <w:rPr>
                <w:b/>
                <w:sz w:val="18"/>
              </w:rPr>
              <w:t>Animaux</w:t>
            </w:r>
            <w:r>
              <w:rPr>
                <w:sz w:val="18"/>
              </w:rPr>
              <w:t xml:space="preserve">. Les occupants sont autorisés, à titre de simple </w:t>
            </w:r>
            <w:r>
              <w:rPr>
                <w:i/>
                <w:sz w:val="18"/>
              </w:rPr>
              <w:t>tolérance</w:t>
            </w:r>
            <w:r>
              <w:rPr>
                <w:sz w:val="18"/>
              </w:rPr>
              <w:t>, à posséder dans l’Immeuble des poissons</w:t>
            </w:r>
            <w:r w:rsidR="00624139">
              <w:rPr>
                <w:sz w:val="18"/>
              </w:rPr>
              <w:t>, un</w:t>
            </w:r>
            <w:r>
              <w:rPr>
                <w:sz w:val="18"/>
              </w:rPr>
              <w:t xml:space="preserve"> chien, </w:t>
            </w:r>
            <w:r w:rsidR="00624139">
              <w:rPr>
                <w:sz w:val="18"/>
              </w:rPr>
              <w:t xml:space="preserve">un </w:t>
            </w:r>
            <w:r>
              <w:rPr>
                <w:sz w:val="18"/>
              </w:rPr>
              <w:t xml:space="preserve">chat, </w:t>
            </w:r>
            <w:r w:rsidR="00624139">
              <w:rPr>
                <w:sz w:val="18"/>
              </w:rPr>
              <w:t xml:space="preserve">deux </w:t>
            </w:r>
            <w:r>
              <w:rPr>
                <w:sz w:val="18"/>
              </w:rPr>
              <w:t xml:space="preserve">hamsters et </w:t>
            </w:r>
            <w:r w:rsidR="00624139">
              <w:rPr>
                <w:sz w:val="18"/>
              </w:rPr>
              <w:t xml:space="preserve">trois </w:t>
            </w:r>
            <w:r>
              <w:rPr>
                <w:sz w:val="18"/>
              </w:rPr>
              <w:t>oiseaux en cage. Si l’animal était source de nuisance par bruit, odeur ou autrement, la tolérance peut être retirée pour l’animal dont il s’agit par décision du Syndic. Dans le cas où la tolérance est abrogée, le fait de ne pas se conformer à cette décision oblige le contrevenant au paiement d’une somme déterminée préalablement par l’assemblée générale des copropriétaires statuant à la majorité des trois quarts des voix, à titre de dommages- intérêts, sans préjudice de toute sanction à ordonner par voie judiciaire. Ce montant sera versé au fonds de réserve.</w:t>
            </w:r>
          </w:p>
          <w:p w14:paraId="1BD69F2B" w14:textId="77777777" w:rsidR="00DA6DC4" w:rsidRDefault="00DA6DC4" w:rsidP="00DA6DC4">
            <w:pPr>
              <w:numPr>
                <w:ilvl w:val="0"/>
                <w:numId w:val="36"/>
              </w:numPr>
              <w:spacing w:after="0" w:line="259" w:lineRule="auto"/>
              <w:ind w:right="42" w:hanging="227"/>
            </w:pPr>
            <w:r>
              <w:rPr>
                <w:b/>
                <w:sz w:val="18"/>
              </w:rPr>
              <w:t>Interdiction de dépôt de matières dangereuses et autres</w:t>
            </w:r>
            <w:r>
              <w:rPr>
                <w:sz w:val="18"/>
              </w:rPr>
              <w:t xml:space="preserve"> – Il ne peut être établi dans l’Immeuble </w:t>
            </w:r>
            <w:r>
              <w:rPr>
                <w:i/>
                <w:sz w:val="18"/>
              </w:rPr>
              <w:t>aucun dépôt de matières dangereuses, insalubres ou incommodes</w:t>
            </w:r>
            <w:r>
              <w:rPr>
                <w:sz w:val="18"/>
              </w:rPr>
              <w:t xml:space="preserve">, sauf l’accord exprès de l’assemblée générale statuant à la majorité des trois quarts des voix et, le cas échéant, les autorisations administratives. Même </w:t>
            </w:r>
            <w:r>
              <w:rPr>
                <w:b/>
                <w:sz w:val="18"/>
              </w:rPr>
              <w:t>si</w:t>
            </w:r>
            <w:r>
              <w:rPr>
                <w:sz w:val="18"/>
              </w:rPr>
              <w:t xml:space="preserve"> cette autorisation leur est </w:t>
            </w:r>
            <w:r>
              <w:rPr>
                <w:i/>
                <w:sz w:val="18"/>
              </w:rPr>
              <w:t>acquise</w:t>
            </w:r>
            <w:r>
              <w:rPr>
                <w:sz w:val="18"/>
              </w:rPr>
              <w:t xml:space="preserve">, ceux qui désirent avoir à leur usage personnel pareil dépôt doivent supporter seuls les </w:t>
            </w:r>
            <w:r>
              <w:rPr>
                <w:i/>
                <w:sz w:val="18"/>
              </w:rPr>
              <w:t>frais supplémentaires</w:t>
            </w:r>
            <w:r>
              <w:rPr>
                <w:sz w:val="18"/>
              </w:rPr>
              <w:t xml:space="preserve"> en résultant, dont les primes d’assurances complémentaires contre les risques d’incendie et d’explosion occasionnés par l’aggravation des risques.</w:t>
            </w:r>
          </w:p>
        </w:tc>
        <w:tc>
          <w:tcPr>
            <w:tcW w:w="2626" w:type="dxa"/>
            <w:tcBorders>
              <w:top w:val="nil"/>
              <w:left w:val="single" w:sz="4" w:space="0" w:color="181717"/>
              <w:bottom w:val="single" w:sz="4" w:space="0" w:color="181717"/>
              <w:right w:val="single" w:sz="4" w:space="0" w:color="181717"/>
            </w:tcBorders>
          </w:tcPr>
          <w:p w14:paraId="13A4E554" w14:textId="77777777" w:rsidR="00DA6DC4" w:rsidRDefault="00DA6DC4" w:rsidP="0035333F">
            <w:pPr>
              <w:spacing w:after="160" w:line="259" w:lineRule="auto"/>
              <w:ind w:left="0" w:firstLine="0"/>
              <w:jc w:val="left"/>
            </w:pPr>
          </w:p>
        </w:tc>
      </w:tr>
      <w:tr w:rsidR="00DA6DC4" w14:paraId="75B8B974" w14:textId="77777777" w:rsidTr="0035333F">
        <w:trPr>
          <w:trHeight w:val="302"/>
        </w:trPr>
        <w:tc>
          <w:tcPr>
            <w:tcW w:w="4167" w:type="dxa"/>
            <w:tcBorders>
              <w:top w:val="single" w:sz="4" w:space="0" w:color="181717"/>
              <w:left w:val="single" w:sz="4" w:space="0" w:color="181717"/>
              <w:bottom w:val="single" w:sz="4" w:space="0" w:color="181717"/>
              <w:right w:val="single" w:sz="4" w:space="0" w:color="181717"/>
            </w:tcBorders>
          </w:tcPr>
          <w:p w14:paraId="3922EF8D" w14:textId="77777777" w:rsidR="00DA6DC4" w:rsidRDefault="00DA6DC4" w:rsidP="0035333F">
            <w:pPr>
              <w:spacing w:after="0" w:line="259" w:lineRule="auto"/>
              <w:ind w:left="0" w:firstLine="0"/>
              <w:jc w:val="left"/>
            </w:pPr>
            <w:r>
              <w:rPr>
                <w:b/>
                <w:sz w:val="18"/>
              </w:rPr>
              <w:t>Article 10. – Esthétique – Aspects généraux</w:t>
            </w:r>
          </w:p>
        </w:tc>
        <w:tc>
          <w:tcPr>
            <w:tcW w:w="2626" w:type="dxa"/>
            <w:tcBorders>
              <w:top w:val="single" w:sz="4" w:space="0" w:color="181717"/>
              <w:left w:val="single" w:sz="4" w:space="0" w:color="181717"/>
              <w:bottom w:val="single" w:sz="4" w:space="0" w:color="181717"/>
              <w:right w:val="single" w:sz="4" w:space="0" w:color="181717"/>
            </w:tcBorders>
          </w:tcPr>
          <w:p w14:paraId="0C4CB497" w14:textId="77777777" w:rsidR="00DA6DC4" w:rsidRDefault="00DA6DC4" w:rsidP="0035333F">
            <w:pPr>
              <w:spacing w:after="160" w:line="259" w:lineRule="auto"/>
              <w:ind w:left="0" w:firstLine="0"/>
              <w:jc w:val="left"/>
            </w:pPr>
          </w:p>
        </w:tc>
      </w:tr>
      <w:tr w:rsidR="00DA6DC4" w14:paraId="20CD437F" w14:textId="77777777" w:rsidTr="0035333F">
        <w:trPr>
          <w:trHeight w:val="2612"/>
        </w:trPr>
        <w:tc>
          <w:tcPr>
            <w:tcW w:w="4167" w:type="dxa"/>
            <w:tcBorders>
              <w:top w:val="single" w:sz="4" w:space="0" w:color="181717"/>
              <w:left w:val="single" w:sz="4" w:space="0" w:color="181717"/>
              <w:bottom w:val="nil"/>
              <w:right w:val="single" w:sz="4" w:space="0" w:color="181717"/>
            </w:tcBorders>
          </w:tcPr>
          <w:p w14:paraId="4AAF849C" w14:textId="77777777" w:rsidR="00DA6DC4" w:rsidRDefault="00DA6DC4" w:rsidP="00DA6DC4">
            <w:pPr>
              <w:numPr>
                <w:ilvl w:val="0"/>
                <w:numId w:val="37"/>
              </w:numPr>
              <w:spacing w:line="246" w:lineRule="auto"/>
              <w:ind w:right="43" w:hanging="227"/>
            </w:pPr>
            <w:r>
              <w:rPr>
                <w:b/>
                <w:sz w:val="18"/>
              </w:rPr>
              <w:lastRenderedPageBreak/>
              <w:t xml:space="preserve">Généralités </w:t>
            </w:r>
            <w:r>
              <w:rPr>
                <w:sz w:val="18"/>
              </w:rPr>
              <w:t>– Personne ne peut altérer ou laisser s’altérer l’esthétique des parties communes, le cas échéant, en usage exclusif ou encore, des parties privatives visibles de l’extérieur.</w:t>
            </w:r>
          </w:p>
          <w:p w14:paraId="4A7F3D0C" w14:textId="77777777" w:rsidR="00DA6DC4" w:rsidRDefault="00DA6DC4" w:rsidP="00DA6DC4">
            <w:pPr>
              <w:numPr>
                <w:ilvl w:val="0"/>
                <w:numId w:val="37"/>
              </w:numPr>
              <w:spacing w:after="9" w:line="245" w:lineRule="auto"/>
              <w:ind w:right="43" w:hanging="227"/>
            </w:pPr>
            <w:r>
              <w:rPr>
                <w:b/>
                <w:sz w:val="18"/>
              </w:rPr>
              <w:t>Sobriété extérieure</w:t>
            </w:r>
            <w:r>
              <w:rPr>
                <w:sz w:val="18"/>
              </w:rPr>
              <w:t xml:space="preserve"> – Les copropriétaires ou occupants ne pourront mettre aux fenêtres, façades et balcons, ni enseignes, réclames, garde- manger, linges et autres objets quelconques.</w:t>
            </w:r>
          </w:p>
          <w:p w14:paraId="0E55D02D" w14:textId="77777777" w:rsidR="00DA6DC4" w:rsidRDefault="00DA6DC4" w:rsidP="00DA6DC4">
            <w:pPr>
              <w:numPr>
                <w:ilvl w:val="0"/>
                <w:numId w:val="37"/>
              </w:numPr>
              <w:spacing w:after="0" w:line="259" w:lineRule="auto"/>
              <w:ind w:right="43" w:hanging="227"/>
            </w:pPr>
            <w:r>
              <w:rPr>
                <w:b/>
                <w:sz w:val="18"/>
              </w:rPr>
              <w:t>Toiture</w:t>
            </w:r>
            <w:r>
              <w:rPr>
                <w:sz w:val="18"/>
              </w:rPr>
              <w:t xml:space="preserve"> – Le revêtement du toit ou des éléments de toiture doit être identique au sein de la copropriété, sauf décision contraire de l’Association des copropriétaires.</w:t>
            </w:r>
          </w:p>
        </w:tc>
        <w:tc>
          <w:tcPr>
            <w:tcW w:w="2626" w:type="dxa"/>
            <w:tcBorders>
              <w:top w:val="single" w:sz="4" w:space="0" w:color="181717"/>
              <w:left w:val="single" w:sz="4" w:space="0" w:color="181717"/>
              <w:bottom w:val="nil"/>
              <w:right w:val="single" w:sz="4" w:space="0" w:color="181717"/>
            </w:tcBorders>
          </w:tcPr>
          <w:p w14:paraId="0D200785" w14:textId="77777777" w:rsidR="00DA6DC4" w:rsidRDefault="00DA6DC4" w:rsidP="0035333F">
            <w:pPr>
              <w:spacing w:after="160" w:line="259" w:lineRule="auto"/>
              <w:ind w:left="0" w:firstLine="0"/>
              <w:jc w:val="left"/>
            </w:pPr>
          </w:p>
        </w:tc>
      </w:tr>
    </w:tbl>
    <w:p w14:paraId="7DA3323B" w14:textId="77777777" w:rsidR="00DA6DC4" w:rsidRDefault="00DA6DC4" w:rsidP="00DA6DC4">
      <w:pPr>
        <w:spacing w:after="0" w:line="259" w:lineRule="auto"/>
        <w:ind w:left="-1134" w:right="6" w:firstLine="0"/>
        <w:jc w:val="left"/>
      </w:pPr>
    </w:p>
    <w:tbl>
      <w:tblPr>
        <w:tblStyle w:val="TableGrid"/>
        <w:tblW w:w="6793" w:type="dxa"/>
        <w:tblInd w:w="5" w:type="dxa"/>
        <w:tblCellMar>
          <w:right w:w="42" w:type="dxa"/>
        </w:tblCellMar>
        <w:tblLook w:val="04A0" w:firstRow="1" w:lastRow="0" w:firstColumn="1" w:lastColumn="0" w:noHBand="0" w:noVBand="1"/>
      </w:tblPr>
      <w:tblGrid>
        <w:gridCol w:w="312"/>
        <w:gridCol w:w="3855"/>
        <w:gridCol w:w="2626"/>
      </w:tblGrid>
      <w:tr w:rsidR="00DA6DC4" w14:paraId="28B2741E" w14:textId="77777777" w:rsidTr="0035333F">
        <w:trPr>
          <w:trHeight w:val="4899"/>
        </w:trPr>
        <w:tc>
          <w:tcPr>
            <w:tcW w:w="312" w:type="dxa"/>
            <w:tcBorders>
              <w:top w:val="nil"/>
              <w:left w:val="single" w:sz="4" w:space="0" w:color="181717"/>
              <w:bottom w:val="nil"/>
              <w:right w:val="nil"/>
            </w:tcBorders>
          </w:tcPr>
          <w:p w14:paraId="78CAEC21" w14:textId="77777777" w:rsidR="00DA6DC4" w:rsidRDefault="00DA6DC4" w:rsidP="0035333F">
            <w:pPr>
              <w:spacing w:after="0" w:line="259" w:lineRule="auto"/>
              <w:ind w:left="85" w:firstLine="0"/>
              <w:jc w:val="left"/>
            </w:pPr>
            <w:r>
              <w:rPr>
                <w:rFonts w:ascii="Calibri" w:eastAsia="Calibri" w:hAnsi="Calibri" w:cs="Calibri"/>
                <w:b/>
                <w:sz w:val="18"/>
              </w:rPr>
              <w:t xml:space="preserve">• </w:t>
            </w:r>
          </w:p>
        </w:tc>
        <w:tc>
          <w:tcPr>
            <w:tcW w:w="3855" w:type="dxa"/>
            <w:tcBorders>
              <w:top w:val="nil"/>
              <w:left w:val="nil"/>
              <w:bottom w:val="nil"/>
              <w:right w:val="single" w:sz="4" w:space="0" w:color="181717"/>
            </w:tcBorders>
          </w:tcPr>
          <w:p w14:paraId="1BD1A101" w14:textId="77777777" w:rsidR="00DA6DC4" w:rsidRDefault="00DA6DC4" w:rsidP="0035333F">
            <w:pPr>
              <w:spacing w:after="0" w:line="259" w:lineRule="auto"/>
              <w:ind w:left="0" w:firstLine="0"/>
              <w:jc w:val="left"/>
            </w:pPr>
            <w:r>
              <w:rPr>
                <w:b/>
                <w:sz w:val="18"/>
              </w:rPr>
              <w:t xml:space="preserve">Autres applications </w:t>
            </w:r>
            <w:r>
              <w:rPr>
                <w:sz w:val="18"/>
              </w:rPr>
              <w:t>– À titre d’exemple,</w:t>
            </w:r>
          </w:p>
          <w:p w14:paraId="541A764F" w14:textId="77777777" w:rsidR="00DA6DC4" w:rsidRDefault="00DA6DC4" w:rsidP="00DA6DC4">
            <w:pPr>
              <w:numPr>
                <w:ilvl w:val="0"/>
                <w:numId w:val="38"/>
              </w:numPr>
              <w:spacing w:after="0" w:line="242" w:lineRule="auto"/>
              <w:ind w:right="42" w:hanging="227"/>
            </w:pPr>
            <w:r>
              <w:rPr>
                <w:sz w:val="18"/>
              </w:rPr>
              <w:t>les fils et câblages de réseau ne peuvent emprunter des parties communes visibles ;</w:t>
            </w:r>
          </w:p>
          <w:p w14:paraId="16399177" w14:textId="6B7B7B6E" w:rsidR="00DA6DC4" w:rsidRDefault="00DA6DC4" w:rsidP="00DA6DC4">
            <w:pPr>
              <w:numPr>
                <w:ilvl w:val="0"/>
                <w:numId w:val="38"/>
              </w:numPr>
              <w:spacing w:after="0" w:line="242" w:lineRule="auto"/>
              <w:ind w:right="42" w:hanging="227"/>
            </w:pPr>
            <w:r>
              <w:rPr>
                <w:sz w:val="18"/>
              </w:rPr>
              <w:t>si les occupants veulent placer des occultants aux fenêtres, des persiennes, des marquises ou stores pare- soleil, ceux-ci seront du modèle et de la teinte, à fixer par l’assemblée générale ;</w:t>
            </w:r>
          </w:p>
          <w:p w14:paraId="1EF17AF7" w14:textId="0F05E5C7" w:rsidR="00DA6DC4" w:rsidRDefault="00DA6DC4" w:rsidP="00DA6DC4">
            <w:pPr>
              <w:numPr>
                <w:ilvl w:val="0"/>
                <w:numId w:val="38"/>
              </w:numPr>
              <w:spacing w:after="0" w:line="242" w:lineRule="auto"/>
              <w:ind w:right="42" w:hanging="227"/>
            </w:pPr>
            <w:r>
              <w:rPr>
                <w:sz w:val="18"/>
              </w:rPr>
              <w:t>la terrasse doit être maintenus dans un état permanent de propreté. Il est notamment interdit, en dehors d’éventuelles directives données par l’assemblée générale, d’y remiser des meubles, sauf ceux de jardin, d’y faire sécher du linge</w:t>
            </w:r>
            <w:r w:rsidR="00013698">
              <w:rPr>
                <w:sz w:val="18"/>
              </w:rPr>
              <w:t xml:space="preserve"> sur les </w:t>
            </w:r>
            <w:proofErr w:type="spellStart"/>
            <w:r w:rsidR="00013698">
              <w:rPr>
                <w:sz w:val="18"/>
              </w:rPr>
              <w:t>gardes-corps</w:t>
            </w:r>
            <w:proofErr w:type="spellEnd"/>
            <w:r>
              <w:rPr>
                <w:sz w:val="18"/>
              </w:rPr>
              <w:t xml:space="preserve">, secouer des tapis, chamoisettes, </w:t>
            </w:r>
            <w:r>
              <w:rPr>
                <w:i/>
                <w:sz w:val="18"/>
              </w:rPr>
              <w:t>et cætera</w:t>
            </w:r>
            <w:r>
              <w:rPr>
                <w:sz w:val="18"/>
              </w:rPr>
              <w:t xml:space="preserve">, de jeter quoi que ce soit à l’extérieur (mégots de cigarettes, nourriture pour oiseaux, </w:t>
            </w:r>
            <w:r>
              <w:rPr>
                <w:i/>
                <w:sz w:val="18"/>
              </w:rPr>
              <w:t>et cætera</w:t>
            </w:r>
            <w:r>
              <w:rPr>
                <w:sz w:val="18"/>
              </w:rPr>
              <w:t xml:space="preserve">) et de suspendre des bacs à </w:t>
            </w:r>
            <w:r w:rsidRPr="00DA6DC4">
              <w:rPr>
                <w:sz w:val="18"/>
              </w:rPr>
              <w:t>fleurs aux balustrades, côté extérieur,</w:t>
            </w:r>
          </w:p>
          <w:p w14:paraId="31070C34" w14:textId="20B3AB3A" w:rsidR="00DA6DC4" w:rsidRDefault="00DA6DC4" w:rsidP="00DA6DC4">
            <w:pPr>
              <w:numPr>
                <w:ilvl w:val="0"/>
                <w:numId w:val="38"/>
              </w:numPr>
              <w:spacing w:after="0" w:line="259" w:lineRule="auto"/>
              <w:ind w:right="42" w:hanging="227"/>
            </w:pPr>
            <w:r>
              <w:rPr>
                <w:sz w:val="18"/>
              </w:rPr>
              <w:t>tout copropriétaire ou occupant est tenu de prendre toute mesure positive ou négative, afin d’éviter la venue d’oiseaux sur les terrasses et balcons, et par exemple, ne pas y déposer de nourriture ou de boissons.</w:t>
            </w:r>
          </w:p>
        </w:tc>
        <w:tc>
          <w:tcPr>
            <w:tcW w:w="2626" w:type="dxa"/>
            <w:tcBorders>
              <w:top w:val="nil"/>
              <w:left w:val="single" w:sz="4" w:space="0" w:color="181717"/>
              <w:bottom w:val="nil"/>
              <w:right w:val="single" w:sz="4" w:space="0" w:color="181717"/>
            </w:tcBorders>
          </w:tcPr>
          <w:p w14:paraId="766C02C0" w14:textId="77777777" w:rsidR="00DA6DC4" w:rsidRDefault="00DA6DC4" w:rsidP="0035333F">
            <w:pPr>
              <w:spacing w:after="160" w:line="259" w:lineRule="auto"/>
              <w:ind w:left="0" w:firstLine="0"/>
              <w:jc w:val="left"/>
            </w:pPr>
          </w:p>
        </w:tc>
      </w:tr>
      <w:tr w:rsidR="00DA6DC4" w14:paraId="701154CD" w14:textId="77777777" w:rsidTr="0035333F">
        <w:trPr>
          <w:trHeight w:val="2731"/>
        </w:trPr>
        <w:tc>
          <w:tcPr>
            <w:tcW w:w="312" w:type="dxa"/>
            <w:tcBorders>
              <w:top w:val="nil"/>
              <w:left w:val="single" w:sz="4" w:space="0" w:color="181717"/>
              <w:bottom w:val="nil"/>
              <w:right w:val="nil"/>
            </w:tcBorders>
          </w:tcPr>
          <w:p w14:paraId="611D59D2" w14:textId="77777777" w:rsidR="00DA6DC4" w:rsidRDefault="00DA6DC4" w:rsidP="0035333F">
            <w:pPr>
              <w:spacing w:after="0" w:line="259" w:lineRule="auto"/>
              <w:ind w:left="85" w:firstLine="0"/>
              <w:jc w:val="left"/>
            </w:pPr>
            <w:r>
              <w:rPr>
                <w:rFonts w:ascii="Calibri" w:eastAsia="Calibri" w:hAnsi="Calibri" w:cs="Calibri"/>
                <w:b/>
                <w:sz w:val="18"/>
              </w:rPr>
              <w:lastRenderedPageBreak/>
              <w:t xml:space="preserve">• </w:t>
            </w:r>
          </w:p>
        </w:tc>
        <w:tc>
          <w:tcPr>
            <w:tcW w:w="3855" w:type="dxa"/>
            <w:tcBorders>
              <w:top w:val="nil"/>
              <w:left w:val="nil"/>
              <w:bottom w:val="nil"/>
              <w:right w:val="single" w:sz="4" w:space="0" w:color="181717"/>
            </w:tcBorders>
          </w:tcPr>
          <w:p w14:paraId="3E0BAC99" w14:textId="76FD38DD" w:rsidR="00DA6DC4" w:rsidRDefault="00DA6DC4" w:rsidP="0035333F">
            <w:pPr>
              <w:spacing w:after="0" w:line="259" w:lineRule="auto"/>
              <w:ind w:left="0" w:right="42" w:firstLine="0"/>
            </w:pPr>
            <w:r>
              <w:rPr>
                <w:b/>
                <w:sz w:val="18"/>
              </w:rPr>
              <w:t xml:space="preserve">Publicité – Plaque – Boîte aux lettres. </w:t>
            </w:r>
            <w:r>
              <w:rPr>
                <w:sz w:val="18"/>
              </w:rPr>
              <w:t>Il est interdit, sauf autorisation spéciale de l’assemblée des copropriétaires statuant à la majorité qualifiée, de faire de la publicité sur l’Immeuble. Aucune inscription ne peut être placée aux fenêtres des étages, sur les portes et sur les murs extérieurs, ni dans les escaliers, halls et passages. Il est par contre permis d’apposer sur la porte d’entrée des Lots, ou à côté d’elle, une plaque indiquant le nom de l’occupant et éventuellement sa profession, d’un modèle admis par l’assemblée des copropriétaires statuant à la majorité absolue.</w:t>
            </w:r>
          </w:p>
        </w:tc>
        <w:tc>
          <w:tcPr>
            <w:tcW w:w="2626" w:type="dxa"/>
            <w:tcBorders>
              <w:top w:val="nil"/>
              <w:left w:val="single" w:sz="4" w:space="0" w:color="181717"/>
              <w:bottom w:val="nil"/>
              <w:right w:val="single" w:sz="4" w:space="0" w:color="181717"/>
            </w:tcBorders>
          </w:tcPr>
          <w:p w14:paraId="60E94538" w14:textId="77777777" w:rsidR="00DA6DC4" w:rsidRDefault="00DA6DC4" w:rsidP="0035333F">
            <w:pPr>
              <w:spacing w:after="160" w:line="259" w:lineRule="auto"/>
              <w:ind w:left="0" w:firstLine="0"/>
              <w:jc w:val="left"/>
            </w:pPr>
          </w:p>
        </w:tc>
      </w:tr>
      <w:tr w:rsidR="00DA6DC4" w14:paraId="5A175FA2" w14:textId="77777777" w:rsidTr="0035333F">
        <w:trPr>
          <w:trHeight w:val="1283"/>
        </w:trPr>
        <w:tc>
          <w:tcPr>
            <w:tcW w:w="312" w:type="dxa"/>
            <w:tcBorders>
              <w:top w:val="nil"/>
              <w:left w:val="single" w:sz="4" w:space="0" w:color="181717"/>
              <w:bottom w:val="single" w:sz="4" w:space="0" w:color="181717"/>
              <w:right w:val="nil"/>
            </w:tcBorders>
          </w:tcPr>
          <w:p w14:paraId="63EF260B" w14:textId="77777777" w:rsidR="00DA6DC4" w:rsidRDefault="00DA6DC4" w:rsidP="0035333F">
            <w:pPr>
              <w:spacing w:after="0" w:line="259" w:lineRule="auto"/>
              <w:ind w:left="85" w:firstLine="0"/>
              <w:jc w:val="left"/>
            </w:pPr>
            <w:r>
              <w:rPr>
                <w:rFonts w:ascii="Calibri" w:eastAsia="Calibri" w:hAnsi="Calibri" w:cs="Calibri"/>
                <w:b/>
                <w:sz w:val="18"/>
              </w:rPr>
              <w:t xml:space="preserve">• </w:t>
            </w:r>
          </w:p>
        </w:tc>
        <w:tc>
          <w:tcPr>
            <w:tcW w:w="3855" w:type="dxa"/>
            <w:tcBorders>
              <w:top w:val="nil"/>
              <w:left w:val="nil"/>
              <w:bottom w:val="single" w:sz="4" w:space="0" w:color="181717"/>
              <w:right w:val="single" w:sz="4" w:space="0" w:color="181717"/>
            </w:tcBorders>
          </w:tcPr>
          <w:p w14:paraId="689371A6" w14:textId="77777777" w:rsidR="00DA6DC4" w:rsidRDefault="00DA6DC4" w:rsidP="0035333F">
            <w:pPr>
              <w:spacing w:after="0" w:line="259" w:lineRule="auto"/>
              <w:ind w:left="0" w:right="42" w:firstLine="0"/>
            </w:pPr>
            <w:r>
              <w:rPr>
                <w:b/>
                <w:sz w:val="18"/>
              </w:rPr>
              <w:t>Boîte aux lettres</w:t>
            </w:r>
            <w:r>
              <w:rPr>
                <w:sz w:val="18"/>
              </w:rPr>
              <w:t>. Dans chaque entrée, chacun des occupants dispose d’une boîte aux lettres sur laquelle peuvent figurer les nom et profession de son titulaire et le numéro de la boîte ; ces inscriptions doivent être du modèle déterminé par l’assemblée générale.</w:t>
            </w:r>
          </w:p>
        </w:tc>
        <w:tc>
          <w:tcPr>
            <w:tcW w:w="2626" w:type="dxa"/>
            <w:tcBorders>
              <w:top w:val="nil"/>
              <w:left w:val="single" w:sz="4" w:space="0" w:color="181717"/>
              <w:bottom w:val="single" w:sz="4" w:space="0" w:color="181717"/>
              <w:right w:val="single" w:sz="4" w:space="0" w:color="181717"/>
            </w:tcBorders>
          </w:tcPr>
          <w:p w14:paraId="7B7BDE98" w14:textId="77777777" w:rsidR="00DA6DC4" w:rsidRDefault="00DA6DC4" w:rsidP="0035333F">
            <w:pPr>
              <w:spacing w:after="160" w:line="259" w:lineRule="auto"/>
              <w:ind w:left="0" w:firstLine="0"/>
              <w:jc w:val="left"/>
            </w:pPr>
          </w:p>
        </w:tc>
      </w:tr>
    </w:tbl>
    <w:p w14:paraId="4DBCB1C7" w14:textId="77777777" w:rsidR="00DA6DC4" w:rsidRDefault="00DA6DC4" w:rsidP="00DA6DC4">
      <w:pPr>
        <w:spacing w:after="0" w:line="259" w:lineRule="auto"/>
        <w:ind w:left="-1134" w:right="6" w:firstLine="0"/>
        <w:jc w:val="left"/>
      </w:pPr>
    </w:p>
    <w:tbl>
      <w:tblPr>
        <w:tblStyle w:val="TableGrid"/>
        <w:tblW w:w="6793" w:type="dxa"/>
        <w:tblInd w:w="5" w:type="dxa"/>
        <w:tblCellMar>
          <w:top w:w="32" w:type="dxa"/>
          <w:left w:w="85" w:type="dxa"/>
          <w:right w:w="42" w:type="dxa"/>
        </w:tblCellMar>
        <w:tblLook w:val="04A0" w:firstRow="1" w:lastRow="0" w:firstColumn="1" w:lastColumn="0" w:noHBand="0" w:noVBand="1"/>
      </w:tblPr>
      <w:tblGrid>
        <w:gridCol w:w="4167"/>
        <w:gridCol w:w="2626"/>
      </w:tblGrid>
      <w:tr w:rsidR="00DA6DC4" w14:paraId="5DAC9C2D" w14:textId="77777777" w:rsidTr="0035333F">
        <w:trPr>
          <w:trHeight w:val="302"/>
        </w:trPr>
        <w:tc>
          <w:tcPr>
            <w:tcW w:w="4167" w:type="dxa"/>
            <w:tcBorders>
              <w:top w:val="single" w:sz="4" w:space="0" w:color="181717"/>
              <w:left w:val="single" w:sz="4" w:space="0" w:color="181717"/>
              <w:bottom w:val="single" w:sz="4" w:space="0" w:color="181717"/>
              <w:right w:val="single" w:sz="4" w:space="0" w:color="181717"/>
            </w:tcBorders>
          </w:tcPr>
          <w:p w14:paraId="5AFCF6A8" w14:textId="77777777" w:rsidR="00DA6DC4" w:rsidRDefault="00DA6DC4" w:rsidP="0035333F">
            <w:pPr>
              <w:spacing w:after="0" w:line="259" w:lineRule="auto"/>
              <w:ind w:left="0" w:firstLine="0"/>
              <w:jc w:val="left"/>
            </w:pPr>
            <w:r>
              <w:rPr>
                <w:b/>
                <w:sz w:val="18"/>
              </w:rPr>
              <w:t>Article 11. – Propreté</w:t>
            </w:r>
          </w:p>
        </w:tc>
        <w:tc>
          <w:tcPr>
            <w:tcW w:w="2626" w:type="dxa"/>
            <w:tcBorders>
              <w:top w:val="single" w:sz="4" w:space="0" w:color="181717"/>
              <w:left w:val="single" w:sz="4" w:space="0" w:color="181717"/>
              <w:bottom w:val="single" w:sz="4" w:space="0" w:color="181717"/>
              <w:right w:val="single" w:sz="4" w:space="0" w:color="181717"/>
            </w:tcBorders>
          </w:tcPr>
          <w:p w14:paraId="358F834B" w14:textId="77777777" w:rsidR="00DA6DC4" w:rsidRDefault="00DA6DC4" w:rsidP="0035333F">
            <w:pPr>
              <w:spacing w:after="160" w:line="259" w:lineRule="auto"/>
              <w:ind w:left="0" w:firstLine="0"/>
              <w:jc w:val="left"/>
            </w:pPr>
          </w:p>
        </w:tc>
      </w:tr>
      <w:tr w:rsidR="006439AF" w14:paraId="7E43BCC4" w14:textId="77777777" w:rsidTr="0035333F">
        <w:trPr>
          <w:trHeight w:val="302"/>
        </w:trPr>
        <w:tc>
          <w:tcPr>
            <w:tcW w:w="4167" w:type="dxa"/>
            <w:tcBorders>
              <w:top w:val="single" w:sz="4" w:space="0" w:color="181717"/>
              <w:left w:val="single" w:sz="4" w:space="0" w:color="181717"/>
              <w:bottom w:val="single" w:sz="4" w:space="0" w:color="181717"/>
              <w:right w:val="single" w:sz="4" w:space="0" w:color="181717"/>
            </w:tcBorders>
          </w:tcPr>
          <w:p w14:paraId="7D0A8736" w14:textId="77777777" w:rsidR="006439AF" w:rsidRDefault="006439AF" w:rsidP="006439AF">
            <w:pPr>
              <w:numPr>
                <w:ilvl w:val="0"/>
                <w:numId w:val="39"/>
              </w:numPr>
              <w:spacing w:after="11" w:line="243" w:lineRule="auto"/>
              <w:ind w:right="42" w:hanging="227"/>
            </w:pPr>
            <w:r>
              <w:rPr>
                <w:b/>
                <w:sz w:val="18"/>
              </w:rPr>
              <w:t>Généralités</w:t>
            </w:r>
            <w:r>
              <w:rPr>
                <w:sz w:val="18"/>
              </w:rPr>
              <w:t xml:space="preserve"> – Le nettoyage des parties communes et l’évacuation des ordures ménagères est assuré (soit) par les copropriétaires (soit) par les soins du Syndic qui agit avec le concours du personnel d’entretien. En cas de défaillance, le Syndic prend toute initiative pour pourvoir à son remplacement et ainsi assurer un parfait état de propreté des parties communes, notamment des trottoirs, accès, halls, cages d’escaliers, aire de manœuvre vers le sous-sol, couloirs des caves, locaux à poubelles.</w:t>
            </w:r>
          </w:p>
          <w:p w14:paraId="472107D1" w14:textId="17F21017" w:rsidR="006439AF" w:rsidRDefault="006439AF" w:rsidP="006439AF">
            <w:pPr>
              <w:spacing w:after="0" w:line="259" w:lineRule="auto"/>
              <w:ind w:left="0" w:firstLine="0"/>
              <w:jc w:val="left"/>
              <w:rPr>
                <w:b/>
                <w:sz w:val="18"/>
              </w:rPr>
            </w:pPr>
            <w:r>
              <w:rPr>
                <w:b/>
                <w:sz w:val="18"/>
              </w:rPr>
              <w:t>Contrat</w:t>
            </w:r>
            <w:r>
              <w:rPr>
                <w:sz w:val="18"/>
              </w:rPr>
              <w:t xml:space="preserve"> – S’il constate un défaut d’entretien récurrent, le Syndic est habilité à passer tout contrat pour l’entretien et la conservation des parties communes et notamment du jardin, afin de le maintenir constamment en parfait état (tonte, fumure, arrosage et renouvellement des plantations…). L’usage exclusif de tout ou partie du jardin entraine le transfert de cette obligation sur la tête du bénéficiaire ; toutefois, si la copropriété intervient dans  celle-ci, notamment en cas de défaillance du bénéficiaire, elle en répercute le coût au copropriétaire réputé défaillant. L’Association des copropriétaires est également habilitée à édicter des directives à propos des jardins, en tout domaine (esthétique…), soit en particulier, soit par voie générale, à travers le règlement d’ordre intérieur et, si par extraordinaire, un défaut d’entretien est constaté par </w:t>
            </w:r>
            <w:r>
              <w:rPr>
                <w:sz w:val="18"/>
              </w:rPr>
              <w:lastRenderedPageBreak/>
              <w:t>le Syndic à imposer des décisions. À défaut d’entretien du ou des jardins par le(s) copropriétaire(s) concerné, le Syndic a le droit de se substituer à lui et de le faire entretenir aux frais exclusifs du ou des copropriétaire(s) défaillant qui doit, en sus, donner libre accès au jardin dont il a l’usage exclusif).</w:t>
            </w:r>
          </w:p>
        </w:tc>
        <w:tc>
          <w:tcPr>
            <w:tcW w:w="2626" w:type="dxa"/>
            <w:tcBorders>
              <w:top w:val="single" w:sz="4" w:space="0" w:color="181717"/>
              <w:left w:val="single" w:sz="4" w:space="0" w:color="181717"/>
              <w:bottom w:val="single" w:sz="4" w:space="0" w:color="181717"/>
              <w:right w:val="single" w:sz="4" w:space="0" w:color="181717"/>
            </w:tcBorders>
          </w:tcPr>
          <w:p w14:paraId="5935C141" w14:textId="77777777" w:rsidR="006439AF" w:rsidRDefault="006439AF" w:rsidP="0035333F">
            <w:pPr>
              <w:spacing w:after="160" w:line="259" w:lineRule="auto"/>
              <w:ind w:left="0" w:firstLine="0"/>
              <w:jc w:val="left"/>
            </w:pPr>
          </w:p>
        </w:tc>
      </w:tr>
    </w:tbl>
    <w:p w14:paraId="378CD0BC" w14:textId="77777777" w:rsidR="00DA6DC4" w:rsidRDefault="00DA6DC4" w:rsidP="00DA6DC4">
      <w:pPr>
        <w:spacing w:after="0" w:line="259" w:lineRule="auto"/>
        <w:ind w:left="-1134" w:right="6" w:firstLine="0"/>
        <w:jc w:val="left"/>
      </w:pPr>
    </w:p>
    <w:tbl>
      <w:tblPr>
        <w:tblStyle w:val="TableGrid"/>
        <w:tblW w:w="6793" w:type="dxa"/>
        <w:tblInd w:w="5" w:type="dxa"/>
        <w:tblCellMar>
          <w:top w:w="32" w:type="dxa"/>
          <w:left w:w="85" w:type="dxa"/>
          <w:right w:w="42" w:type="dxa"/>
        </w:tblCellMar>
        <w:tblLook w:val="04A0" w:firstRow="1" w:lastRow="0" w:firstColumn="1" w:lastColumn="0" w:noHBand="0" w:noVBand="1"/>
      </w:tblPr>
      <w:tblGrid>
        <w:gridCol w:w="4167"/>
        <w:gridCol w:w="2626"/>
      </w:tblGrid>
      <w:tr w:rsidR="00DA6DC4" w14:paraId="39E34303" w14:textId="77777777" w:rsidTr="0035333F">
        <w:trPr>
          <w:trHeight w:val="302"/>
        </w:trPr>
        <w:tc>
          <w:tcPr>
            <w:tcW w:w="4167" w:type="dxa"/>
            <w:tcBorders>
              <w:top w:val="single" w:sz="4" w:space="0" w:color="181717"/>
              <w:left w:val="single" w:sz="4" w:space="0" w:color="181717"/>
              <w:bottom w:val="single" w:sz="4" w:space="0" w:color="181717"/>
              <w:right w:val="single" w:sz="4" w:space="0" w:color="181717"/>
            </w:tcBorders>
          </w:tcPr>
          <w:p w14:paraId="30309A7C" w14:textId="77777777" w:rsidR="00DA6DC4" w:rsidRDefault="00DA6DC4" w:rsidP="0035333F">
            <w:pPr>
              <w:spacing w:after="0" w:line="259" w:lineRule="auto"/>
              <w:ind w:left="0" w:firstLine="0"/>
              <w:jc w:val="left"/>
            </w:pPr>
            <w:r>
              <w:rPr>
                <w:b/>
                <w:sz w:val="18"/>
              </w:rPr>
              <w:t>Article 12. – Toiture</w:t>
            </w:r>
          </w:p>
        </w:tc>
        <w:tc>
          <w:tcPr>
            <w:tcW w:w="2626" w:type="dxa"/>
            <w:tcBorders>
              <w:top w:val="single" w:sz="4" w:space="0" w:color="181717"/>
              <w:left w:val="single" w:sz="4" w:space="0" w:color="181717"/>
              <w:bottom w:val="single" w:sz="4" w:space="0" w:color="181717"/>
              <w:right w:val="single" w:sz="4" w:space="0" w:color="181717"/>
            </w:tcBorders>
          </w:tcPr>
          <w:p w14:paraId="53A346E3" w14:textId="77777777" w:rsidR="00DA6DC4" w:rsidRDefault="00DA6DC4" w:rsidP="0035333F">
            <w:pPr>
              <w:spacing w:after="160" w:line="259" w:lineRule="auto"/>
              <w:ind w:left="0" w:firstLine="0"/>
              <w:jc w:val="left"/>
            </w:pPr>
          </w:p>
        </w:tc>
      </w:tr>
      <w:tr w:rsidR="00DA6DC4" w14:paraId="2170AAA0" w14:textId="77777777" w:rsidTr="006439AF">
        <w:trPr>
          <w:trHeight w:val="1256"/>
        </w:trPr>
        <w:tc>
          <w:tcPr>
            <w:tcW w:w="4167" w:type="dxa"/>
            <w:tcBorders>
              <w:top w:val="single" w:sz="4" w:space="0" w:color="181717"/>
              <w:left w:val="single" w:sz="4" w:space="0" w:color="181717"/>
              <w:bottom w:val="single" w:sz="4" w:space="0" w:color="181717"/>
              <w:right w:val="single" w:sz="4" w:space="0" w:color="181717"/>
            </w:tcBorders>
          </w:tcPr>
          <w:p w14:paraId="22B7C1AD" w14:textId="0D7ABC4B" w:rsidR="00DA6DC4" w:rsidRDefault="00DA6DC4" w:rsidP="00DA6DC4">
            <w:pPr>
              <w:numPr>
                <w:ilvl w:val="0"/>
                <w:numId w:val="40"/>
              </w:numPr>
              <w:spacing w:after="0" w:line="259" w:lineRule="auto"/>
              <w:ind w:right="43" w:hanging="227"/>
            </w:pPr>
            <w:r>
              <w:rPr>
                <w:b/>
                <w:sz w:val="18"/>
              </w:rPr>
              <w:t>Limite d’utilisation de la toiture</w:t>
            </w:r>
            <w:r>
              <w:rPr>
                <w:sz w:val="18"/>
              </w:rPr>
              <w:t xml:space="preserve"> –est uniquement autorisé tout passage sur les toits, rendu nécessaire par l’entretien ou la réparation de ceux-ci et plus généralement de l’ensemble immobilier dans toutes ses composantes, en ce compris des Lots.</w:t>
            </w:r>
          </w:p>
        </w:tc>
        <w:tc>
          <w:tcPr>
            <w:tcW w:w="2626" w:type="dxa"/>
            <w:tcBorders>
              <w:top w:val="single" w:sz="4" w:space="0" w:color="181717"/>
              <w:left w:val="single" w:sz="4" w:space="0" w:color="181717"/>
              <w:bottom w:val="single" w:sz="4" w:space="0" w:color="181717"/>
              <w:right w:val="single" w:sz="4" w:space="0" w:color="181717"/>
            </w:tcBorders>
          </w:tcPr>
          <w:p w14:paraId="7E8DCFFA" w14:textId="77777777" w:rsidR="00DA6DC4" w:rsidRDefault="00DA6DC4" w:rsidP="0035333F">
            <w:pPr>
              <w:spacing w:after="160" w:line="259" w:lineRule="auto"/>
              <w:ind w:left="0" w:firstLine="0"/>
              <w:jc w:val="left"/>
            </w:pPr>
          </w:p>
        </w:tc>
      </w:tr>
      <w:tr w:rsidR="00DA6DC4" w14:paraId="75D02961" w14:textId="77777777" w:rsidTr="0035333F">
        <w:trPr>
          <w:trHeight w:val="302"/>
        </w:trPr>
        <w:tc>
          <w:tcPr>
            <w:tcW w:w="4167" w:type="dxa"/>
            <w:tcBorders>
              <w:top w:val="single" w:sz="4" w:space="0" w:color="181717"/>
              <w:left w:val="single" w:sz="4" w:space="0" w:color="181717"/>
              <w:bottom w:val="single" w:sz="4" w:space="0" w:color="181717"/>
              <w:right w:val="single" w:sz="4" w:space="0" w:color="181717"/>
            </w:tcBorders>
          </w:tcPr>
          <w:p w14:paraId="7A4E78E3" w14:textId="77777777" w:rsidR="00DA6DC4" w:rsidRDefault="00DA6DC4" w:rsidP="0035333F">
            <w:pPr>
              <w:spacing w:after="0" w:line="259" w:lineRule="auto"/>
              <w:ind w:left="0" w:firstLine="0"/>
              <w:jc w:val="left"/>
            </w:pPr>
            <w:r>
              <w:rPr>
                <w:b/>
                <w:sz w:val="18"/>
              </w:rPr>
              <w:t>Article 13. – Équipements particuliers</w:t>
            </w:r>
          </w:p>
        </w:tc>
        <w:tc>
          <w:tcPr>
            <w:tcW w:w="2626" w:type="dxa"/>
            <w:tcBorders>
              <w:top w:val="single" w:sz="4" w:space="0" w:color="181717"/>
              <w:left w:val="single" w:sz="4" w:space="0" w:color="181717"/>
              <w:bottom w:val="single" w:sz="4" w:space="0" w:color="181717"/>
              <w:right w:val="single" w:sz="4" w:space="0" w:color="181717"/>
            </w:tcBorders>
          </w:tcPr>
          <w:p w14:paraId="2F80A895" w14:textId="77777777" w:rsidR="00DA6DC4" w:rsidRDefault="00DA6DC4" w:rsidP="0035333F">
            <w:pPr>
              <w:spacing w:after="160" w:line="259" w:lineRule="auto"/>
              <w:ind w:left="0" w:firstLine="0"/>
              <w:jc w:val="left"/>
            </w:pPr>
          </w:p>
        </w:tc>
      </w:tr>
      <w:tr w:rsidR="00DA6DC4" w14:paraId="1306A3F6" w14:textId="77777777" w:rsidTr="0035333F">
        <w:trPr>
          <w:trHeight w:val="3032"/>
        </w:trPr>
        <w:tc>
          <w:tcPr>
            <w:tcW w:w="4167" w:type="dxa"/>
            <w:tcBorders>
              <w:top w:val="single" w:sz="4" w:space="0" w:color="181717"/>
              <w:left w:val="single" w:sz="4" w:space="0" w:color="181717"/>
              <w:bottom w:val="single" w:sz="4" w:space="0" w:color="181717"/>
              <w:right w:val="single" w:sz="4" w:space="0" w:color="181717"/>
            </w:tcBorders>
          </w:tcPr>
          <w:p w14:paraId="4DD0527E" w14:textId="33D1D2C2" w:rsidR="00DA6DC4" w:rsidRDefault="00DA6DC4" w:rsidP="00DA6DC4">
            <w:pPr>
              <w:numPr>
                <w:ilvl w:val="0"/>
                <w:numId w:val="41"/>
              </w:numPr>
              <w:spacing w:after="3" w:line="245" w:lineRule="auto"/>
              <w:ind w:right="42" w:hanging="227"/>
            </w:pPr>
            <w:r>
              <w:rPr>
                <w:b/>
                <w:sz w:val="18"/>
              </w:rPr>
              <w:t>Émission sans fil</w:t>
            </w:r>
            <w:r>
              <w:rPr>
                <w:sz w:val="18"/>
              </w:rPr>
              <w:t xml:space="preserve"> – Les propriétaires peuvent établir des postes récepteurs sans fil (télévision, téléphone, audio…), mais en se conformant au Règlement d’ordre intérieur.</w:t>
            </w:r>
          </w:p>
          <w:p w14:paraId="4BF9871C" w14:textId="138F1F9E" w:rsidR="00DA6DC4" w:rsidRDefault="00DA6DC4" w:rsidP="00DA6DC4">
            <w:pPr>
              <w:spacing w:after="0" w:line="259" w:lineRule="auto"/>
              <w:ind w:left="227" w:right="42" w:firstLine="0"/>
            </w:pPr>
            <w:r>
              <w:rPr>
                <w:b/>
                <w:sz w:val="18"/>
              </w:rPr>
              <w:t>Télédistribution et câblages</w:t>
            </w:r>
            <w:r>
              <w:rPr>
                <w:sz w:val="18"/>
              </w:rPr>
              <w:t xml:space="preserve"> – La télédistribution est installée. Seules les canalisations prévues à cet effet peuvent être utilisées. Les copropriétaires doivent obligatoirement, en cas d’utilisation, se raccorder à ce système, à l’exclusion de toute installation privée du même genre, sauf accord préalable et écrit du Syndic. Les frais d’entretien et de renouvellement de ces installations sont à charge de tous les copropriétaires, même si certains propriétaires n’en ont pas l’usage.</w:t>
            </w:r>
          </w:p>
        </w:tc>
        <w:tc>
          <w:tcPr>
            <w:tcW w:w="2626" w:type="dxa"/>
            <w:tcBorders>
              <w:top w:val="single" w:sz="4" w:space="0" w:color="181717"/>
              <w:left w:val="single" w:sz="4" w:space="0" w:color="181717"/>
              <w:bottom w:val="single" w:sz="4" w:space="0" w:color="181717"/>
              <w:right w:val="single" w:sz="4" w:space="0" w:color="181717"/>
            </w:tcBorders>
          </w:tcPr>
          <w:p w14:paraId="3EC1271F" w14:textId="77777777" w:rsidR="00DA6DC4" w:rsidRDefault="00DA6DC4" w:rsidP="0035333F">
            <w:pPr>
              <w:spacing w:after="160" w:line="259" w:lineRule="auto"/>
              <w:ind w:left="0" w:firstLine="0"/>
              <w:jc w:val="left"/>
            </w:pPr>
          </w:p>
        </w:tc>
      </w:tr>
      <w:tr w:rsidR="00DA6DC4" w14:paraId="472F2D7B" w14:textId="77777777" w:rsidTr="0035333F">
        <w:trPr>
          <w:trHeight w:val="302"/>
        </w:trPr>
        <w:tc>
          <w:tcPr>
            <w:tcW w:w="4167" w:type="dxa"/>
            <w:tcBorders>
              <w:top w:val="single" w:sz="4" w:space="0" w:color="181717"/>
              <w:left w:val="single" w:sz="4" w:space="0" w:color="181717"/>
              <w:bottom w:val="single" w:sz="4" w:space="0" w:color="181717"/>
              <w:right w:val="single" w:sz="4" w:space="0" w:color="181717"/>
            </w:tcBorders>
          </w:tcPr>
          <w:p w14:paraId="00CCC3BA" w14:textId="77777777" w:rsidR="00DA6DC4" w:rsidRDefault="00DA6DC4" w:rsidP="0035333F">
            <w:pPr>
              <w:spacing w:after="0" w:line="259" w:lineRule="auto"/>
              <w:ind w:left="0" w:firstLine="0"/>
              <w:jc w:val="left"/>
            </w:pPr>
            <w:r>
              <w:rPr>
                <w:b/>
                <w:sz w:val="18"/>
              </w:rPr>
              <w:t>Article 14. –</w:t>
            </w:r>
            <w:r>
              <w:rPr>
                <w:sz w:val="18"/>
              </w:rPr>
              <w:t xml:space="preserve"> </w:t>
            </w:r>
            <w:r>
              <w:rPr>
                <w:b/>
                <w:sz w:val="18"/>
              </w:rPr>
              <w:t>Emménagements – Déménagements</w:t>
            </w:r>
          </w:p>
        </w:tc>
        <w:tc>
          <w:tcPr>
            <w:tcW w:w="2626" w:type="dxa"/>
            <w:tcBorders>
              <w:top w:val="single" w:sz="4" w:space="0" w:color="181717"/>
              <w:left w:val="single" w:sz="4" w:space="0" w:color="181717"/>
              <w:bottom w:val="single" w:sz="4" w:space="0" w:color="181717"/>
              <w:right w:val="single" w:sz="4" w:space="0" w:color="181717"/>
            </w:tcBorders>
          </w:tcPr>
          <w:p w14:paraId="4A7D6241" w14:textId="77777777" w:rsidR="00DA6DC4" w:rsidRDefault="00DA6DC4" w:rsidP="0035333F">
            <w:pPr>
              <w:spacing w:after="160" w:line="259" w:lineRule="auto"/>
              <w:ind w:left="0" w:firstLine="0"/>
              <w:jc w:val="left"/>
            </w:pPr>
          </w:p>
        </w:tc>
      </w:tr>
      <w:tr w:rsidR="00DA6DC4" w14:paraId="04A08178" w14:textId="77777777" w:rsidTr="0035333F">
        <w:trPr>
          <w:trHeight w:val="2192"/>
        </w:trPr>
        <w:tc>
          <w:tcPr>
            <w:tcW w:w="4167" w:type="dxa"/>
            <w:tcBorders>
              <w:top w:val="single" w:sz="4" w:space="0" w:color="181717"/>
              <w:left w:val="single" w:sz="4" w:space="0" w:color="181717"/>
              <w:bottom w:val="nil"/>
              <w:right w:val="single" w:sz="4" w:space="0" w:color="181717"/>
            </w:tcBorders>
          </w:tcPr>
          <w:p w14:paraId="77F0B321" w14:textId="77777777" w:rsidR="00DA6DC4" w:rsidRDefault="00DA6DC4" w:rsidP="0035333F">
            <w:pPr>
              <w:spacing w:after="0" w:line="259" w:lineRule="auto"/>
              <w:ind w:left="227" w:right="42" w:hanging="227"/>
            </w:pPr>
            <w:r>
              <w:rPr>
                <w:rFonts w:ascii="Calibri" w:eastAsia="Calibri" w:hAnsi="Calibri" w:cs="Calibri"/>
                <w:b/>
                <w:sz w:val="18"/>
              </w:rPr>
              <w:t xml:space="preserve">• </w:t>
            </w:r>
            <w:r>
              <w:rPr>
                <w:sz w:val="18"/>
              </w:rPr>
              <w:t>Les emménagements, les déménagements et les transports d’objets mobiliers volumineux et corps pondéreux, se déroulent exclusivement selon les indications du Syndic.  Celui-ci doit en être avisé au moins cinq jours ouvrables à l’avance, soit par envoi recommandé, soit par courriel à son adresse électronique de référence.</w:t>
            </w:r>
            <w:r>
              <w:rPr>
                <w:b/>
                <w:sz w:val="18"/>
              </w:rPr>
              <w:t xml:space="preserve"> </w:t>
            </w:r>
            <w:r>
              <w:rPr>
                <w:sz w:val="18"/>
              </w:rPr>
              <w:t>Ils donnent lieu de plein droit à une indemnité minimum de cinquante euros, dont le montant est, le cas échéant, adapté par l’assemblée générale.</w:t>
            </w:r>
          </w:p>
        </w:tc>
        <w:tc>
          <w:tcPr>
            <w:tcW w:w="2626" w:type="dxa"/>
            <w:tcBorders>
              <w:top w:val="single" w:sz="4" w:space="0" w:color="181717"/>
              <w:left w:val="single" w:sz="4" w:space="0" w:color="181717"/>
              <w:bottom w:val="nil"/>
              <w:right w:val="single" w:sz="4" w:space="0" w:color="181717"/>
            </w:tcBorders>
          </w:tcPr>
          <w:p w14:paraId="6814E4F5" w14:textId="77777777" w:rsidR="00DA6DC4" w:rsidRDefault="00DA6DC4" w:rsidP="0035333F">
            <w:pPr>
              <w:spacing w:after="160" w:line="259" w:lineRule="auto"/>
              <w:ind w:left="0" w:firstLine="0"/>
              <w:jc w:val="left"/>
            </w:pPr>
          </w:p>
        </w:tc>
      </w:tr>
    </w:tbl>
    <w:p w14:paraId="1C9392BE" w14:textId="77777777" w:rsidR="00DA6DC4" w:rsidRDefault="00DA6DC4" w:rsidP="00DA6DC4">
      <w:pPr>
        <w:spacing w:after="0" w:line="259" w:lineRule="auto"/>
        <w:ind w:left="-1134" w:right="6" w:firstLine="0"/>
        <w:jc w:val="left"/>
      </w:pPr>
    </w:p>
    <w:tbl>
      <w:tblPr>
        <w:tblStyle w:val="TableGrid"/>
        <w:tblW w:w="6793" w:type="dxa"/>
        <w:tblInd w:w="5" w:type="dxa"/>
        <w:tblCellMar>
          <w:top w:w="32" w:type="dxa"/>
          <w:left w:w="85" w:type="dxa"/>
          <w:right w:w="42" w:type="dxa"/>
        </w:tblCellMar>
        <w:tblLook w:val="04A0" w:firstRow="1" w:lastRow="0" w:firstColumn="1" w:lastColumn="0" w:noHBand="0" w:noVBand="1"/>
      </w:tblPr>
      <w:tblGrid>
        <w:gridCol w:w="4167"/>
        <w:gridCol w:w="2626"/>
      </w:tblGrid>
      <w:tr w:rsidR="00DA6DC4" w14:paraId="1ADAEA00" w14:textId="77777777" w:rsidTr="0035333F">
        <w:trPr>
          <w:trHeight w:val="932"/>
        </w:trPr>
        <w:tc>
          <w:tcPr>
            <w:tcW w:w="4167" w:type="dxa"/>
            <w:tcBorders>
              <w:top w:val="nil"/>
              <w:left w:val="single" w:sz="4" w:space="0" w:color="181717"/>
              <w:bottom w:val="single" w:sz="4" w:space="0" w:color="181717"/>
              <w:right w:val="single" w:sz="4" w:space="0" w:color="181717"/>
            </w:tcBorders>
          </w:tcPr>
          <w:p w14:paraId="647134B3" w14:textId="77777777" w:rsidR="00DA6DC4" w:rsidRDefault="00DA6DC4" w:rsidP="0035333F">
            <w:pPr>
              <w:spacing w:after="0" w:line="259" w:lineRule="auto"/>
              <w:ind w:left="227" w:right="42" w:hanging="227"/>
            </w:pPr>
            <w:r>
              <w:rPr>
                <w:rFonts w:ascii="Calibri" w:eastAsia="Calibri" w:hAnsi="Calibri" w:cs="Calibri"/>
                <w:b/>
                <w:sz w:val="18"/>
              </w:rPr>
              <w:lastRenderedPageBreak/>
              <w:t xml:space="preserve">• </w:t>
            </w:r>
            <w:r>
              <w:rPr>
                <w:sz w:val="18"/>
              </w:rPr>
              <w:t>Toute dégradation commise aux parties communes ou à d’autres parties privatives sera portée en compte au copropriétaire ou à son occupant.</w:t>
            </w:r>
          </w:p>
        </w:tc>
        <w:tc>
          <w:tcPr>
            <w:tcW w:w="2626" w:type="dxa"/>
            <w:tcBorders>
              <w:top w:val="nil"/>
              <w:left w:val="single" w:sz="4" w:space="0" w:color="181717"/>
              <w:bottom w:val="single" w:sz="4" w:space="0" w:color="181717"/>
              <w:right w:val="single" w:sz="4" w:space="0" w:color="181717"/>
            </w:tcBorders>
          </w:tcPr>
          <w:p w14:paraId="65FFA146" w14:textId="77777777" w:rsidR="00DA6DC4" w:rsidRDefault="00DA6DC4" w:rsidP="0035333F">
            <w:pPr>
              <w:spacing w:after="160" w:line="259" w:lineRule="auto"/>
              <w:ind w:left="0" w:firstLine="0"/>
              <w:jc w:val="left"/>
            </w:pPr>
          </w:p>
        </w:tc>
      </w:tr>
      <w:tr w:rsidR="00DA6DC4" w14:paraId="3F9B23C0" w14:textId="77777777" w:rsidTr="0035333F">
        <w:trPr>
          <w:trHeight w:val="512"/>
        </w:trPr>
        <w:tc>
          <w:tcPr>
            <w:tcW w:w="4167" w:type="dxa"/>
            <w:tcBorders>
              <w:top w:val="single" w:sz="4" w:space="0" w:color="181717"/>
              <w:left w:val="single" w:sz="4" w:space="0" w:color="181717"/>
              <w:bottom w:val="single" w:sz="4" w:space="0" w:color="181717"/>
              <w:right w:val="single" w:sz="4" w:space="0" w:color="181717"/>
            </w:tcBorders>
          </w:tcPr>
          <w:p w14:paraId="5B4FC73B" w14:textId="6E9601DB" w:rsidR="00DA6DC4" w:rsidRDefault="00DA6DC4" w:rsidP="0035333F">
            <w:pPr>
              <w:spacing w:after="0" w:line="259" w:lineRule="auto"/>
              <w:ind w:left="0" w:firstLine="0"/>
            </w:pPr>
            <w:r>
              <w:rPr>
                <w:b/>
                <w:sz w:val="18"/>
              </w:rPr>
              <w:t>Article 15. – Fenêtres, portes-fenêtres, châssis et vitres, volets et persiennes</w:t>
            </w:r>
          </w:p>
        </w:tc>
        <w:tc>
          <w:tcPr>
            <w:tcW w:w="2626" w:type="dxa"/>
            <w:tcBorders>
              <w:top w:val="single" w:sz="4" w:space="0" w:color="181717"/>
              <w:left w:val="single" w:sz="4" w:space="0" w:color="181717"/>
              <w:bottom w:val="single" w:sz="4" w:space="0" w:color="181717"/>
              <w:right w:val="single" w:sz="4" w:space="0" w:color="181717"/>
            </w:tcBorders>
          </w:tcPr>
          <w:p w14:paraId="1E9B1C58" w14:textId="77777777" w:rsidR="00DA6DC4" w:rsidRDefault="00DA6DC4" w:rsidP="0035333F">
            <w:pPr>
              <w:spacing w:after="160" w:line="259" w:lineRule="auto"/>
              <w:ind w:left="0" w:firstLine="0"/>
              <w:jc w:val="left"/>
            </w:pPr>
          </w:p>
        </w:tc>
      </w:tr>
      <w:tr w:rsidR="00DA6DC4" w14:paraId="07B5943D" w14:textId="77777777" w:rsidTr="0035333F">
        <w:trPr>
          <w:trHeight w:val="5972"/>
        </w:trPr>
        <w:tc>
          <w:tcPr>
            <w:tcW w:w="4167" w:type="dxa"/>
            <w:tcBorders>
              <w:top w:val="single" w:sz="4" w:space="0" w:color="181717"/>
              <w:left w:val="single" w:sz="4" w:space="0" w:color="181717"/>
              <w:bottom w:val="single" w:sz="4" w:space="0" w:color="181717"/>
              <w:right w:val="single" w:sz="4" w:space="0" w:color="181717"/>
            </w:tcBorders>
          </w:tcPr>
          <w:p w14:paraId="3DB7570A" w14:textId="0BD22147" w:rsidR="00DA6DC4" w:rsidRDefault="00DA6DC4" w:rsidP="00DA6DC4">
            <w:pPr>
              <w:numPr>
                <w:ilvl w:val="0"/>
                <w:numId w:val="42"/>
              </w:numPr>
              <w:spacing w:after="4" w:line="242" w:lineRule="auto"/>
              <w:ind w:right="21" w:hanging="227"/>
            </w:pPr>
            <w:r>
              <w:rPr>
                <w:sz w:val="18"/>
              </w:rPr>
              <w:t>Le remplacement des fenêtres, portes-fenêtres, châssis et vitres, volets et persiennes privatifs incombe à chaque Lot. Toutefois, le Syndic est en droit d’enjoindre à tout copropriétaire de prendre des mesures conservatoires et de remédiation, dès qu’une infiltration est constatée.</w:t>
            </w:r>
          </w:p>
          <w:p w14:paraId="3D92EFC0" w14:textId="175357DE" w:rsidR="00DA6DC4" w:rsidRDefault="00DA6DC4" w:rsidP="00DA6DC4">
            <w:pPr>
              <w:numPr>
                <w:ilvl w:val="0"/>
                <w:numId w:val="42"/>
              </w:numPr>
              <w:spacing w:after="0" w:line="243" w:lineRule="auto"/>
              <w:ind w:right="21" w:hanging="227"/>
            </w:pPr>
            <w:r>
              <w:rPr>
                <w:sz w:val="18"/>
              </w:rPr>
              <w:t>De plus, afin d’assurer une parfaite harmonie à l’Immeuble :</w:t>
            </w:r>
          </w:p>
          <w:p w14:paraId="49047FC7" w14:textId="77777777" w:rsidR="00DA6DC4" w:rsidRDefault="00DA6DC4" w:rsidP="00DA6DC4">
            <w:pPr>
              <w:numPr>
                <w:ilvl w:val="1"/>
                <w:numId w:val="42"/>
              </w:numPr>
              <w:spacing w:after="0" w:line="244" w:lineRule="auto"/>
              <w:ind w:right="42" w:hanging="227"/>
            </w:pPr>
            <w:r>
              <w:rPr>
                <w:sz w:val="18"/>
              </w:rPr>
              <w:t>les travaux de peinture aux fenêtres, portes- fenêtres et châssis sont pris en charge par la copropriété et constituent dès lors une charge commune</w:t>
            </w:r>
            <w:r>
              <w:rPr>
                <w:b/>
                <w:sz w:val="18"/>
              </w:rPr>
              <w:t xml:space="preserve">. </w:t>
            </w:r>
            <w:r>
              <w:rPr>
                <w:sz w:val="18"/>
              </w:rPr>
              <w:t>Cependant, ces travaux ne seront pas effectués aux fenêtres, portes- fenêtres ou châssis d’un Lot qui ont été peints aux frais du copropriétaire concerné, le cas échéant, dans le respect des lignes esthétiques, durant les deux années qui précèdent la décision de l’assemblée générale. Il en est de même si les châssis ont été remplacés par des châssis d’un matériau ne nécessitant pas de peinture, dans le respect des lignes esthétiques de la copropriété. Le copropriétaire concerné ne devra pas, dans ces cas, intervenir dans ces frais ;</w:t>
            </w:r>
          </w:p>
          <w:p w14:paraId="4CA6C5C4" w14:textId="77777777" w:rsidR="00DA6DC4" w:rsidRDefault="00DA6DC4" w:rsidP="00DA6DC4">
            <w:pPr>
              <w:numPr>
                <w:ilvl w:val="1"/>
                <w:numId w:val="42"/>
              </w:numPr>
              <w:spacing w:after="0" w:line="259" w:lineRule="auto"/>
              <w:ind w:right="42" w:hanging="227"/>
            </w:pPr>
            <w:r>
              <w:rPr>
                <w:sz w:val="18"/>
              </w:rPr>
              <w:t>le style des fenêtres, portes- fenêtres et châssis, ainsi que la teinte de la peinture ne pourront être modifiés que moyennant l’accord de l’assemblée générale, statuant à la majorité qualifiée.</w:t>
            </w:r>
          </w:p>
        </w:tc>
        <w:tc>
          <w:tcPr>
            <w:tcW w:w="2626" w:type="dxa"/>
            <w:tcBorders>
              <w:top w:val="single" w:sz="4" w:space="0" w:color="181717"/>
              <w:left w:val="single" w:sz="4" w:space="0" w:color="181717"/>
              <w:bottom w:val="single" w:sz="4" w:space="0" w:color="181717"/>
              <w:right w:val="single" w:sz="4" w:space="0" w:color="181717"/>
            </w:tcBorders>
          </w:tcPr>
          <w:p w14:paraId="34FDCD31" w14:textId="77777777" w:rsidR="00DA6DC4" w:rsidRDefault="00DA6DC4" w:rsidP="0035333F">
            <w:pPr>
              <w:spacing w:after="160" w:line="259" w:lineRule="auto"/>
              <w:ind w:left="0" w:firstLine="0"/>
              <w:jc w:val="left"/>
            </w:pPr>
          </w:p>
        </w:tc>
      </w:tr>
      <w:tr w:rsidR="006439AF" w14:paraId="70C7B2B0" w14:textId="77777777" w:rsidTr="006439AF">
        <w:trPr>
          <w:trHeight w:val="356"/>
        </w:trPr>
        <w:tc>
          <w:tcPr>
            <w:tcW w:w="4167" w:type="dxa"/>
            <w:tcBorders>
              <w:top w:val="single" w:sz="4" w:space="0" w:color="181717"/>
              <w:left w:val="single" w:sz="4" w:space="0" w:color="181717"/>
              <w:bottom w:val="single" w:sz="4" w:space="0" w:color="181717"/>
              <w:right w:val="single" w:sz="4" w:space="0" w:color="181717"/>
            </w:tcBorders>
          </w:tcPr>
          <w:p w14:paraId="6A2DB8FD" w14:textId="52F50245" w:rsidR="006439AF" w:rsidRPr="006439AF" w:rsidRDefault="006439AF" w:rsidP="006439AF">
            <w:pPr>
              <w:spacing w:after="4" w:line="242" w:lineRule="auto"/>
              <w:ind w:left="227" w:right="21" w:firstLine="0"/>
              <w:rPr>
                <w:b/>
                <w:bCs/>
                <w:sz w:val="18"/>
              </w:rPr>
            </w:pPr>
            <w:r w:rsidRPr="006439AF">
              <w:rPr>
                <w:b/>
                <w:bCs/>
                <w:sz w:val="18"/>
              </w:rPr>
              <w:t xml:space="preserve">Article 16 – Caves </w:t>
            </w:r>
          </w:p>
        </w:tc>
        <w:tc>
          <w:tcPr>
            <w:tcW w:w="2626" w:type="dxa"/>
            <w:tcBorders>
              <w:top w:val="single" w:sz="4" w:space="0" w:color="181717"/>
              <w:left w:val="single" w:sz="4" w:space="0" w:color="181717"/>
              <w:bottom w:val="single" w:sz="4" w:space="0" w:color="181717"/>
              <w:right w:val="single" w:sz="4" w:space="0" w:color="181717"/>
            </w:tcBorders>
          </w:tcPr>
          <w:p w14:paraId="771EB9B8" w14:textId="77777777" w:rsidR="006439AF" w:rsidRDefault="006439AF" w:rsidP="0035333F">
            <w:pPr>
              <w:spacing w:after="160" w:line="259" w:lineRule="auto"/>
              <w:ind w:left="0" w:firstLine="0"/>
              <w:jc w:val="left"/>
            </w:pPr>
          </w:p>
        </w:tc>
      </w:tr>
      <w:tr w:rsidR="006439AF" w14:paraId="0AF52AB3" w14:textId="77777777" w:rsidTr="006439AF">
        <w:trPr>
          <w:trHeight w:val="356"/>
        </w:trPr>
        <w:tc>
          <w:tcPr>
            <w:tcW w:w="4167" w:type="dxa"/>
            <w:tcBorders>
              <w:top w:val="single" w:sz="4" w:space="0" w:color="181717"/>
              <w:left w:val="single" w:sz="4" w:space="0" w:color="181717"/>
              <w:bottom w:val="single" w:sz="4" w:space="0" w:color="181717"/>
              <w:right w:val="single" w:sz="4" w:space="0" w:color="181717"/>
            </w:tcBorders>
          </w:tcPr>
          <w:p w14:paraId="04B42060" w14:textId="1C650210" w:rsidR="006439AF" w:rsidRPr="006439AF" w:rsidRDefault="006439AF" w:rsidP="004D6009">
            <w:pPr>
              <w:spacing w:after="4" w:line="242" w:lineRule="auto"/>
              <w:ind w:left="0" w:right="21" w:firstLine="333"/>
              <w:rPr>
                <w:sz w:val="18"/>
              </w:rPr>
            </w:pPr>
            <w:r w:rsidRPr="006439AF">
              <w:rPr>
                <w:sz w:val="18"/>
              </w:rPr>
              <w:t>Les caves ne peuvent être séparées du lot privatif auquel elles se trouvent rattachées.</w:t>
            </w:r>
          </w:p>
          <w:p w14:paraId="6B75EDAF" w14:textId="77777777" w:rsidR="006439AF" w:rsidRPr="006439AF" w:rsidRDefault="006439AF" w:rsidP="006439AF">
            <w:pPr>
              <w:spacing w:after="4" w:line="242" w:lineRule="auto"/>
              <w:ind w:left="227" w:right="21" w:firstLine="0"/>
              <w:rPr>
                <w:b/>
                <w:bCs/>
                <w:sz w:val="18"/>
              </w:rPr>
            </w:pPr>
          </w:p>
        </w:tc>
        <w:tc>
          <w:tcPr>
            <w:tcW w:w="2626" w:type="dxa"/>
            <w:tcBorders>
              <w:top w:val="single" w:sz="4" w:space="0" w:color="181717"/>
              <w:left w:val="single" w:sz="4" w:space="0" w:color="181717"/>
              <w:bottom w:val="single" w:sz="4" w:space="0" w:color="181717"/>
              <w:right w:val="single" w:sz="4" w:space="0" w:color="181717"/>
            </w:tcBorders>
          </w:tcPr>
          <w:p w14:paraId="262C4238" w14:textId="77777777" w:rsidR="006439AF" w:rsidRDefault="006439AF" w:rsidP="0035333F">
            <w:pPr>
              <w:spacing w:after="160" w:line="259" w:lineRule="auto"/>
              <w:ind w:left="0" w:firstLine="0"/>
              <w:jc w:val="left"/>
            </w:pPr>
          </w:p>
        </w:tc>
      </w:tr>
      <w:tr w:rsidR="00DA6DC4" w14:paraId="37025B1F" w14:textId="77777777" w:rsidTr="0035333F">
        <w:trPr>
          <w:trHeight w:val="302"/>
        </w:trPr>
        <w:tc>
          <w:tcPr>
            <w:tcW w:w="4167" w:type="dxa"/>
            <w:tcBorders>
              <w:top w:val="single" w:sz="4" w:space="0" w:color="181717"/>
              <w:left w:val="single" w:sz="4" w:space="0" w:color="181717"/>
              <w:bottom w:val="single" w:sz="4" w:space="0" w:color="181717"/>
              <w:right w:val="single" w:sz="4" w:space="0" w:color="181717"/>
            </w:tcBorders>
          </w:tcPr>
          <w:p w14:paraId="0966EBFE" w14:textId="4761C80F" w:rsidR="00DA6DC4" w:rsidRDefault="00DA6DC4" w:rsidP="0035333F">
            <w:pPr>
              <w:spacing w:after="0" w:line="259" w:lineRule="auto"/>
              <w:ind w:left="0" w:firstLine="0"/>
              <w:jc w:val="left"/>
            </w:pPr>
            <w:r>
              <w:rPr>
                <w:b/>
                <w:sz w:val="18"/>
              </w:rPr>
              <w:t>Article 1</w:t>
            </w:r>
            <w:r w:rsidR="006439AF">
              <w:rPr>
                <w:b/>
                <w:sz w:val="18"/>
              </w:rPr>
              <w:t>7</w:t>
            </w:r>
            <w:r>
              <w:rPr>
                <w:b/>
                <w:sz w:val="18"/>
              </w:rPr>
              <w:t>. – Sanitaires</w:t>
            </w:r>
          </w:p>
        </w:tc>
        <w:tc>
          <w:tcPr>
            <w:tcW w:w="2626" w:type="dxa"/>
            <w:vMerge w:val="restart"/>
            <w:tcBorders>
              <w:top w:val="single" w:sz="4" w:space="0" w:color="181717"/>
              <w:left w:val="single" w:sz="4" w:space="0" w:color="181717"/>
              <w:bottom w:val="single" w:sz="4" w:space="0" w:color="181717"/>
              <w:right w:val="single" w:sz="4" w:space="0" w:color="181717"/>
            </w:tcBorders>
          </w:tcPr>
          <w:p w14:paraId="4C781D21" w14:textId="77777777" w:rsidR="00DA6DC4" w:rsidRDefault="00DA6DC4" w:rsidP="0035333F">
            <w:pPr>
              <w:spacing w:after="160" w:line="259" w:lineRule="auto"/>
              <w:ind w:left="0" w:firstLine="0"/>
              <w:jc w:val="left"/>
            </w:pPr>
          </w:p>
        </w:tc>
      </w:tr>
      <w:tr w:rsidR="00DA6DC4" w14:paraId="1B1423B5" w14:textId="77777777" w:rsidTr="0035333F">
        <w:trPr>
          <w:trHeight w:val="2192"/>
        </w:trPr>
        <w:tc>
          <w:tcPr>
            <w:tcW w:w="4167" w:type="dxa"/>
            <w:tcBorders>
              <w:top w:val="single" w:sz="4" w:space="0" w:color="181717"/>
              <w:left w:val="single" w:sz="4" w:space="0" w:color="181717"/>
              <w:bottom w:val="single" w:sz="4" w:space="0" w:color="181717"/>
              <w:right w:val="single" w:sz="4" w:space="0" w:color="181717"/>
            </w:tcBorders>
          </w:tcPr>
          <w:p w14:paraId="706E8FD2" w14:textId="77777777" w:rsidR="00DA6DC4" w:rsidRDefault="00DA6DC4" w:rsidP="0035333F">
            <w:pPr>
              <w:tabs>
                <w:tab w:val="center" w:pos="28"/>
                <w:tab w:val="center" w:pos="1780"/>
              </w:tabs>
              <w:spacing w:after="0" w:line="259" w:lineRule="auto"/>
              <w:ind w:left="0" w:firstLine="0"/>
              <w:jc w:val="left"/>
            </w:pPr>
            <w:r>
              <w:rPr>
                <w:rFonts w:ascii="Calibri" w:eastAsia="Calibri" w:hAnsi="Calibri" w:cs="Calibri"/>
                <w:color w:val="000000"/>
                <w:sz w:val="22"/>
              </w:rPr>
              <w:lastRenderedPageBreak/>
              <w:tab/>
            </w:r>
            <w:r>
              <w:rPr>
                <w:rFonts w:ascii="Calibri" w:eastAsia="Calibri" w:hAnsi="Calibri" w:cs="Calibri"/>
                <w:b/>
                <w:sz w:val="18"/>
              </w:rPr>
              <w:t xml:space="preserve">• </w:t>
            </w:r>
            <w:r>
              <w:rPr>
                <w:rFonts w:ascii="Calibri" w:eastAsia="Calibri" w:hAnsi="Calibri" w:cs="Calibri"/>
                <w:b/>
                <w:sz w:val="18"/>
              </w:rPr>
              <w:tab/>
            </w:r>
            <w:r>
              <w:rPr>
                <w:sz w:val="18"/>
              </w:rPr>
              <w:t>Tout copropriétaire ou occupant veille à :</w:t>
            </w:r>
          </w:p>
          <w:p w14:paraId="5C906A24" w14:textId="77777777" w:rsidR="00DA6DC4" w:rsidRDefault="00DA6DC4" w:rsidP="00DA6DC4">
            <w:pPr>
              <w:numPr>
                <w:ilvl w:val="0"/>
                <w:numId w:val="46"/>
              </w:numPr>
              <w:spacing w:after="0" w:line="242" w:lineRule="auto"/>
              <w:ind w:right="21" w:hanging="227"/>
            </w:pPr>
            <w:r>
              <w:rPr>
                <w:sz w:val="18"/>
              </w:rPr>
              <w:t xml:space="preserve">à l’entretien régulier de la chasse de leurs water- </w:t>
            </w:r>
            <w:proofErr w:type="spellStart"/>
            <w:r>
              <w:rPr>
                <w:sz w:val="18"/>
              </w:rPr>
              <w:t>closets</w:t>
            </w:r>
            <w:proofErr w:type="spellEnd"/>
            <w:r>
              <w:rPr>
                <w:sz w:val="18"/>
              </w:rPr>
              <w:t xml:space="preserve"> et, en cas d’absence prolongée, à fermer le robinet d’arrêt ;</w:t>
            </w:r>
          </w:p>
          <w:p w14:paraId="2B44D4DA" w14:textId="77777777" w:rsidR="00DA6DC4" w:rsidRDefault="00DA6DC4" w:rsidP="00DA6DC4">
            <w:pPr>
              <w:numPr>
                <w:ilvl w:val="0"/>
                <w:numId w:val="46"/>
              </w:numPr>
              <w:spacing w:after="0" w:line="242" w:lineRule="auto"/>
              <w:ind w:right="21" w:hanging="227"/>
            </w:pPr>
            <w:r>
              <w:rPr>
                <w:sz w:val="18"/>
              </w:rPr>
              <w:t>à l’entretien régulier des joints au pourtour des sanitaires, baignoires et bacs de douche,</w:t>
            </w:r>
          </w:p>
          <w:p w14:paraId="0AA666A5" w14:textId="77777777" w:rsidR="00DA6DC4" w:rsidRDefault="00DA6DC4" w:rsidP="00DA6DC4">
            <w:pPr>
              <w:numPr>
                <w:ilvl w:val="0"/>
                <w:numId w:val="46"/>
              </w:numPr>
              <w:spacing w:after="0" w:line="259" w:lineRule="auto"/>
              <w:ind w:right="21" w:hanging="227"/>
            </w:pPr>
            <w:r>
              <w:rPr>
                <w:sz w:val="18"/>
              </w:rPr>
              <w:t>à vérifier l’étanchéité des tuyaux de décharges,</w:t>
            </w:r>
          </w:p>
          <w:p w14:paraId="2CBC8B4E" w14:textId="77777777" w:rsidR="00DA6DC4" w:rsidRDefault="00DA6DC4" w:rsidP="00DA6DC4">
            <w:pPr>
              <w:numPr>
                <w:ilvl w:val="0"/>
                <w:numId w:val="46"/>
              </w:numPr>
              <w:spacing w:after="0" w:line="259" w:lineRule="auto"/>
              <w:ind w:right="21" w:hanging="227"/>
            </w:pPr>
            <w:r>
              <w:rPr>
                <w:sz w:val="18"/>
              </w:rPr>
              <w:t>et à réparer les robinets lorsque des bruits anormaux se manifestent dans les canalisations lors de la prise d’eau.</w:t>
            </w:r>
          </w:p>
        </w:tc>
        <w:tc>
          <w:tcPr>
            <w:tcW w:w="0" w:type="auto"/>
            <w:vMerge/>
            <w:tcBorders>
              <w:top w:val="nil"/>
              <w:left w:val="single" w:sz="4" w:space="0" w:color="181717"/>
              <w:bottom w:val="single" w:sz="4" w:space="0" w:color="181717"/>
              <w:right w:val="single" w:sz="4" w:space="0" w:color="181717"/>
            </w:tcBorders>
          </w:tcPr>
          <w:p w14:paraId="5838EE20" w14:textId="77777777" w:rsidR="00DA6DC4" w:rsidRDefault="00DA6DC4" w:rsidP="0035333F">
            <w:pPr>
              <w:spacing w:after="160" w:line="259" w:lineRule="auto"/>
              <w:ind w:left="0" w:firstLine="0"/>
              <w:jc w:val="left"/>
            </w:pPr>
          </w:p>
        </w:tc>
      </w:tr>
      <w:tr w:rsidR="00DA6DC4" w14:paraId="34E6334E" w14:textId="77777777" w:rsidTr="0035333F">
        <w:trPr>
          <w:trHeight w:val="302"/>
        </w:trPr>
        <w:tc>
          <w:tcPr>
            <w:tcW w:w="4167" w:type="dxa"/>
            <w:tcBorders>
              <w:top w:val="single" w:sz="4" w:space="0" w:color="181717"/>
              <w:left w:val="single" w:sz="4" w:space="0" w:color="181717"/>
              <w:bottom w:val="single" w:sz="4" w:space="0" w:color="181717"/>
              <w:right w:val="single" w:sz="4" w:space="0" w:color="181717"/>
            </w:tcBorders>
          </w:tcPr>
          <w:p w14:paraId="6EAAA7AD" w14:textId="215C09B2" w:rsidR="00DA6DC4" w:rsidRDefault="00DA6DC4" w:rsidP="0035333F">
            <w:pPr>
              <w:spacing w:after="0" w:line="259" w:lineRule="auto"/>
              <w:ind w:left="0" w:firstLine="0"/>
              <w:jc w:val="left"/>
            </w:pPr>
            <w:r>
              <w:rPr>
                <w:b/>
                <w:sz w:val="18"/>
              </w:rPr>
              <w:t>Article 1</w:t>
            </w:r>
            <w:r w:rsidR="006439AF">
              <w:rPr>
                <w:b/>
                <w:sz w:val="18"/>
              </w:rPr>
              <w:t>8</w:t>
            </w:r>
            <w:r>
              <w:rPr>
                <w:b/>
                <w:sz w:val="18"/>
              </w:rPr>
              <w:t>. – Instructions en cas d’incendie</w:t>
            </w:r>
          </w:p>
        </w:tc>
        <w:tc>
          <w:tcPr>
            <w:tcW w:w="2626" w:type="dxa"/>
            <w:vMerge w:val="restart"/>
            <w:tcBorders>
              <w:top w:val="single" w:sz="4" w:space="0" w:color="181717"/>
              <w:left w:val="single" w:sz="4" w:space="0" w:color="181717"/>
              <w:bottom w:val="single" w:sz="4" w:space="0" w:color="181717"/>
              <w:right w:val="single" w:sz="4" w:space="0" w:color="181717"/>
            </w:tcBorders>
          </w:tcPr>
          <w:p w14:paraId="23EF7848" w14:textId="77777777" w:rsidR="00DA6DC4" w:rsidRDefault="00DA6DC4" w:rsidP="0035333F">
            <w:pPr>
              <w:spacing w:after="160" w:line="259" w:lineRule="auto"/>
              <w:ind w:left="0" w:firstLine="0"/>
              <w:jc w:val="left"/>
            </w:pPr>
          </w:p>
        </w:tc>
      </w:tr>
      <w:tr w:rsidR="00DA6DC4" w14:paraId="175D469E" w14:textId="77777777" w:rsidTr="0035333F">
        <w:trPr>
          <w:trHeight w:val="3242"/>
        </w:trPr>
        <w:tc>
          <w:tcPr>
            <w:tcW w:w="4167" w:type="dxa"/>
            <w:tcBorders>
              <w:top w:val="single" w:sz="4" w:space="0" w:color="181717"/>
              <w:left w:val="single" w:sz="4" w:space="0" w:color="181717"/>
              <w:bottom w:val="single" w:sz="4" w:space="0" w:color="181717"/>
              <w:right w:val="single" w:sz="4" w:space="0" w:color="181717"/>
            </w:tcBorders>
          </w:tcPr>
          <w:p w14:paraId="7E4B064F" w14:textId="77777777" w:rsidR="00DA6DC4" w:rsidRDefault="00DA6DC4" w:rsidP="00DA6DC4">
            <w:pPr>
              <w:numPr>
                <w:ilvl w:val="0"/>
                <w:numId w:val="47"/>
              </w:numPr>
              <w:spacing w:after="3" w:line="242" w:lineRule="auto"/>
              <w:ind w:right="42" w:hanging="227"/>
            </w:pPr>
            <w:r>
              <w:rPr>
                <w:sz w:val="18"/>
              </w:rPr>
              <w:t>Chaque copropriétaire ou occupant se conforme au règlement et directives des pompiers qui l’emportent, en cas de contradiction, sur le ROI.</w:t>
            </w:r>
          </w:p>
          <w:p w14:paraId="1F3DEFC6" w14:textId="77777777" w:rsidR="00DA6DC4" w:rsidRDefault="00DA6DC4" w:rsidP="00DA6DC4">
            <w:pPr>
              <w:numPr>
                <w:ilvl w:val="0"/>
                <w:numId w:val="47"/>
              </w:numPr>
              <w:spacing w:after="3" w:line="242" w:lineRule="auto"/>
              <w:ind w:right="42" w:hanging="227"/>
            </w:pPr>
            <w:r>
              <w:rPr>
                <w:sz w:val="18"/>
              </w:rPr>
              <w:t>Chaque Lot doit être pourvu d’un système de lutte contre l’incendie, en ce compris des détecteurs prévus par la loi.</w:t>
            </w:r>
          </w:p>
          <w:p w14:paraId="26244823" w14:textId="77777777" w:rsidR="00DA6DC4" w:rsidRDefault="00DA6DC4" w:rsidP="00DA6DC4">
            <w:pPr>
              <w:numPr>
                <w:ilvl w:val="0"/>
                <w:numId w:val="47"/>
              </w:numPr>
              <w:spacing w:after="3" w:line="243" w:lineRule="auto"/>
              <w:ind w:right="42" w:hanging="227"/>
            </w:pPr>
            <w:r>
              <w:rPr>
                <w:sz w:val="18"/>
              </w:rPr>
              <w:t>En cas d’incendie, l’usage des ascenseurs est interdit.</w:t>
            </w:r>
          </w:p>
          <w:p w14:paraId="58F02BF3" w14:textId="77777777" w:rsidR="00DA6DC4" w:rsidRDefault="00DA6DC4" w:rsidP="00DA6DC4">
            <w:pPr>
              <w:numPr>
                <w:ilvl w:val="0"/>
                <w:numId w:val="47"/>
              </w:numPr>
              <w:spacing w:after="3" w:line="242" w:lineRule="auto"/>
              <w:ind w:right="42" w:hanging="227"/>
            </w:pPr>
            <w:r>
              <w:rPr>
                <w:sz w:val="18"/>
              </w:rPr>
              <w:t>Au cas où une cage d’escalier est envahie par la fumée, sa porte d’accès doit être soigneusement refermée et il doit être fait usage d’une autre cage d’escalier.</w:t>
            </w:r>
          </w:p>
          <w:p w14:paraId="10D2DCD3" w14:textId="77777777" w:rsidR="00DA6DC4" w:rsidRDefault="00DA6DC4" w:rsidP="00DA6DC4">
            <w:pPr>
              <w:numPr>
                <w:ilvl w:val="0"/>
                <w:numId w:val="47"/>
              </w:numPr>
              <w:spacing w:after="0" w:line="259" w:lineRule="auto"/>
              <w:ind w:right="42" w:hanging="227"/>
            </w:pPr>
            <w:r>
              <w:rPr>
                <w:sz w:val="18"/>
              </w:rPr>
              <w:t>À moins que le feu ne s’y soit propagé, il est recommandé de rester dans son Lot, porte palière fermée et d’attendre les instructions et les secours.</w:t>
            </w:r>
          </w:p>
        </w:tc>
        <w:tc>
          <w:tcPr>
            <w:tcW w:w="0" w:type="auto"/>
            <w:vMerge/>
            <w:tcBorders>
              <w:top w:val="nil"/>
              <w:left w:val="single" w:sz="4" w:space="0" w:color="181717"/>
              <w:bottom w:val="single" w:sz="4" w:space="0" w:color="181717"/>
              <w:right w:val="single" w:sz="4" w:space="0" w:color="181717"/>
            </w:tcBorders>
          </w:tcPr>
          <w:p w14:paraId="046E5270" w14:textId="77777777" w:rsidR="00DA6DC4" w:rsidRDefault="00DA6DC4" w:rsidP="0035333F">
            <w:pPr>
              <w:spacing w:after="160" w:line="259" w:lineRule="auto"/>
              <w:ind w:left="0" w:firstLine="0"/>
              <w:jc w:val="left"/>
            </w:pPr>
          </w:p>
        </w:tc>
      </w:tr>
      <w:tr w:rsidR="00DA6DC4" w14:paraId="0A384BB7" w14:textId="77777777" w:rsidTr="0035333F">
        <w:trPr>
          <w:trHeight w:val="512"/>
        </w:trPr>
        <w:tc>
          <w:tcPr>
            <w:tcW w:w="4167" w:type="dxa"/>
            <w:tcBorders>
              <w:top w:val="single" w:sz="4" w:space="0" w:color="181717"/>
              <w:left w:val="single" w:sz="4" w:space="0" w:color="181717"/>
              <w:bottom w:val="single" w:sz="4" w:space="0" w:color="181717"/>
              <w:right w:val="single" w:sz="4" w:space="0" w:color="181717"/>
            </w:tcBorders>
          </w:tcPr>
          <w:p w14:paraId="706ACA27" w14:textId="2DFACB8F" w:rsidR="00DA6DC4" w:rsidRDefault="00DA6DC4" w:rsidP="0035333F">
            <w:pPr>
              <w:spacing w:after="0" w:line="259" w:lineRule="auto"/>
              <w:ind w:left="0" w:firstLine="0"/>
              <w:jc w:val="left"/>
            </w:pPr>
            <w:r>
              <w:rPr>
                <w:b/>
                <w:sz w:val="18"/>
              </w:rPr>
              <w:t>Article 1</w:t>
            </w:r>
            <w:r w:rsidR="006439AF">
              <w:rPr>
                <w:b/>
                <w:sz w:val="18"/>
              </w:rPr>
              <w:t>9</w:t>
            </w:r>
            <w:r>
              <w:rPr>
                <w:b/>
                <w:sz w:val="18"/>
              </w:rPr>
              <w:t>. – Déchets ménagers – Locaux vide- ordures</w:t>
            </w:r>
          </w:p>
        </w:tc>
        <w:tc>
          <w:tcPr>
            <w:tcW w:w="2626" w:type="dxa"/>
            <w:vMerge w:val="restart"/>
            <w:tcBorders>
              <w:top w:val="single" w:sz="4" w:space="0" w:color="181717"/>
              <w:left w:val="single" w:sz="4" w:space="0" w:color="181717"/>
              <w:bottom w:val="single" w:sz="4" w:space="0" w:color="181717"/>
              <w:right w:val="single" w:sz="4" w:space="0" w:color="181717"/>
            </w:tcBorders>
          </w:tcPr>
          <w:p w14:paraId="4BDA2132" w14:textId="77777777" w:rsidR="00DA6DC4" w:rsidRDefault="00DA6DC4" w:rsidP="0035333F">
            <w:pPr>
              <w:spacing w:after="160" w:line="259" w:lineRule="auto"/>
              <w:ind w:left="0" w:firstLine="0"/>
              <w:jc w:val="left"/>
            </w:pPr>
          </w:p>
        </w:tc>
      </w:tr>
      <w:tr w:rsidR="00DA6DC4" w14:paraId="253CC9C3" w14:textId="77777777" w:rsidTr="00624139">
        <w:trPr>
          <w:trHeight w:val="734"/>
        </w:trPr>
        <w:tc>
          <w:tcPr>
            <w:tcW w:w="4167" w:type="dxa"/>
            <w:tcBorders>
              <w:top w:val="single" w:sz="4" w:space="0" w:color="181717"/>
              <w:left w:val="single" w:sz="4" w:space="0" w:color="181717"/>
              <w:bottom w:val="single" w:sz="4" w:space="0" w:color="181717"/>
              <w:right w:val="single" w:sz="4" w:space="0" w:color="181717"/>
            </w:tcBorders>
          </w:tcPr>
          <w:p w14:paraId="7974BD37" w14:textId="5C825ADC" w:rsidR="00DA6DC4" w:rsidRDefault="00DA6DC4" w:rsidP="00624139">
            <w:pPr>
              <w:numPr>
                <w:ilvl w:val="0"/>
                <w:numId w:val="48"/>
              </w:numPr>
              <w:spacing w:after="1" w:line="245" w:lineRule="auto"/>
              <w:ind w:right="21" w:hanging="227"/>
            </w:pPr>
            <w:r>
              <w:rPr>
                <w:sz w:val="18"/>
              </w:rPr>
              <w:t xml:space="preserve">Les </w:t>
            </w:r>
            <w:r>
              <w:rPr>
                <w:b/>
                <w:sz w:val="18"/>
              </w:rPr>
              <w:t>déchets ménagers</w:t>
            </w:r>
            <w:r>
              <w:rPr>
                <w:sz w:val="18"/>
              </w:rPr>
              <w:t xml:space="preserve"> doivent être soigneusement emballés dans des sacs règlementaires, fermés hermétiquement</w:t>
            </w:r>
            <w:r w:rsidR="00013698">
              <w:rPr>
                <w:sz w:val="18"/>
              </w:rPr>
              <w:t xml:space="preserve"> et conservé dans les appartements. Ils seront sortis à la rue par chacun des copropriétaires ou occupants, selon les prescriptions du gestionnaire d’enlèvement des immondices.  Il n’y a pas de locaux vide-ordure à la cave.</w:t>
            </w:r>
          </w:p>
        </w:tc>
        <w:tc>
          <w:tcPr>
            <w:tcW w:w="0" w:type="auto"/>
            <w:vMerge/>
            <w:tcBorders>
              <w:top w:val="nil"/>
              <w:left w:val="single" w:sz="4" w:space="0" w:color="181717"/>
              <w:bottom w:val="single" w:sz="4" w:space="0" w:color="181717"/>
              <w:right w:val="single" w:sz="4" w:space="0" w:color="181717"/>
            </w:tcBorders>
          </w:tcPr>
          <w:p w14:paraId="0E8BD37B" w14:textId="77777777" w:rsidR="00DA6DC4" w:rsidRDefault="00DA6DC4" w:rsidP="0035333F">
            <w:pPr>
              <w:spacing w:after="160" w:line="259" w:lineRule="auto"/>
              <w:ind w:left="0" w:firstLine="0"/>
              <w:jc w:val="left"/>
            </w:pPr>
          </w:p>
        </w:tc>
      </w:tr>
      <w:tr w:rsidR="00DA6DC4" w14:paraId="60B2B305" w14:textId="77777777" w:rsidTr="0035333F">
        <w:trPr>
          <w:trHeight w:val="512"/>
        </w:trPr>
        <w:tc>
          <w:tcPr>
            <w:tcW w:w="4167" w:type="dxa"/>
            <w:tcBorders>
              <w:top w:val="single" w:sz="4" w:space="0" w:color="181717"/>
              <w:left w:val="single" w:sz="4" w:space="0" w:color="181717"/>
              <w:bottom w:val="single" w:sz="4" w:space="0" w:color="181717"/>
              <w:right w:val="single" w:sz="4" w:space="0" w:color="181717"/>
            </w:tcBorders>
          </w:tcPr>
          <w:p w14:paraId="2814FA89" w14:textId="454440F0" w:rsidR="00DA6DC4" w:rsidRDefault="00DA6DC4" w:rsidP="0035333F">
            <w:pPr>
              <w:spacing w:after="0" w:line="259" w:lineRule="auto"/>
              <w:ind w:left="0" w:firstLine="0"/>
              <w:jc w:val="left"/>
            </w:pPr>
            <w:r>
              <w:rPr>
                <w:b/>
                <w:sz w:val="18"/>
              </w:rPr>
              <w:t xml:space="preserve">Article </w:t>
            </w:r>
            <w:r w:rsidR="006439AF">
              <w:rPr>
                <w:b/>
                <w:sz w:val="18"/>
              </w:rPr>
              <w:t>20</w:t>
            </w:r>
            <w:r>
              <w:rPr>
                <w:b/>
                <w:sz w:val="18"/>
              </w:rPr>
              <w:t>. – Règlement des différends – Conciliation</w:t>
            </w:r>
          </w:p>
        </w:tc>
        <w:tc>
          <w:tcPr>
            <w:tcW w:w="2626" w:type="dxa"/>
            <w:vMerge w:val="restart"/>
            <w:tcBorders>
              <w:top w:val="single" w:sz="4" w:space="0" w:color="181717"/>
              <w:left w:val="single" w:sz="4" w:space="0" w:color="181717"/>
              <w:bottom w:val="single" w:sz="4" w:space="0" w:color="181717"/>
              <w:right w:val="single" w:sz="4" w:space="0" w:color="181717"/>
            </w:tcBorders>
          </w:tcPr>
          <w:p w14:paraId="47DC1231" w14:textId="77777777" w:rsidR="00DA6DC4" w:rsidRDefault="00DA6DC4" w:rsidP="0035333F">
            <w:pPr>
              <w:spacing w:after="160" w:line="259" w:lineRule="auto"/>
              <w:ind w:left="0" w:firstLine="0"/>
              <w:jc w:val="left"/>
            </w:pPr>
          </w:p>
        </w:tc>
      </w:tr>
      <w:tr w:rsidR="00DA6DC4" w14:paraId="3926FE7C" w14:textId="77777777" w:rsidTr="0035333F">
        <w:trPr>
          <w:trHeight w:val="1772"/>
        </w:trPr>
        <w:tc>
          <w:tcPr>
            <w:tcW w:w="4167" w:type="dxa"/>
            <w:tcBorders>
              <w:top w:val="single" w:sz="4" w:space="0" w:color="181717"/>
              <w:left w:val="single" w:sz="4" w:space="0" w:color="181717"/>
              <w:bottom w:val="single" w:sz="4" w:space="0" w:color="181717"/>
              <w:right w:val="single" w:sz="4" w:space="0" w:color="181717"/>
            </w:tcBorders>
          </w:tcPr>
          <w:p w14:paraId="428AC31F" w14:textId="77777777" w:rsidR="00DA6DC4" w:rsidRDefault="00DA6DC4" w:rsidP="0035333F">
            <w:pPr>
              <w:spacing w:after="0" w:line="259" w:lineRule="auto"/>
              <w:ind w:left="227" w:right="42" w:hanging="227"/>
            </w:pPr>
            <w:r>
              <w:rPr>
                <w:rFonts w:ascii="Calibri" w:eastAsia="Calibri" w:hAnsi="Calibri" w:cs="Calibri"/>
                <w:b/>
                <w:sz w:val="18"/>
              </w:rPr>
              <w:t xml:space="preserve">• </w:t>
            </w:r>
            <w:r>
              <w:rPr>
                <w:sz w:val="18"/>
              </w:rPr>
              <w:t>En cas de litige entre Copropriétaires et/ou occupants de l’immeuble concernant les parties communes ou l’usage abusif des parties privatives, le Syndic fait office d’instance de conciliation. Si un accord intervient, procès- verbal en sera dressé. Si le désaccord subsiste, il sera porté soit devant un médiateur agréé, soit devant un conciliateur, choisi par l’ensemble des personnes concernées.</w:t>
            </w:r>
          </w:p>
        </w:tc>
        <w:tc>
          <w:tcPr>
            <w:tcW w:w="0" w:type="auto"/>
            <w:vMerge/>
            <w:tcBorders>
              <w:top w:val="nil"/>
              <w:left w:val="single" w:sz="4" w:space="0" w:color="181717"/>
              <w:bottom w:val="single" w:sz="4" w:space="0" w:color="181717"/>
              <w:right w:val="single" w:sz="4" w:space="0" w:color="181717"/>
            </w:tcBorders>
          </w:tcPr>
          <w:p w14:paraId="606C6336" w14:textId="77777777" w:rsidR="00DA6DC4" w:rsidRDefault="00DA6DC4" w:rsidP="0035333F">
            <w:pPr>
              <w:spacing w:after="160" w:line="259" w:lineRule="auto"/>
              <w:ind w:left="0" w:firstLine="0"/>
              <w:jc w:val="left"/>
            </w:pPr>
          </w:p>
        </w:tc>
      </w:tr>
    </w:tbl>
    <w:p w14:paraId="27FDBC28" w14:textId="77777777" w:rsidR="00DA6DC4" w:rsidRPr="00DA6DC4" w:rsidRDefault="00DA6DC4" w:rsidP="00DA6DC4">
      <w:pPr>
        <w:spacing w:after="152" w:line="259" w:lineRule="auto"/>
        <w:ind w:left="283" w:firstLine="0"/>
        <w:jc w:val="center"/>
        <w:rPr>
          <w:sz w:val="18"/>
          <w:szCs w:val="18"/>
        </w:rPr>
      </w:pPr>
      <w:r w:rsidRPr="00DA6DC4">
        <w:rPr>
          <w:b/>
          <w:sz w:val="18"/>
          <w:szCs w:val="18"/>
        </w:rPr>
        <w:lastRenderedPageBreak/>
        <w:t>Authenticité de l’Annexe</w:t>
      </w:r>
    </w:p>
    <w:p w14:paraId="4C280D97" w14:textId="5AD9F01D" w:rsidR="00DA6DC4" w:rsidRPr="00DA6DC4" w:rsidRDefault="00DA6DC4" w:rsidP="00DA6DC4">
      <w:pPr>
        <w:ind w:left="0" w:firstLine="270"/>
        <w:rPr>
          <w:sz w:val="18"/>
          <w:szCs w:val="18"/>
        </w:rPr>
      </w:pPr>
      <w:r w:rsidRPr="00DA6DC4">
        <w:rPr>
          <w:sz w:val="18"/>
          <w:szCs w:val="18"/>
        </w:rPr>
        <w:t>Le(s</w:t>
      </w:r>
      <w:r w:rsidRPr="006439AF">
        <w:rPr>
          <w:sz w:val="18"/>
          <w:szCs w:val="18"/>
        </w:rPr>
        <w:t xml:space="preserve">) comparant(s) confirme(nt) au besoin qu’ils ont reçu le projet d’acte avec son ou ses annexe(s), le </w:t>
      </w:r>
      <w:r w:rsidR="004D6009">
        <w:rPr>
          <w:sz w:val="18"/>
          <w:szCs w:val="18"/>
        </w:rPr>
        <w:t>16 juin 2026</w:t>
      </w:r>
      <w:r w:rsidRPr="006439AF">
        <w:rPr>
          <w:sz w:val="18"/>
          <w:szCs w:val="18"/>
        </w:rPr>
        <w:t>.</w:t>
      </w:r>
    </w:p>
    <w:p w14:paraId="379E4980" w14:textId="07F816B1" w:rsidR="00DA6DC4" w:rsidRPr="00DA6DC4" w:rsidRDefault="00DA6DC4" w:rsidP="00DA6DC4">
      <w:pPr>
        <w:ind w:left="0" w:firstLine="270"/>
        <w:rPr>
          <w:sz w:val="18"/>
          <w:szCs w:val="18"/>
        </w:rPr>
      </w:pPr>
      <w:r w:rsidRPr="00DA6DC4">
        <w:rPr>
          <w:sz w:val="18"/>
          <w:szCs w:val="18"/>
        </w:rPr>
        <w:t xml:space="preserve">Après lecture – </w:t>
      </w:r>
      <w:r w:rsidRPr="00DA6DC4">
        <w:rPr>
          <w:i/>
          <w:sz w:val="18"/>
          <w:szCs w:val="18"/>
        </w:rPr>
        <w:t>intégrale</w:t>
      </w:r>
      <w:r w:rsidRPr="00DA6DC4">
        <w:rPr>
          <w:sz w:val="18"/>
          <w:szCs w:val="18"/>
        </w:rPr>
        <w:t>, s’agissant des mentions prévues par la loi organique du notariat, les éventuelles modifications apportées après l’envoi du projet et partielle, s’agissant du solde de l’acte et de son ou ses annexes – et commentée, le(s) comparant(s) signe(nt) avec Nous, Notaire</w:t>
      </w:r>
    </w:p>
    <w:p w14:paraId="381C7915" w14:textId="77777777" w:rsidR="00DA5007" w:rsidRDefault="00DA5007"/>
    <w:sectPr w:rsidR="00DA5007">
      <w:pgSz w:w="9071" w:h="13606"/>
      <w:pgMar w:top="1866" w:right="1133" w:bottom="104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CD1D3" w14:textId="77777777" w:rsidR="00A96535" w:rsidRDefault="00A96535" w:rsidP="00DA6DC4">
      <w:pPr>
        <w:spacing w:after="0" w:line="240" w:lineRule="auto"/>
      </w:pPr>
      <w:r>
        <w:separator/>
      </w:r>
    </w:p>
  </w:endnote>
  <w:endnote w:type="continuationSeparator" w:id="0">
    <w:p w14:paraId="4F0CAEF0" w14:textId="77777777" w:rsidR="00A96535" w:rsidRDefault="00A96535" w:rsidP="00DA6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9D566" w14:textId="77777777" w:rsidR="00DA6DC4" w:rsidRDefault="00DA6DC4">
    <w:pPr>
      <w:tabs>
        <w:tab w:val="right" w:pos="6805"/>
      </w:tabs>
      <w:spacing w:after="1" w:line="259" w:lineRule="auto"/>
      <w:ind w:left="-7" w:firstLine="0"/>
      <w:jc w:val="left"/>
    </w:pPr>
    <w:r>
      <w:rPr>
        <w:noProof/>
      </w:rPr>
      <w:drawing>
        <wp:anchor distT="0" distB="0" distL="114300" distR="114300" simplePos="0" relativeHeight="251664384" behindDoc="0" locked="0" layoutInCell="1" allowOverlap="0" wp14:anchorId="5194CED0" wp14:editId="54CEEDD5">
          <wp:simplePos x="0" y="0"/>
          <wp:positionH relativeFrom="page">
            <wp:posOffset>127000</wp:posOffset>
          </wp:positionH>
          <wp:positionV relativeFrom="page">
            <wp:posOffset>8309801</wp:posOffset>
          </wp:positionV>
          <wp:extent cx="873760" cy="203200"/>
          <wp:effectExtent l="0" t="0" r="0" b="0"/>
          <wp:wrapSquare wrapText="bothSides"/>
          <wp:docPr id="201" name="Picture 201"/>
          <wp:cNvGraphicFramePr/>
          <a:graphic xmlns:a="http://schemas.openxmlformats.org/drawingml/2006/main">
            <a:graphicData uri="http://schemas.openxmlformats.org/drawingml/2006/picture">
              <pic:pic xmlns:pic="http://schemas.openxmlformats.org/drawingml/2006/picture">
                <pic:nvPicPr>
                  <pic:cNvPr id="201" name="Picture 201"/>
                  <pic:cNvPicPr/>
                </pic:nvPicPr>
                <pic:blipFill>
                  <a:blip r:embed="rId1"/>
                  <a:stretch>
                    <a:fillRect/>
                  </a:stretch>
                </pic:blipFill>
                <pic:spPr>
                  <a:xfrm>
                    <a:off x="0" y="0"/>
                    <a:ext cx="873760" cy="203200"/>
                  </a:xfrm>
                  <a:prstGeom prst="rect">
                    <a:avLst/>
                  </a:prstGeom>
                </pic:spPr>
              </pic:pic>
            </a:graphicData>
          </a:graphic>
        </wp:anchor>
      </w:drawing>
    </w:r>
    <w:r>
      <w:rPr>
        <w:sz w:val="17"/>
      </w:rPr>
      <w:t>Copropriété forcée et organisation volumique - Modèles et clauses commentées</w:t>
    </w:r>
    <w:r>
      <w:rPr>
        <w:sz w:val="14"/>
      </w:rPr>
      <w:t xml:space="preserve"> </w:t>
    </w:r>
    <w:r>
      <w:rPr>
        <w:sz w:val="14"/>
      </w:rPr>
      <w:tab/>
    </w:r>
    <w:proofErr w:type="spellStart"/>
    <w:r>
      <w:rPr>
        <w:sz w:val="14"/>
      </w:rPr>
      <w:t>larcier</w:t>
    </w:r>
    <w:proofErr w:type="spellEnd"/>
  </w:p>
  <w:p w14:paraId="66BC73B5" w14:textId="77777777" w:rsidR="00DA6DC4" w:rsidRDefault="00DA6DC4">
    <w:pPr>
      <w:spacing w:after="0" w:line="259" w:lineRule="auto"/>
      <w:ind w:left="843" w:firstLine="0"/>
      <w:jc w:val="left"/>
    </w:pPr>
    <w:r>
      <w:rPr>
        <w:rFonts w:ascii="Open Sans" w:eastAsia="Open Sans" w:hAnsi="Open Sans" w:cs="Open Sans"/>
        <w:color w:val="000000"/>
        <w:sz w:val="10"/>
      </w:rPr>
      <w:t>Vigneron Jean-Frédéric / jeanfrederic.vigneron@belnot.be</w:t>
    </w:r>
  </w:p>
  <w:p w14:paraId="66AFD5CC" w14:textId="77777777" w:rsidR="00DA6DC4" w:rsidRDefault="00DA6DC4">
    <w:pPr>
      <w:spacing w:after="0" w:line="216" w:lineRule="auto"/>
      <w:ind w:left="843" w:firstLine="0"/>
      <w:jc w:val="left"/>
    </w:pPr>
    <w:r>
      <w:rPr>
        <w:rFonts w:ascii="Open Sans" w:eastAsia="Open Sans" w:hAnsi="Open Sans" w:cs="Open Sans"/>
        <w:color w:val="000000"/>
        <w:sz w:val="10"/>
      </w:rPr>
      <w:t>1. - Modèle de Statuts de copropriété et de Règlement d’ordre intérieur structurés (Copropriété unitaire) www.stradalexnotary.be - 25/01/2023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7099226"/>
      <w:docPartObj>
        <w:docPartGallery w:val="Page Numbers (Bottom of Page)"/>
        <w:docPartUnique/>
      </w:docPartObj>
    </w:sdtPr>
    <w:sdtContent>
      <w:p w14:paraId="074143B1" w14:textId="3FAB2ADD" w:rsidR="00624139" w:rsidRDefault="00624139">
        <w:pPr>
          <w:pStyle w:val="Pieddepage"/>
          <w:jc w:val="center"/>
        </w:pPr>
        <w:r>
          <w:fldChar w:fldCharType="begin"/>
        </w:r>
        <w:r>
          <w:instrText>PAGE   \* MERGEFORMAT</w:instrText>
        </w:r>
        <w:r>
          <w:fldChar w:fldCharType="separate"/>
        </w:r>
        <w:r>
          <w:rPr>
            <w:lang w:val="fr-FR"/>
          </w:rPr>
          <w:t>2</w:t>
        </w:r>
        <w:r>
          <w:fldChar w:fldCharType="end"/>
        </w:r>
      </w:p>
    </w:sdtContent>
  </w:sdt>
  <w:p w14:paraId="1F1BDF39" w14:textId="4EEF794B" w:rsidR="00DA6DC4" w:rsidRDefault="00DA6DC4">
    <w:pPr>
      <w:spacing w:after="0" w:line="216" w:lineRule="auto"/>
      <w:ind w:left="843"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4A575" w14:textId="77777777" w:rsidR="00DA6DC4" w:rsidRDefault="00DA6DC4">
    <w:pPr>
      <w:tabs>
        <w:tab w:val="right" w:pos="6805"/>
      </w:tabs>
      <w:spacing w:after="1" w:line="259" w:lineRule="auto"/>
      <w:ind w:left="-7" w:firstLine="0"/>
      <w:jc w:val="left"/>
    </w:pPr>
    <w:r>
      <w:rPr>
        <w:noProof/>
      </w:rPr>
      <w:drawing>
        <wp:anchor distT="0" distB="0" distL="114300" distR="114300" simplePos="0" relativeHeight="251666432" behindDoc="0" locked="0" layoutInCell="1" allowOverlap="0" wp14:anchorId="66738AD4" wp14:editId="79A1CAAB">
          <wp:simplePos x="0" y="0"/>
          <wp:positionH relativeFrom="page">
            <wp:posOffset>127000</wp:posOffset>
          </wp:positionH>
          <wp:positionV relativeFrom="page">
            <wp:posOffset>8309801</wp:posOffset>
          </wp:positionV>
          <wp:extent cx="873760" cy="203200"/>
          <wp:effectExtent l="0" t="0" r="0" b="0"/>
          <wp:wrapSquare wrapText="bothSides"/>
          <wp:docPr id="2" name="Picture 201"/>
          <wp:cNvGraphicFramePr/>
          <a:graphic xmlns:a="http://schemas.openxmlformats.org/drawingml/2006/main">
            <a:graphicData uri="http://schemas.openxmlformats.org/drawingml/2006/picture">
              <pic:pic xmlns:pic="http://schemas.openxmlformats.org/drawingml/2006/picture">
                <pic:nvPicPr>
                  <pic:cNvPr id="201" name="Picture 201"/>
                  <pic:cNvPicPr/>
                </pic:nvPicPr>
                <pic:blipFill>
                  <a:blip r:embed="rId1"/>
                  <a:stretch>
                    <a:fillRect/>
                  </a:stretch>
                </pic:blipFill>
                <pic:spPr>
                  <a:xfrm>
                    <a:off x="0" y="0"/>
                    <a:ext cx="873760" cy="203200"/>
                  </a:xfrm>
                  <a:prstGeom prst="rect">
                    <a:avLst/>
                  </a:prstGeom>
                </pic:spPr>
              </pic:pic>
            </a:graphicData>
          </a:graphic>
        </wp:anchor>
      </w:drawing>
    </w:r>
    <w:r>
      <w:rPr>
        <w:sz w:val="17"/>
      </w:rPr>
      <w:t>Copropriété forcée et organisation volumique - Modèles et clauses commentées</w:t>
    </w:r>
    <w:r>
      <w:rPr>
        <w:sz w:val="14"/>
      </w:rPr>
      <w:t xml:space="preserve"> </w:t>
    </w:r>
    <w:r>
      <w:rPr>
        <w:sz w:val="14"/>
      </w:rPr>
      <w:tab/>
    </w:r>
    <w:proofErr w:type="spellStart"/>
    <w:r>
      <w:rPr>
        <w:sz w:val="14"/>
      </w:rPr>
      <w:t>larcier</w:t>
    </w:r>
    <w:proofErr w:type="spellEnd"/>
  </w:p>
  <w:p w14:paraId="1CFC391F" w14:textId="77777777" w:rsidR="00DA6DC4" w:rsidRDefault="00DA6DC4">
    <w:pPr>
      <w:spacing w:after="0" w:line="259" w:lineRule="auto"/>
      <w:ind w:left="843" w:firstLine="0"/>
      <w:jc w:val="left"/>
    </w:pPr>
    <w:r>
      <w:rPr>
        <w:rFonts w:ascii="Open Sans" w:eastAsia="Open Sans" w:hAnsi="Open Sans" w:cs="Open Sans"/>
        <w:color w:val="000000"/>
        <w:sz w:val="10"/>
      </w:rPr>
      <w:t>Vigneron Jean-Frédéric / jeanfrederic.vigneron@belnot.be</w:t>
    </w:r>
  </w:p>
  <w:p w14:paraId="132815E8" w14:textId="77777777" w:rsidR="00DA6DC4" w:rsidRDefault="00DA6DC4">
    <w:pPr>
      <w:spacing w:after="0" w:line="216" w:lineRule="auto"/>
      <w:ind w:left="843" w:firstLine="0"/>
      <w:jc w:val="left"/>
    </w:pPr>
    <w:r>
      <w:rPr>
        <w:rFonts w:ascii="Open Sans" w:eastAsia="Open Sans" w:hAnsi="Open Sans" w:cs="Open Sans"/>
        <w:color w:val="000000"/>
        <w:sz w:val="10"/>
      </w:rPr>
      <w:t>1. - Modèle de Statuts de copropriété et de Règlement d’ordre intérieur structurés (Copropriété unitaire) www.stradalexnotary.be - 25/01/2023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DBE06" w14:textId="77777777" w:rsidR="00A96535" w:rsidRDefault="00A96535" w:rsidP="00DA6DC4">
      <w:pPr>
        <w:spacing w:after="0" w:line="240" w:lineRule="auto"/>
      </w:pPr>
      <w:r>
        <w:separator/>
      </w:r>
    </w:p>
  </w:footnote>
  <w:footnote w:type="continuationSeparator" w:id="0">
    <w:p w14:paraId="4ACB69F3" w14:textId="77777777" w:rsidR="00A96535" w:rsidRDefault="00A96535" w:rsidP="00DA6DC4">
      <w:pPr>
        <w:spacing w:after="0" w:line="240" w:lineRule="auto"/>
      </w:pPr>
      <w:r>
        <w:continuationSeparator/>
      </w:r>
    </w:p>
  </w:footnote>
  <w:footnote w:id="1">
    <w:p w14:paraId="7353306B" w14:textId="4DF812B2" w:rsidR="00DA6DC4" w:rsidRDefault="00DA6DC4" w:rsidP="00DA6DC4">
      <w:pPr>
        <w:pStyle w:val="footnotedescription"/>
        <w:spacing w:line="265" w:lineRule="auto"/>
        <w:jc w:val="lef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0358E" w14:textId="77777777" w:rsidR="00DA6DC4" w:rsidRDefault="00DA6DC4">
    <w:pPr>
      <w:spacing w:after="0" w:line="259" w:lineRule="auto"/>
      <w:ind w:left="-566" w:right="1" w:firstLine="0"/>
      <w:jc w:val="left"/>
    </w:pP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6060ADE5" wp14:editId="77FC0334">
              <wp:simplePos x="0" y="0"/>
              <wp:positionH relativeFrom="page">
                <wp:posOffset>723175</wp:posOffset>
              </wp:positionH>
              <wp:positionV relativeFrom="page">
                <wp:posOffset>533905</wp:posOffset>
              </wp:positionV>
              <wp:extent cx="4316827" cy="318439"/>
              <wp:effectExtent l="0" t="0" r="0" b="0"/>
              <wp:wrapSquare wrapText="bothSides"/>
              <wp:docPr id="142779" name="Group 142779"/>
              <wp:cNvGraphicFramePr/>
              <a:graphic xmlns:a="http://schemas.openxmlformats.org/drawingml/2006/main">
                <a:graphicData uri="http://schemas.microsoft.com/office/word/2010/wordprocessingGroup">
                  <wpg:wgp>
                    <wpg:cNvGrpSpPr/>
                    <wpg:grpSpPr>
                      <a:xfrm>
                        <a:off x="0" y="0"/>
                        <a:ext cx="4316827" cy="318439"/>
                        <a:chOff x="0" y="0"/>
                        <a:chExt cx="4316827" cy="318439"/>
                      </a:xfrm>
                    </wpg:grpSpPr>
                    <wps:wsp>
                      <wps:cNvPr id="142780" name="Shape 142780"/>
                      <wps:cNvSpPr/>
                      <wps:spPr>
                        <a:xfrm>
                          <a:off x="140825" y="147989"/>
                          <a:ext cx="4176001" cy="0"/>
                        </a:xfrm>
                        <a:custGeom>
                          <a:avLst/>
                          <a:gdLst/>
                          <a:ahLst/>
                          <a:cxnLst/>
                          <a:rect l="0" t="0" r="0" b="0"/>
                          <a:pathLst>
                            <a:path w="4176001">
                              <a:moveTo>
                                <a:pt x="0" y="0"/>
                              </a:moveTo>
                              <a:lnTo>
                                <a:pt x="4176001"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42782" name="Rectangle 142782"/>
                      <wps:cNvSpPr/>
                      <wps:spPr>
                        <a:xfrm>
                          <a:off x="140772" y="0"/>
                          <a:ext cx="469587" cy="182727"/>
                        </a:xfrm>
                        <a:prstGeom prst="rect">
                          <a:avLst/>
                        </a:prstGeom>
                        <a:ln>
                          <a:noFill/>
                        </a:ln>
                      </wps:spPr>
                      <wps:txbx>
                        <w:txbxContent>
                          <w:p w14:paraId="0B4818ED" w14:textId="77777777" w:rsidR="00DA6DC4" w:rsidRDefault="00DA6DC4">
                            <w:pPr>
                              <w:spacing w:after="160" w:line="259" w:lineRule="auto"/>
                              <w:ind w:left="0" w:firstLine="0"/>
                              <w:jc w:val="left"/>
                            </w:pPr>
                            <w:r>
                              <w:rPr>
                                <w:rFonts w:ascii="Calibri" w:eastAsia="Calibri" w:hAnsi="Calibri" w:cs="Calibri"/>
                                <w:sz w:val="18"/>
                              </w:rPr>
                              <w:t>Partie</w:t>
                            </w:r>
                            <w:r>
                              <w:rPr>
                                <w:rFonts w:ascii="Calibri" w:eastAsia="Calibri" w:hAnsi="Calibri" w:cs="Calibri"/>
                                <w:spacing w:val="1"/>
                                <w:sz w:val="18"/>
                              </w:rPr>
                              <w:t xml:space="preserve"> </w:t>
                            </w:r>
                            <w:r>
                              <w:rPr>
                                <w:rFonts w:ascii="Calibri" w:eastAsia="Calibri" w:hAnsi="Calibri" w:cs="Calibri"/>
                                <w:sz w:val="18"/>
                              </w:rPr>
                              <w:t>I</w:t>
                            </w:r>
                            <w:r>
                              <w:rPr>
                                <w:rFonts w:ascii="Calibri" w:eastAsia="Calibri" w:hAnsi="Calibri" w:cs="Calibri"/>
                                <w:spacing w:val="-3"/>
                                <w:sz w:val="18"/>
                              </w:rPr>
                              <w:t xml:space="preserve"> </w:t>
                            </w:r>
                          </w:p>
                        </w:txbxContent>
                      </wps:txbx>
                      <wps:bodyPr horzOverflow="overflow" vert="horz" lIns="0" tIns="0" rIns="0" bIns="0" rtlCol="0">
                        <a:noAutofit/>
                      </wps:bodyPr>
                    </wps:wsp>
                    <wps:wsp>
                      <wps:cNvPr id="142783" name="Rectangle 142783"/>
                      <wps:cNvSpPr/>
                      <wps:spPr>
                        <a:xfrm>
                          <a:off x="526763" y="0"/>
                          <a:ext cx="1191206" cy="182727"/>
                        </a:xfrm>
                        <a:prstGeom prst="rect">
                          <a:avLst/>
                        </a:prstGeom>
                        <a:ln>
                          <a:noFill/>
                        </a:ln>
                      </wps:spPr>
                      <wps:txbx>
                        <w:txbxContent>
                          <w:p w14:paraId="247F2568" w14:textId="77777777" w:rsidR="00DA6DC4" w:rsidRDefault="00DA6DC4">
                            <w:pPr>
                              <w:spacing w:after="160" w:line="259" w:lineRule="auto"/>
                              <w:ind w:left="0" w:firstLine="0"/>
                              <w:jc w:val="left"/>
                            </w:pPr>
                            <w:r>
                              <w:rPr>
                                <w:rFonts w:ascii="Calibri" w:eastAsia="Calibri" w:hAnsi="Calibri" w:cs="Calibri"/>
                                <w:sz w:val="18"/>
                              </w:rPr>
                              <w:t>Copropriété</w:t>
                            </w:r>
                            <w:r>
                              <w:rPr>
                                <w:rFonts w:ascii="Calibri" w:eastAsia="Calibri" w:hAnsi="Calibri" w:cs="Calibri"/>
                                <w:spacing w:val="1"/>
                                <w:sz w:val="18"/>
                              </w:rPr>
                              <w:t xml:space="preserve"> </w:t>
                            </w:r>
                            <w:r>
                              <w:rPr>
                                <w:rFonts w:ascii="Calibri" w:eastAsia="Calibri" w:hAnsi="Calibri" w:cs="Calibri"/>
                                <w:sz w:val="18"/>
                              </w:rPr>
                              <w:t>forcée</w:t>
                            </w:r>
                          </w:p>
                        </w:txbxContent>
                      </wps:txbx>
                      <wps:bodyPr horzOverflow="overflow" vert="horz" lIns="0" tIns="0" rIns="0" bIns="0" rtlCol="0">
                        <a:noAutofit/>
                      </wps:bodyPr>
                    </wps:wsp>
                    <wps:wsp>
                      <wps:cNvPr id="142784" name="Rectangle 142784"/>
                      <wps:cNvSpPr/>
                      <wps:spPr>
                        <a:xfrm>
                          <a:off x="140772" y="180936"/>
                          <a:ext cx="27667" cy="182879"/>
                        </a:xfrm>
                        <a:prstGeom prst="rect">
                          <a:avLst/>
                        </a:prstGeom>
                        <a:ln>
                          <a:noFill/>
                        </a:ln>
                      </wps:spPr>
                      <wps:txbx>
                        <w:txbxContent>
                          <w:p w14:paraId="4D576E19" w14:textId="77777777" w:rsidR="00DA6DC4" w:rsidRDefault="00DA6DC4">
                            <w:pPr>
                              <w:spacing w:after="160" w:line="259" w:lineRule="auto"/>
                              <w:ind w:left="0" w:firstLine="0"/>
                              <w:jc w:val="left"/>
                            </w:pPr>
                            <w:r>
                              <w:rPr>
                                <w:rFonts w:ascii="Calibri" w:eastAsia="Calibri" w:hAnsi="Calibri" w:cs="Calibri"/>
                                <w:i/>
                                <w:sz w:val="18"/>
                              </w:rPr>
                              <w:t xml:space="preserve"> </w:t>
                            </w:r>
                          </w:p>
                        </w:txbxContent>
                      </wps:txbx>
                      <wps:bodyPr horzOverflow="overflow" vert="horz" lIns="0" tIns="0" rIns="0" bIns="0" rtlCol="0">
                        <a:noAutofit/>
                      </wps:bodyPr>
                    </wps:wsp>
                    <wps:wsp>
                      <wps:cNvPr id="142781" name="Shape 142781"/>
                      <wps:cNvSpPr/>
                      <wps:spPr>
                        <a:xfrm>
                          <a:off x="0" y="6103"/>
                          <a:ext cx="0" cy="305994"/>
                        </a:xfrm>
                        <a:custGeom>
                          <a:avLst/>
                          <a:gdLst/>
                          <a:ahLst/>
                          <a:cxnLst/>
                          <a:rect l="0" t="0" r="0" b="0"/>
                          <a:pathLst>
                            <a:path h="305994">
                              <a:moveTo>
                                <a:pt x="0" y="305994"/>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6060ADE5" id="Group 142779" o:spid="_x0000_s1026" style="position:absolute;left:0;text-align:left;margin-left:56.95pt;margin-top:42.05pt;width:339.9pt;height:25.05pt;z-index:251659264;mso-position-horizontal-relative:page;mso-position-vertical-relative:page" coordsize="43168,3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">
              <v:shape id="Shape 142780" o:spid="_x0000_s1027" style="position:absolute;left:1408;top:1479;width:41760;height:0;visibility:visible;mso-wrap-style:square;v-text-anchor:top" coordsize="4176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" path="m,l4176001,e" filled="f" strokecolor="#181717" strokeweight=".5pt">
                <v:stroke miterlimit="83231f" joinstyle="miter"/>
                <v:path arrowok="t" textboxrect="0,0,4176001,0"/>
              </v:shape>
              <v:rect id="Rectangle 142782" o:spid="_x0000_s1028" style="position:absolute;left:1407;width:4696;height:1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" filled="f" stroked="f">
                <v:textbox inset="0,0,0,0">
                  <w:txbxContent>
                    <w:p w14:paraId="0B4818ED" w14:textId="77777777" w:rsidR="00DA6DC4" w:rsidRDefault="00DA6DC4">
                      <w:pPr>
                        <w:spacing w:after="160" w:line="259" w:lineRule="auto"/>
                        <w:ind w:left="0" w:firstLine="0"/>
                        <w:jc w:val="left"/>
                      </w:pPr>
                      <w:r>
                        <w:rPr>
                          <w:rFonts w:ascii="Calibri" w:eastAsia="Calibri" w:hAnsi="Calibri" w:cs="Calibri"/>
                          <w:sz w:val="18"/>
                        </w:rPr>
                        <w:t>Partie</w:t>
                      </w:r>
                      <w:r>
                        <w:rPr>
                          <w:rFonts w:ascii="Calibri" w:eastAsia="Calibri" w:hAnsi="Calibri" w:cs="Calibri"/>
                          <w:spacing w:val="1"/>
                          <w:sz w:val="18"/>
                        </w:rPr>
                        <w:t xml:space="preserve"> </w:t>
                      </w:r>
                      <w:r>
                        <w:rPr>
                          <w:rFonts w:ascii="Calibri" w:eastAsia="Calibri" w:hAnsi="Calibri" w:cs="Calibri"/>
                          <w:sz w:val="18"/>
                        </w:rPr>
                        <w:t>I</w:t>
                      </w:r>
                      <w:r>
                        <w:rPr>
                          <w:rFonts w:ascii="Calibri" w:eastAsia="Calibri" w:hAnsi="Calibri" w:cs="Calibri"/>
                          <w:spacing w:val="-3"/>
                          <w:sz w:val="18"/>
                        </w:rPr>
                        <w:t xml:space="preserve"> </w:t>
                      </w:r>
                    </w:p>
                  </w:txbxContent>
                </v:textbox>
              </v:rect>
              <v:rect id="Rectangle 142783" o:spid="_x0000_s1029" style="position:absolute;left:5267;width:11912;height:1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" filled="f" stroked="f">
                <v:textbox inset="0,0,0,0">
                  <w:txbxContent>
                    <w:p w14:paraId="247F2568" w14:textId="77777777" w:rsidR="00DA6DC4" w:rsidRDefault="00DA6DC4">
                      <w:pPr>
                        <w:spacing w:after="160" w:line="259" w:lineRule="auto"/>
                        <w:ind w:left="0" w:firstLine="0"/>
                        <w:jc w:val="left"/>
                      </w:pPr>
                      <w:r>
                        <w:rPr>
                          <w:rFonts w:ascii="Calibri" w:eastAsia="Calibri" w:hAnsi="Calibri" w:cs="Calibri"/>
                          <w:sz w:val="18"/>
                        </w:rPr>
                        <w:t>Copropriété</w:t>
                      </w:r>
                      <w:r>
                        <w:rPr>
                          <w:rFonts w:ascii="Calibri" w:eastAsia="Calibri" w:hAnsi="Calibri" w:cs="Calibri"/>
                          <w:spacing w:val="1"/>
                          <w:sz w:val="18"/>
                        </w:rPr>
                        <w:t xml:space="preserve"> </w:t>
                      </w:r>
                      <w:r>
                        <w:rPr>
                          <w:rFonts w:ascii="Calibri" w:eastAsia="Calibri" w:hAnsi="Calibri" w:cs="Calibri"/>
                          <w:sz w:val="18"/>
                        </w:rPr>
                        <w:t>forcée</w:t>
                      </w:r>
                    </w:p>
                  </w:txbxContent>
                </v:textbox>
              </v:rect>
              <v:rect id="Rectangle 142784" o:spid="_x0000_s1030" style="position:absolute;left:1407;top:1809;width:277;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" filled="f" stroked="f">
                <v:textbox inset="0,0,0,0">
                  <w:txbxContent>
                    <w:p w14:paraId="4D576E19" w14:textId="77777777" w:rsidR="00DA6DC4" w:rsidRDefault="00DA6DC4">
                      <w:pPr>
                        <w:spacing w:after="160" w:line="259" w:lineRule="auto"/>
                        <w:ind w:left="0" w:firstLine="0"/>
                        <w:jc w:val="left"/>
                      </w:pPr>
                      <w:r>
                        <w:rPr>
                          <w:rFonts w:ascii="Calibri" w:eastAsia="Calibri" w:hAnsi="Calibri" w:cs="Calibri"/>
                          <w:i/>
                          <w:sz w:val="18"/>
                        </w:rPr>
                        <w:t xml:space="preserve"> </w:t>
                      </w:r>
                    </w:p>
                  </w:txbxContent>
                </v:textbox>
              </v:rect>
              <v:shape id="Shape 142781" o:spid="_x0000_s1031" style="position:absolute;top:61;width:0;height:3059;visibility:visible;mso-wrap-style:square;v-text-anchor:top" coordsize="0,305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" path="m,305994l,e" filled="f" strokecolor="#181717" strokeweight=".5pt">
                <v:stroke miterlimit="1" joinstyle="miter"/>
                <v:path arrowok="t" textboxrect="0,0,0,305994"/>
              </v:shape>
              <w10:wrap type="square" anchorx="page" anchory="page"/>
            </v:group>
          </w:pict>
        </mc:Fallback>
      </mc:AlternateContent>
    </w:r>
    <w:r>
      <w:fldChar w:fldCharType="begin"/>
    </w:r>
    <w:r>
      <w:instrText xml:space="preserve"> PAGE   \* MERGEFORMAT </w:instrText>
    </w:r>
    <w:r>
      <w:fldChar w:fldCharType="separate"/>
    </w:r>
    <w:r>
      <w:rPr>
        <w:rFonts w:ascii="Calibri" w:eastAsia="Calibri" w:hAnsi="Calibri" w:cs="Calibri"/>
        <w:b/>
        <w:sz w:val="24"/>
      </w:rPr>
      <w:t>16</w:t>
    </w:r>
    <w:r>
      <w:rPr>
        <w:rFonts w:ascii="Calibri" w:eastAsia="Calibri" w:hAnsi="Calibri" w:cs="Calibri"/>
        <w:b/>
        <w:sz w:val="24"/>
      </w:rPr>
      <w:fldChar w:fldCharType="end"/>
    </w:r>
    <w:r>
      <w:rPr>
        <w:rFonts w:ascii="Calibri" w:eastAsia="Calibri" w:hAnsi="Calibri" w:cs="Calibri"/>
        <w:sz w:val="18"/>
      </w:rPr>
      <w:t xml:space="preserve"> </w:t>
    </w:r>
    <w:r>
      <w:rPr>
        <w:rFonts w:ascii="Calibri" w:eastAsia="Calibri" w:hAnsi="Calibri" w:cs="Calibri"/>
        <w:sz w:val="18"/>
      </w:rPr>
      <w:tab/>
    </w:r>
  </w:p>
  <w:p w14:paraId="27B342CF" w14:textId="77777777" w:rsidR="00DA6DC4" w:rsidRDefault="00DA6DC4">
    <w:r>
      <w:rPr>
        <w:rFonts w:ascii="Calibri" w:eastAsia="Calibri" w:hAnsi="Calibri" w:cs="Calibri"/>
        <w:noProof/>
        <w:color w:val="000000"/>
        <w:sz w:val="22"/>
      </w:rPr>
      <mc:AlternateContent>
        <mc:Choice Requires="wpg">
          <w:drawing>
            <wp:anchor distT="0" distB="0" distL="114300" distR="114300" simplePos="0" relativeHeight="251660288" behindDoc="1" locked="0" layoutInCell="1" allowOverlap="1" wp14:anchorId="1A13DA01" wp14:editId="069F1270">
              <wp:simplePos x="0" y="0"/>
              <wp:positionH relativeFrom="page">
                <wp:posOffset>0</wp:posOffset>
              </wp:positionH>
              <wp:positionV relativeFrom="page">
                <wp:posOffset>0</wp:posOffset>
              </wp:positionV>
              <wp:extent cx="1" cy="1"/>
              <wp:effectExtent l="0" t="0" r="0" b="0"/>
              <wp:wrapNone/>
              <wp:docPr id="142785" name="Group 14278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3AC7CC24" id="Group 142785" o:spid="_x0000_s1026" style="position:absolute;margin-left:0;margin-top:0;width:0;height:0;z-index:-25165619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E1A2A" w14:textId="77777777" w:rsidR="00DA6DC4" w:rsidRDefault="00DA6DC4">
    <w:r>
      <w:rPr>
        <w:rFonts w:ascii="Calibri" w:eastAsia="Calibri" w:hAnsi="Calibri" w:cs="Calibri"/>
        <w:noProof/>
        <w:color w:val="000000"/>
        <w:sz w:val="22"/>
      </w:rPr>
      <mc:AlternateContent>
        <mc:Choice Requires="wpg">
          <w:drawing>
            <wp:anchor distT="0" distB="0" distL="114300" distR="114300" simplePos="0" relativeHeight="251661312" behindDoc="1" locked="0" layoutInCell="1" allowOverlap="1" wp14:anchorId="30F900A5" wp14:editId="5B9A82B2">
              <wp:simplePos x="0" y="0"/>
              <wp:positionH relativeFrom="page">
                <wp:posOffset>0</wp:posOffset>
              </wp:positionH>
              <wp:positionV relativeFrom="page">
                <wp:posOffset>0</wp:posOffset>
              </wp:positionV>
              <wp:extent cx="1" cy="1"/>
              <wp:effectExtent l="0" t="0" r="0" b="0"/>
              <wp:wrapNone/>
              <wp:docPr id="142750" name="Group 14275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36FEAF97" id="Group 142750" o:spid="_x0000_s1026" style="position:absolute;margin-left:0;margin-top:0;width:0;height:0;z-index:-25165516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1BF3B" w14:textId="77777777" w:rsidR="00DA6DC4" w:rsidRDefault="00DA6DC4">
    <w:pPr>
      <w:spacing w:after="0" w:line="259" w:lineRule="auto"/>
      <w:ind w:left="-566" w:right="1" w:firstLine="0"/>
      <w:jc w:val="left"/>
    </w:pPr>
    <w:r>
      <w:rPr>
        <w:rFonts w:ascii="Calibri" w:eastAsia="Calibri" w:hAnsi="Calibri" w:cs="Calibri"/>
        <w:noProof/>
        <w:color w:val="000000"/>
        <w:sz w:val="22"/>
      </w:rPr>
      <mc:AlternateContent>
        <mc:Choice Requires="wpg">
          <w:drawing>
            <wp:anchor distT="0" distB="0" distL="114300" distR="114300" simplePos="0" relativeHeight="251662336" behindDoc="0" locked="0" layoutInCell="1" allowOverlap="1" wp14:anchorId="6EDA0E7D" wp14:editId="3E6AD390">
              <wp:simplePos x="0" y="0"/>
              <wp:positionH relativeFrom="page">
                <wp:posOffset>723175</wp:posOffset>
              </wp:positionH>
              <wp:positionV relativeFrom="page">
                <wp:posOffset>533905</wp:posOffset>
              </wp:positionV>
              <wp:extent cx="4316827" cy="318439"/>
              <wp:effectExtent l="0" t="0" r="0" b="0"/>
              <wp:wrapSquare wrapText="bothSides"/>
              <wp:docPr id="142707" name="Group 142707"/>
              <wp:cNvGraphicFramePr/>
              <a:graphic xmlns:a="http://schemas.openxmlformats.org/drawingml/2006/main">
                <a:graphicData uri="http://schemas.microsoft.com/office/word/2010/wordprocessingGroup">
                  <wpg:wgp>
                    <wpg:cNvGrpSpPr/>
                    <wpg:grpSpPr>
                      <a:xfrm>
                        <a:off x="0" y="0"/>
                        <a:ext cx="4316827" cy="318439"/>
                        <a:chOff x="0" y="0"/>
                        <a:chExt cx="4316827" cy="318439"/>
                      </a:xfrm>
                    </wpg:grpSpPr>
                    <wps:wsp>
                      <wps:cNvPr id="142708" name="Shape 142708"/>
                      <wps:cNvSpPr/>
                      <wps:spPr>
                        <a:xfrm>
                          <a:off x="140825" y="147989"/>
                          <a:ext cx="4176001" cy="0"/>
                        </a:xfrm>
                        <a:custGeom>
                          <a:avLst/>
                          <a:gdLst/>
                          <a:ahLst/>
                          <a:cxnLst/>
                          <a:rect l="0" t="0" r="0" b="0"/>
                          <a:pathLst>
                            <a:path w="4176001">
                              <a:moveTo>
                                <a:pt x="0" y="0"/>
                              </a:moveTo>
                              <a:lnTo>
                                <a:pt x="4176001"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42710" name="Rectangle 142710"/>
                      <wps:cNvSpPr/>
                      <wps:spPr>
                        <a:xfrm>
                          <a:off x="140772" y="0"/>
                          <a:ext cx="469587" cy="182727"/>
                        </a:xfrm>
                        <a:prstGeom prst="rect">
                          <a:avLst/>
                        </a:prstGeom>
                        <a:ln>
                          <a:noFill/>
                        </a:ln>
                      </wps:spPr>
                      <wps:txbx>
                        <w:txbxContent>
                          <w:p w14:paraId="3FB3D91F" w14:textId="77777777" w:rsidR="00DA6DC4" w:rsidRDefault="00DA6DC4">
                            <w:pPr>
                              <w:spacing w:after="160" w:line="259" w:lineRule="auto"/>
                              <w:ind w:left="0" w:firstLine="0"/>
                              <w:jc w:val="left"/>
                            </w:pPr>
                            <w:r>
                              <w:rPr>
                                <w:rFonts w:ascii="Calibri" w:eastAsia="Calibri" w:hAnsi="Calibri" w:cs="Calibri"/>
                                <w:sz w:val="18"/>
                              </w:rPr>
                              <w:t>Partie</w:t>
                            </w:r>
                            <w:r>
                              <w:rPr>
                                <w:rFonts w:ascii="Calibri" w:eastAsia="Calibri" w:hAnsi="Calibri" w:cs="Calibri"/>
                                <w:spacing w:val="1"/>
                                <w:sz w:val="18"/>
                              </w:rPr>
                              <w:t xml:space="preserve"> </w:t>
                            </w:r>
                            <w:r>
                              <w:rPr>
                                <w:rFonts w:ascii="Calibri" w:eastAsia="Calibri" w:hAnsi="Calibri" w:cs="Calibri"/>
                                <w:sz w:val="18"/>
                              </w:rPr>
                              <w:t>I</w:t>
                            </w:r>
                            <w:r>
                              <w:rPr>
                                <w:rFonts w:ascii="Calibri" w:eastAsia="Calibri" w:hAnsi="Calibri" w:cs="Calibri"/>
                                <w:spacing w:val="-3"/>
                                <w:sz w:val="18"/>
                              </w:rPr>
                              <w:t xml:space="preserve"> </w:t>
                            </w:r>
                          </w:p>
                        </w:txbxContent>
                      </wps:txbx>
                      <wps:bodyPr horzOverflow="overflow" vert="horz" lIns="0" tIns="0" rIns="0" bIns="0" rtlCol="0">
                        <a:noAutofit/>
                      </wps:bodyPr>
                    </wps:wsp>
                    <wps:wsp>
                      <wps:cNvPr id="142711" name="Rectangle 142711"/>
                      <wps:cNvSpPr/>
                      <wps:spPr>
                        <a:xfrm>
                          <a:off x="526763" y="0"/>
                          <a:ext cx="1191206" cy="182727"/>
                        </a:xfrm>
                        <a:prstGeom prst="rect">
                          <a:avLst/>
                        </a:prstGeom>
                        <a:ln>
                          <a:noFill/>
                        </a:ln>
                      </wps:spPr>
                      <wps:txbx>
                        <w:txbxContent>
                          <w:p w14:paraId="3A712979" w14:textId="77777777" w:rsidR="00DA6DC4" w:rsidRDefault="00DA6DC4">
                            <w:pPr>
                              <w:spacing w:after="160" w:line="259" w:lineRule="auto"/>
                              <w:ind w:left="0" w:firstLine="0"/>
                              <w:jc w:val="left"/>
                            </w:pPr>
                            <w:r>
                              <w:rPr>
                                <w:rFonts w:ascii="Calibri" w:eastAsia="Calibri" w:hAnsi="Calibri" w:cs="Calibri"/>
                                <w:sz w:val="18"/>
                              </w:rPr>
                              <w:t>Copropriété</w:t>
                            </w:r>
                            <w:r>
                              <w:rPr>
                                <w:rFonts w:ascii="Calibri" w:eastAsia="Calibri" w:hAnsi="Calibri" w:cs="Calibri"/>
                                <w:spacing w:val="1"/>
                                <w:sz w:val="18"/>
                              </w:rPr>
                              <w:t xml:space="preserve"> </w:t>
                            </w:r>
                            <w:r>
                              <w:rPr>
                                <w:rFonts w:ascii="Calibri" w:eastAsia="Calibri" w:hAnsi="Calibri" w:cs="Calibri"/>
                                <w:sz w:val="18"/>
                              </w:rPr>
                              <w:t>forcée</w:t>
                            </w:r>
                          </w:p>
                        </w:txbxContent>
                      </wps:txbx>
                      <wps:bodyPr horzOverflow="overflow" vert="horz" lIns="0" tIns="0" rIns="0" bIns="0" rtlCol="0">
                        <a:noAutofit/>
                      </wps:bodyPr>
                    </wps:wsp>
                    <wps:wsp>
                      <wps:cNvPr id="142712" name="Rectangle 142712"/>
                      <wps:cNvSpPr/>
                      <wps:spPr>
                        <a:xfrm>
                          <a:off x="140772" y="180936"/>
                          <a:ext cx="27667" cy="182879"/>
                        </a:xfrm>
                        <a:prstGeom prst="rect">
                          <a:avLst/>
                        </a:prstGeom>
                        <a:ln>
                          <a:noFill/>
                        </a:ln>
                      </wps:spPr>
                      <wps:txbx>
                        <w:txbxContent>
                          <w:p w14:paraId="134E4979" w14:textId="77777777" w:rsidR="00DA6DC4" w:rsidRDefault="00DA6DC4">
                            <w:pPr>
                              <w:spacing w:after="160" w:line="259" w:lineRule="auto"/>
                              <w:ind w:left="0" w:firstLine="0"/>
                              <w:jc w:val="left"/>
                            </w:pPr>
                            <w:r>
                              <w:rPr>
                                <w:rFonts w:ascii="Calibri" w:eastAsia="Calibri" w:hAnsi="Calibri" w:cs="Calibri"/>
                                <w:i/>
                                <w:sz w:val="18"/>
                              </w:rPr>
                              <w:t xml:space="preserve"> </w:t>
                            </w:r>
                          </w:p>
                        </w:txbxContent>
                      </wps:txbx>
                      <wps:bodyPr horzOverflow="overflow" vert="horz" lIns="0" tIns="0" rIns="0" bIns="0" rtlCol="0">
                        <a:noAutofit/>
                      </wps:bodyPr>
                    </wps:wsp>
                    <wps:wsp>
                      <wps:cNvPr id="142709" name="Shape 142709"/>
                      <wps:cNvSpPr/>
                      <wps:spPr>
                        <a:xfrm>
                          <a:off x="0" y="6103"/>
                          <a:ext cx="0" cy="305994"/>
                        </a:xfrm>
                        <a:custGeom>
                          <a:avLst/>
                          <a:gdLst/>
                          <a:ahLst/>
                          <a:cxnLst/>
                          <a:rect l="0" t="0" r="0" b="0"/>
                          <a:pathLst>
                            <a:path h="305994">
                              <a:moveTo>
                                <a:pt x="0" y="305994"/>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6EDA0E7D" id="Group 142707" o:spid="_x0000_s1032" style="position:absolute;left:0;text-align:left;margin-left:56.95pt;margin-top:42.05pt;width:339.9pt;height:25.05pt;z-index:251662336;mso-position-horizontal-relative:page;mso-position-vertical-relative:page" coordsize="43168,3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">
              <v:shape id="Shape 142708" o:spid="_x0000_s1033" style="position:absolute;left:1408;top:1479;width:41760;height:0;visibility:visible;mso-wrap-style:square;v-text-anchor:top" coordsize="4176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" path="m,l4176001,e" filled="f" strokecolor="#181717" strokeweight=".5pt">
                <v:stroke miterlimit="83231f" joinstyle="miter"/>
                <v:path arrowok="t" textboxrect="0,0,4176001,0"/>
              </v:shape>
              <v:rect id="Rectangle 142710" o:spid="_x0000_s1034" style="position:absolute;left:1407;width:4696;height:1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" filled="f" stroked="f">
                <v:textbox inset="0,0,0,0">
                  <w:txbxContent>
                    <w:p w14:paraId="3FB3D91F" w14:textId="77777777" w:rsidR="00DA6DC4" w:rsidRDefault="00DA6DC4">
                      <w:pPr>
                        <w:spacing w:after="160" w:line="259" w:lineRule="auto"/>
                        <w:ind w:left="0" w:firstLine="0"/>
                        <w:jc w:val="left"/>
                      </w:pPr>
                      <w:r>
                        <w:rPr>
                          <w:rFonts w:ascii="Calibri" w:eastAsia="Calibri" w:hAnsi="Calibri" w:cs="Calibri"/>
                          <w:sz w:val="18"/>
                        </w:rPr>
                        <w:t>Partie</w:t>
                      </w:r>
                      <w:r>
                        <w:rPr>
                          <w:rFonts w:ascii="Calibri" w:eastAsia="Calibri" w:hAnsi="Calibri" w:cs="Calibri"/>
                          <w:spacing w:val="1"/>
                          <w:sz w:val="18"/>
                        </w:rPr>
                        <w:t xml:space="preserve"> </w:t>
                      </w:r>
                      <w:r>
                        <w:rPr>
                          <w:rFonts w:ascii="Calibri" w:eastAsia="Calibri" w:hAnsi="Calibri" w:cs="Calibri"/>
                          <w:sz w:val="18"/>
                        </w:rPr>
                        <w:t>I</w:t>
                      </w:r>
                      <w:r>
                        <w:rPr>
                          <w:rFonts w:ascii="Calibri" w:eastAsia="Calibri" w:hAnsi="Calibri" w:cs="Calibri"/>
                          <w:spacing w:val="-3"/>
                          <w:sz w:val="18"/>
                        </w:rPr>
                        <w:t xml:space="preserve"> </w:t>
                      </w:r>
                    </w:p>
                  </w:txbxContent>
                </v:textbox>
              </v:rect>
              <v:rect id="Rectangle 142711" o:spid="_x0000_s1035" style="position:absolute;left:5267;width:11912;height:1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" filled="f" stroked="f">
                <v:textbox inset="0,0,0,0">
                  <w:txbxContent>
                    <w:p w14:paraId="3A712979" w14:textId="77777777" w:rsidR="00DA6DC4" w:rsidRDefault="00DA6DC4">
                      <w:pPr>
                        <w:spacing w:after="160" w:line="259" w:lineRule="auto"/>
                        <w:ind w:left="0" w:firstLine="0"/>
                        <w:jc w:val="left"/>
                      </w:pPr>
                      <w:r>
                        <w:rPr>
                          <w:rFonts w:ascii="Calibri" w:eastAsia="Calibri" w:hAnsi="Calibri" w:cs="Calibri"/>
                          <w:sz w:val="18"/>
                        </w:rPr>
                        <w:t>Copropriété</w:t>
                      </w:r>
                      <w:r>
                        <w:rPr>
                          <w:rFonts w:ascii="Calibri" w:eastAsia="Calibri" w:hAnsi="Calibri" w:cs="Calibri"/>
                          <w:spacing w:val="1"/>
                          <w:sz w:val="18"/>
                        </w:rPr>
                        <w:t xml:space="preserve"> </w:t>
                      </w:r>
                      <w:r>
                        <w:rPr>
                          <w:rFonts w:ascii="Calibri" w:eastAsia="Calibri" w:hAnsi="Calibri" w:cs="Calibri"/>
                          <w:sz w:val="18"/>
                        </w:rPr>
                        <w:t>forcée</w:t>
                      </w:r>
                    </w:p>
                  </w:txbxContent>
                </v:textbox>
              </v:rect>
              <v:rect id="Rectangle 142712" o:spid="_x0000_s1036" style="position:absolute;left:1407;top:1809;width:277;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" filled="f" stroked="f">
                <v:textbox inset="0,0,0,0">
                  <w:txbxContent>
                    <w:p w14:paraId="134E4979" w14:textId="77777777" w:rsidR="00DA6DC4" w:rsidRDefault="00DA6DC4">
                      <w:pPr>
                        <w:spacing w:after="160" w:line="259" w:lineRule="auto"/>
                        <w:ind w:left="0" w:firstLine="0"/>
                        <w:jc w:val="left"/>
                      </w:pPr>
                      <w:r>
                        <w:rPr>
                          <w:rFonts w:ascii="Calibri" w:eastAsia="Calibri" w:hAnsi="Calibri" w:cs="Calibri"/>
                          <w:i/>
                          <w:sz w:val="18"/>
                        </w:rPr>
                        <w:t xml:space="preserve"> </w:t>
                      </w:r>
                    </w:p>
                  </w:txbxContent>
                </v:textbox>
              </v:rect>
              <v:shape id="Shape 142709" o:spid="_x0000_s1037" style="position:absolute;top:61;width:0;height:3059;visibility:visible;mso-wrap-style:square;v-text-anchor:top" coordsize="0,305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" path="m,305994l,e" filled="f" strokecolor="#181717" strokeweight=".5pt">
                <v:stroke miterlimit="1" joinstyle="miter"/>
                <v:path arrowok="t" textboxrect="0,0,0,305994"/>
              </v:shape>
              <w10:wrap type="square" anchorx="page" anchory="page"/>
            </v:group>
          </w:pict>
        </mc:Fallback>
      </mc:AlternateContent>
    </w:r>
    <w:r>
      <w:fldChar w:fldCharType="begin"/>
    </w:r>
    <w:r>
      <w:instrText xml:space="preserve"> PAGE   \* MERGEFORMAT </w:instrText>
    </w:r>
    <w:r>
      <w:fldChar w:fldCharType="separate"/>
    </w:r>
    <w:r>
      <w:rPr>
        <w:rFonts w:ascii="Calibri" w:eastAsia="Calibri" w:hAnsi="Calibri" w:cs="Calibri"/>
        <w:b/>
        <w:sz w:val="24"/>
      </w:rPr>
      <w:t>16</w:t>
    </w:r>
    <w:r>
      <w:rPr>
        <w:rFonts w:ascii="Calibri" w:eastAsia="Calibri" w:hAnsi="Calibri" w:cs="Calibri"/>
        <w:b/>
        <w:sz w:val="24"/>
      </w:rPr>
      <w:fldChar w:fldCharType="end"/>
    </w:r>
    <w:r>
      <w:rPr>
        <w:rFonts w:ascii="Calibri" w:eastAsia="Calibri" w:hAnsi="Calibri" w:cs="Calibri"/>
        <w:sz w:val="18"/>
      </w:rPr>
      <w:t xml:space="preserve"> </w:t>
    </w:r>
    <w:r>
      <w:rPr>
        <w:rFonts w:ascii="Calibri" w:eastAsia="Calibri" w:hAnsi="Calibri" w:cs="Calibri"/>
        <w:sz w:val="18"/>
      </w:rPr>
      <w:tab/>
    </w:r>
  </w:p>
  <w:p w14:paraId="15A2395D" w14:textId="77777777" w:rsidR="00DA6DC4" w:rsidRDefault="00DA6DC4">
    <w:r>
      <w:rPr>
        <w:rFonts w:ascii="Calibri" w:eastAsia="Calibri" w:hAnsi="Calibri" w:cs="Calibri"/>
        <w:noProof/>
        <w:color w:val="000000"/>
        <w:sz w:val="22"/>
      </w:rPr>
      <mc:AlternateContent>
        <mc:Choice Requires="wpg">
          <w:drawing>
            <wp:anchor distT="0" distB="0" distL="114300" distR="114300" simplePos="0" relativeHeight="251663360" behindDoc="1" locked="0" layoutInCell="1" allowOverlap="1" wp14:anchorId="2343026C" wp14:editId="5CC0AB2B">
              <wp:simplePos x="0" y="0"/>
              <wp:positionH relativeFrom="page">
                <wp:posOffset>0</wp:posOffset>
              </wp:positionH>
              <wp:positionV relativeFrom="page">
                <wp:posOffset>0</wp:posOffset>
              </wp:positionV>
              <wp:extent cx="1" cy="1"/>
              <wp:effectExtent l="0" t="0" r="0" b="0"/>
              <wp:wrapNone/>
              <wp:docPr id="142713" name="Group 14271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33E7B9E7" id="Group 142713" o:spid="_x0000_s1026" style="position:absolute;margin-left:0;margin-top:0;width:0;height:0;z-index:-25165312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87726"/>
    <w:multiLevelType w:val="hybridMultilevel"/>
    <w:tmpl w:val="8336501A"/>
    <w:lvl w:ilvl="0" w:tplc="883839E0">
      <w:start w:val="1"/>
      <w:numFmt w:val="bullet"/>
      <w:lvlText w:val="•"/>
      <w:lvlJc w:val="left"/>
      <w:pPr>
        <w:ind w:left="22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8E76C954">
      <w:start w:val="1"/>
      <w:numFmt w:val="bullet"/>
      <w:lvlText w:val="o"/>
      <w:lvlJc w:val="left"/>
      <w:pPr>
        <w:ind w:left="116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2" w:tplc="1D188C22">
      <w:start w:val="1"/>
      <w:numFmt w:val="bullet"/>
      <w:lvlText w:val="▪"/>
      <w:lvlJc w:val="left"/>
      <w:pPr>
        <w:ind w:left="188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3" w:tplc="61B4D476">
      <w:start w:val="1"/>
      <w:numFmt w:val="bullet"/>
      <w:lvlText w:val="•"/>
      <w:lvlJc w:val="left"/>
      <w:pPr>
        <w:ind w:left="260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4" w:tplc="2ECA5792">
      <w:start w:val="1"/>
      <w:numFmt w:val="bullet"/>
      <w:lvlText w:val="o"/>
      <w:lvlJc w:val="left"/>
      <w:pPr>
        <w:ind w:left="332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5" w:tplc="0B340A22">
      <w:start w:val="1"/>
      <w:numFmt w:val="bullet"/>
      <w:lvlText w:val="▪"/>
      <w:lvlJc w:val="left"/>
      <w:pPr>
        <w:ind w:left="404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6" w:tplc="1024BC58">
      <w:start w:val="1"/>
      <w:numFmt w:val="bullet"/>
      <w:lvlText w:val="•"/>
      <w:lvlJc w:val="left"/>
      <w:pPr>
        <w:ind w:left="476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7" w:tplc="13E21200">
      <w:start w:val="1"/>
      <w:numFmt w:val="bullet"/>
      <w:lvlText w:val="o"/>
      <w:lvlJc w:val="left"/>
      <w:pPr>
        <w:ind w:left="548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8" w:tplc="E780B132">
      <w:start w:val="1"/>
      <w:numFmt w:val="bullet"/>
      <w:lvlText w:val="▪"/>
      <w:lvlJc w:val="left"/>
      <w:pPr>
        <w:ind w:left="620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abstractNum>
  <w:abstractNum w:abstractNumId="1" w15:restartNumberingAfterBreak="0">
    <w:nsid w:val="081F4D3B"/>
    <w:multiLevelType w:val="hybridMultilevel"/>
    <w:tmpl w:val="180A9F02"/>
    <w:lvl w:ilvl="0" w:tplc="7AB629F2">
      <w:start w:val="1"/>
      <w:numFmt w:val="bullet"/>
      <w:lvlText w:val="•"/>
      <w:lvlJc w:val="left"/>
      <w:pPr>
        <w:ind w:left="22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AE92AFE2">
      <w:start w:val="1"/>
      <w:numFmt w:val="bullet"/>
      <w:lvlText w:val="o"/>
      <w:lvlJc w:val="left"/>
      <w:pPr>
        <w:ind w:left="116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2" w:tplc="FA2607F0">
      <w:start w:val="1"/>
      <w:numFmt w:val="bullet"/>
      <w:lvlText w:val="▪"/>
      <w:lvlJc w:val="left"/>
      <w:pPr>
        <w:ind w:left="188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3" w:tplc="C8CCB35A">
      <w:start w:val="1"/>
      <w:numFmt w:val="bullet"/>
      <w:lvlText w:val="•"/>
      <w:lvlJc w:val="left"/>
      <w:pPr>
        <w:ind w:left="260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4" w:tplc="0C380440">
      <w:start w:val="1"/>
      <w:numFmt w:val="bullet"/>
      <w:lvlText w:val="o"/>
      <w:lvlJc w:val="left"/>
      <w:pPr>
        <w:ind w:left="332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5" w:tplc="7EDAE268">
      <w:start w:val="1"/>
      <w:numFmt w:val="bullet"/>
      <w:lvlText w:val="▪"/>
      <w:lvlJc w:val="left"/>
      <w:pPr>
        <w:ind w:left="404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6" w:tplc="6BFAD350">
      <w:start w:val="1"/>
      <w:numFmt w:val="bullet"/>
      <w:lvlText w:val="•"/>
      <w:lvlJc w:val="left"/>
      <w:pPr>
        <w:ind w:left="476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7" w:tplc="1F127206">
      <w:start w:val="1"/>
      <w:numFmt w:val="bullet"/>
      <w:lvlText w:val="o"/>
      <w:lvlJc w:val="left"/>
      <w:pPr>
        <w:ind w:left="548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8" w:tplc="EFD2F436">
      <w:start w:val="1"/>
      <w:numFmt w:val="bullet"/>
      <w:lvlText w:val="▪"/>
      <w:lvlJc w:val="left"/>
      <w:pPr>
        <w:ind w:left="620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abstractNum>
  <w:abstractNum w:abstractNumId="2" w15:restartNumberingAfterBreak="0">
    <w:nsid w:val="128B1639"/>
    <w:multiLevelType w:val="hybridMultilevel"/>
    <w:tmpl w:val="71C89C10"/>
    <w:lvl w:ilvl="0" w:tplc="995CF91E">
      <w:start w:val="1"/>
      <w:numFmt w:val="bullet"/>
      <w:lvlText w:val="•"/>
      <w:lvlJc w:val="left"/>
      <w:pPr>
        <w:ind w:left="22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B7D28036">
      <w:start w:val="1"/>
      <w:numFmt w:val="bullet"/>
      <w:lvlText w:val="o"/>
      <w:lvlJc w:val="left"/>
      <w:pPr>
        <w:ind w:left="108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2" w:tplc="3A6EE526">
      <w:start w:val="1"/>
      <w:numFmt w:val="bullet"/>
      <w:lvlText w:val="▪"/>
      <w:lvlJc w:val="left"/>
      <w:pPr>
        <w:ind w:left="180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3" w:tplc="8D68706E">
      <w:start w:val="1"/>
      <w:numFmt w:val="bullet"/>
      <w:lvlText w:val="•"/>
      <w:lvlJc w:val="left"/>
      <w:pPr>
        <w:ind w:left="252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4" w:tplc="9DAAF020">
      <w:start w:val="1"/>
      <w:numFmt w:val="bullet"/>
      <w:lvlText w:val="o"/>
      <w:lvlJc w:val="left"/>
      <w:pPr>
        <w:ind w:left="324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5" w:tplc="C1AA1484">
      <w:start w:val="1"/>
      <w:numFmt w:val="bullet"/>
      <w:lvlText w:val="▪"/>
      <w:lvlJc w:val="left"/>
      <w:pPr>
        <w:ind w:left="396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6" w:tplc="4CA828F6">
      <w:start w:val="1"/>
      <w:numFmt w:val="bullet"/>
      <w:lvlText w:val="•"/>
      <w:lvlJc w:val="left"/>
      <w:pPr>
        <w:ind w:left="468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7" w:tplc="F17A7A96">
      <w:start w:val="1"/>
      <w:numFmt w:val="bullet"/>
      <w:lvlText w:val="o"/>
      <w:lvlJc w:val="left"/>
      <w:pPr>
        <w:ind w:left="540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8" w:tplc="4FAABE4C">
      <w:start w:val="1"/>
      <w:numFmt w:val="bullet"/>
      <w:lvlText w:val="▪"/>
      <w:lvlJc w:val="left"/>
      <w:pPr>
        <w:ind w:left="612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abstractNum>
  <w:abstractNum w:abstractNumId="3" w15:restartNumberingAfterBreak="0">
    <w:nsid w:val="17ED244A"/>
    <w:multiLevelType w:val="hybridMultilevel"/>
    <w:tmpl w:val="BDDAD33E"/>
    <w:lvl w:ilvl="0" w:tplc="820EE608">
      <w:start w:val="1"/>
      <w:numFmt w:val="bullet"/>
      <w:lvlText w:val="•"/>
      <w:lvlJc w:val="left"/>
      <w:pPr>
        <w:ind w:left="22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43FCA916">
      <w:start w:val="1"/>
      <w:numFmt w:val="bullet"/>
      <w:lvlText w:val="–"/>
      <w:lvlJc w:val="left"/>
      <w:pPr>
        <w:ind w:left="454"/>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2" w:tplc="351E49AC">
      <w:start w:val="1"/>
      <w:numFmt w:val="bullet"/>
      <w:lvlText w:val="▪"/>
      <w:lvlJc w:val="left"/>
      <w:pPr>
        <w:ind w:left="139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3" w:tplc="9BB2742C">
      <w:start w:val="1"/>
      <w:numFmt w:val="bullet"/>
      <w:lvlText w:val="•"/>
      <w:lvlJc w:val="left"/>
      <w:pPr>
        <w:ind w:left="211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4" w:tplc="29249FF2">
      <w:start w:val="1"/>
      <w:numFmt w:val="bullet"/>
      <w:lvlText w:val="o"/>
      <w:lvlJc w:val="left"/>
      <w:pPr>
        <w:ind w:left="283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5" w:tplc="AB0A20BE">
      <w:start w:val="1"/>
      <w:numFmt w:val="bullet"/>
      <w:lvlText w:val="▪"/>
      <w:lvlJc w:val="left"/>
      <w:pPr>
        <w:ind w:left="355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6" w:tplc="A26EDB1A">
      <w:start w:val="1"/>
      <w:numFmt w:val="bullet"/>
      <w:lvlText w:val="•"/>
      <w:lvlJc w:val="left"/>
      <w:pPr>
        <w:ind w:left="427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7" w:tplc="2ACA1098">
      <w:start w:val="1"/>
      <w:numFmt w:val="bullet"/>
      <w:lvlText w:val="o"/>
      <w:lvlJc w:val="left"/>
      <w:pPr>
        <w:ind w:left="499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8" w:tplc="EC6476A6">
      <w:start w:val="1"/>
      <w:numFmt w:val="bullet"/>
      <w:lvlText w:val="▪"/>
      <w:lvlJc w:val="left"/>
      <w:pPr>
        <w:ind w:left="571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abstractNum>
  <w:abstractNum w:abstractNumId="4" w15:restartNumberingAfterBreak="0">
    <w:nsid w:val="187C7D1F"/>
    <w:multiLevelType w:val="hybridMultilevel"/>
    <w:tmpl w:val="AF10836C"/>
    <w:lvl w:ilvl="0" w:tplc="34C26648">
      <w:start w:val="1"/>
      <w:numFmt w:val="bullet"/>
      <w:lvlText w:val="•"/>
      <w:lvlJc w:val="left"/>
      <w:pPr>
        <w:ind w:left="303"/>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721AF21E">
      <w:start w:val="1"/>
      <w:numFmt w:val="bullet"/>
      <w:lvlText w:val="o"/>
      <w:lvlJc w:val="left"/>
      <w:pPr>
        <w:ind w:left="117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2" w:tplc="2B081F78">
      <w:start w:val="1"/>
      <w:numFmt w:val="bullet"/>
      <w:lvlText w:val="▪"/>
      <w:lvlJc w:val="left"/>
      <w:pPr>
        <w:ind w:left="189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3" w:tplc="BF26ACA4">
      <w:start w:val="1"/>
      <w:numFmt w:val="bullet"/>
      <w:lvlText w:val="•"/>
      <w:lvlJc w:val="left"/>
      <w:pPr>
        <w:ind w:left="261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4" w:tplc="83585ED2">
      <w:start w:val="1"/>
      <w:numFmt w:val="bullet"/>
      <w:lvlText w:val="o"/>
      <w:lvlJc w:val="left"/>
      <w:pPr>
        <w:ind w:left="333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5" w:tplc="21B68A1A">
      <w:start w:val="1"/>
      <w:numFmt w:val="bullet"/>
      <w:lvlText w:val="▪"/>
      <w:lvlJc w:val="left"/>
      <w:pPr>
        <w:ind w:left="405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6" w:tplc="71E4D260">
      <w:start w:val="1"/>
      <w:numFmt w:val="bullet"/>
      <w:lvlText w:val="•"/>
      <w:lvlJc w:val="left"/>
      <w:pPr>
        <w:ind w:left="477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7" w:tplc="5A9EF932">
      <w:start w:val="1"/>
      <w:numFmt w:val="bullet"/>
      <w:lvlText w:val="o"/>
      <w:lvlJc w:val="left"/>
      <w:pPr>
        <w:ind w:left="549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8" w:tplc="A43AAE9C">
      <w:start w:val="1"/>
      <w:numFmt w:val="bullet"/>
      <w:lvlText w:val="▪"/>
      <w:lvlJc w:val="left"/>
      <w:pPr>
        <w:ind w:left="621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abstractNum>
  <w:abstractNum w:abstractNumId="5" w15:restartNumberingAfterBreak="0">
    <w:nsid w:val="1B067047"/>
    <w:multiLevelType w:val="hybridMultilevel"/>
    <w:tmpl w:val="4EDA70F4"/>
    <w:lvl w:ilvl="0" w:tplc="A880C4AC">
      <w:start w:val="1"/>
      <w:numFmt w:val="bullet"/>
      <w:lvlText w:val="–"/>
      <w:lvlJc w:val="left"/>
      <w:pPr>
        <w:ind w:left="454"/>
      </w:pPr>
      <w:rPr>
        <w:rFonts w:ascii="Times New Roman" w:eastAsia="Times New Roman" w:hAnsi="Times New Roman" w:cs="Times New Roman"/>
        <w:b/>
        <w:bCs/>
        <w:i w:val="0"/>
        <w:strike w:val="0"/>
        <w:dstrike w:val="0"/>
        <w:color w:val="181717"/>
        <w:sz w:val="18"/>
        <w:szCs w:val="18"/>
        <w:u w:val="none" w:color="000000"/>
        <w:bdr w:val="none" w:sz="0" w:space="0" w:color="auto"/>
        <w:shd w:val="clear" w:color="auto" w:fill="auto"/>
        <w:vertAlign w:val="baseline"/>
      </w:rPr>
    </w:lvl>
    <w:lvl w:ilvl="1" w:tplc="750CDDCA">
      <w:start w:val="1"/>
      <w:numFmt w:val="bullet"/>
      <w:lvlText w:val="o"/>
      <w:lvlJc w:val="left"/>
      <w:pPr>
        <w:ind w:left="1392"/>
      </w:pPr>
      <w:rPr>
        <w:rFonts w:ascii="Times New Roman" w:eastAsia="Times New Roman" w:hAnsi="Times New Roman" w:cs="Times New Roman"/>
        <w:b/>
        <w:bCs/>
        <w:i w:val="0"/>
        <w:strike w:val="0"/>
        <w:dstrike w:val="0"/>
        <w:color w:val="181717"/>
        <w:sz w:val="18"/>
        <w:szCs w:val="18"/>
        <w:u w:val="none" w:color="000000"/>
        <w:bdr w:val="none" w:sz="0" w:space="0" w:color="auto"/>
        <w:shd w:val="clear" w:color="auto" w:fill="auto"/>
        <w:vertAlign w:val="baseline"/>
      </w:rPr>
    </w:lvl>
    <w:lvl w:ilvl="2" w:tplc="3C12FEA6">
      <w:start w:val="1"/>
      <w:numFmt w:val="bullet"/>
      <w:lvlText w:val="▪"/>
      <w:lvlJc w:val="left"/>
      <w:pPr>
        <w:ind w:left="2112"/>
      </w:pPr>
      <w:rPr>
        <w:rFonts w:ascii="Times New Roman" w:eastAsia="Times New Roman" w:hAnsi="Times New Roman" w:cs="Times New Roman"/>
        <w:b/>
        <w:bCs/>
        <w:i w:val="0"/>
        <w:strike w:val="0"/>
        <w:dstrike w:val="0"/>
        <w:color w:val="181717"/>
        <w:sz w:val="18"/>
        <w:szCs w:val="18"/>
        <w:u w:val="none" w:color="000000"/>
        <w:bdr w:val="none" w:sz="0" w:space="0" w:color="auto"/>
        <w:shd w:val="clear" w:color="auto" w:fill="auto"/>
        <w:vertAlign w:val="baseline"/>
      </w:rPr>
    </w:lvl>
    <w:lvl w:ilvl="3" w:tplc="E3AAAA88">
      <w:start w:val="1"/>
      <w:numFmt w:val="bullet"/>
      <w:lvlText w:val="•"/>
      <w:lvlJc w:val="left"/>
      <w:pPr>
        <w:ind w:left="2832"/>
      </w:pPr>
      <w:rPr>
        <w:rFonts w:ascii="Times New Roman" w:eastAsia="Times New Roman" w:hAnsi="Times New Roman" w:cs="Times New Roman"/>
        <w:b/>
        <w:bCs/>
        <w:i w:val="0"/>
        <w:strike w:val="0"/>
        <w:dstrike w:val="0"/>
        <w:color w:val="181717"/>
        <w:sz w:val="18"/>
        <w:szCs w:val="18"/>
        <w:u w:val="none" w:color="000000"/>
        <w:bdr w:val="none" w:sz="0" w:space="0" w:color="auto"/>
        <w:shd w:val="clear" w:color="auto" w:fill="auto"/>
        <w:vertAlign w:val="baseline"/>
      </w:rPr>
    </w:lvl>
    <w:lvl w:ilvl="4" w:tplc="D5BE54A8">
      <w:start w:val="1"/>
      <w:numFmt w:val="bullet"/>
      <w:lvlText w:val="o"/>
      <w:lvlJc w:val="left"/>
      <w:pPr>
        <w:ind w:left="3552"/>
      </w:pPr>
      <w:rPr>
        <w:rFonts w:ascii="Times New Roman" w:eastAsia="Times New Roman" w:hAnsi="Times New Roman" w:cs="Times New Roman"/>
        <w:b/>
        <w:bCs/>
        <w:i w:val="0"/>
        <w:strike w:val="0"/>
        <w:dstrike w:val="0"/>
        <w:color w:val="181717"/>
        <w:sz w:val="18"/>
        <w:szCs w:val="18"/>
        <w:u w:val="none" w:color="000000"/>
        <w:bdr w:val="none" w:sz="0" w:space="0" w:color="auto"/>
        <w:shd w:val="clear" w:color="auto" w:fill="auto"/>
        <w:vertAlign w:val="baseline"/>
      </w:rPr>
    </w:lvl>
    <w:lvl w:ilvl="5" w:tplc="24042B82">
      <w:start w:val="1"/>
      <w:numFmt w:val="bullet"/>
      <w:lvlText w:val="▪"/>
      <w:lvlJc w:val="left"/>
      <w:pPr>
        <w:ind w:left="4272"/>
      </w:pPr>
      <w:rPr>
        <w:rFonts w:ascii="Times New Roman" w:eastAsia="Times New Roman" w:hAnsi="Times New Roman" w:cs="Times New Roman"/>
        <w:b/>
        <w:bCs/>
        <w:i w:val="0"/>
        <w:strike w:val="0"/>
        <w:dstrike w:val="0"/>
        <w:color w:val="181717"/>
        <w:sz w:val="18"/>
        <w:szCs w:val="18"/>
        <w:u w:val="none" w:color="000000"/>
        <w:bdr w:val="none" w:sz="0" w:space="0" w:color="auto"/>
        <w:shd w:val="clear" w:color="auto" w:fill="auto"/>
        <w:vertAlign w:val="baseline"/>
      </w:rPr>
    </w:lvl>
    <w:lvl w:ilvl="6" w:tplc="68505D76">
      <w:start w:val="1"/>
      <w:numFmt w:val="bullet"/>
      <w:lvlText w:val="•"/>
      <w:lvlJc w:val="left"/>
      <w:pPr>
        <w:ind w:left="4992"/>
      </w:pPr>
      <w:rPr>
        <w:rFonts w:ascii="Times New Roman" w:eastAsia="Times New Roman" w:hAnsi="Times New Roman" w:cs="Times New Roman"/>
        <w:b/>
        <w:bCs/>
        <w:i w:val="0"/>
        <w:strike w:val="0"/>
        <w:dstrike w:val="0"/>
        <w:color w:val="181717"/>
        <w:sz w:val="18"/>
        <w:szCs w:val="18"/>
        <w:u w:val="none" w:color="000000"/>
        <w:bdr w:val="none" w:sz="0" w:space="0" w:color="auto"/>
        <w:shd w:val="clear" w:color="auto" w:fill="auto"/>
        <w:vertAlign w:val="baseline"/>
      </w:rPr>
    </w:lvl>
    <w:lvl w:ilvl="7" w:tplc="153A96E4">
      <w:start w:val="1"/>
      <w:numFmt w:val="bullet"/>
      <w:lvlText w:val="o"/>
      <w:lvlJc w:val="left"/>
      <w:pPr>
        <w:ind w:left="5712"/>
      </w:pPr>
      <w:rPr>
        <w:rFonts w:ascii="Times New Roman" w:eastAsia="Times New Roman" w:hAnsi="Times New Roman" w:cs="Times New Roman"/>
        <w:b/>
        <w:bCs/>
        <w:i w:val="0"/>
        <w:strike w:val="0"/>
        <w:dstrike w:val="0"/>
        <w:color w:val="181717"/>
        <w:sz w:val="18"/>
        <w:szCs w:val="18"/>
        <w:u w:val="none" w:color="000000"/>
        <w:bdr w:val="none" w:sz="0" w:space="0" w:color="auto"/>
        <w:shd w:val="clear" w:color="auto" w:fill="auto"/>
        <w:vertAlign w:val="baseline"/>
      </w:rPr>
    </w:lvl>
    <w:lvl w:ilvl="8" w:tplc="42C85FB8">
      <w:start w:val="1"/>
      <w:numFmt w:val="bullet"/>
      <w:lvlText w:val="▪"/>
      <w:lvlJc w:val="left"/>
      <w:pPr>
        <w:ind w:left="6432"/>
      </w:pPr>
      <w:rPr>
        <w:rFonts w:ascii="Times New Roman" w:eastAsia="Times New Roman" w:hAnsi="Times New Roman" w:cs="Times New Roman"/>
        <w:b/>
        <w:bCs/>
        <w:i w:val="0"/>
        <w:strike w:val="0"/>
        <w:dstrike w:val="0"/>
        <w:color w:val="181717"/>
        <w:sz w:val="18"/>
        <w:szCs w:val="18"/>
        <w:u w:val="none" w:color="000000"/>
        <w:bdr w:val="none" w:sz="0" w:space="0" w:color="auto"/>
        <w:shd w:val="clear" w:color="auto" w:fill="auto"/>
        <w:vertAlign w:val="baseline"/>
      </w:rPr>
    </w:lvl>
  </w:abstractNum>
  <w:abstractNum w:abstractNumId="6" w15:restartNumberingAfterBreak="0">
    <w:nsid w:val="1BBD619E"/>
    <w:multiLevelType w:val="hybridMultilevel"/>
    <w:tmpl w:val="6D7EE5E4"/>
    <w:lvl w:ilvl="0" w:tplc="03CC14B0">
      <w:start w:val="1"/>
      <w:numFmt w:val="bullet"/>
      <w:lvlText w:val="•"/>
      <w:lvlJc w:val="left"/>
      <w:pPr>
        <w:ind w:left="22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1F52F22C">
      <w:start w:val="1"/>
      <w:numFmt w:val="bullet"/>
      <w:lvlText w:val="–"/>
      <w:lvlJc w:val="left"/>
      <w:pPr>
        <w:ind w:left="454"/>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2" w:tplc="0F5A6E0A">
      <w:start w:val="1"/>
      <w:numFmt w:val="bullet"/>
      <w:lvlText w:val="▪"/>
      <w:lvlJc w:val="left"/>
      <w:pPr>
        <w:ind w:left="139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3" w:tplc="FCDE6754">
      <w:start w:val="1"/>
      <w:numFmt w:val="bullet"/>
      <w:lvlText w:val="•"/>
      <w:lvlJc w:val="left"/>
      <w:pPr>
        <w:ind w:left="211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4" w:tplc="9F7A8FDE">
      <w:start w:val="1"/>
      <w:numFmt w:val="bullet"/>
      <w:lvlText w:val="o"/>
      <w:lvlJc w:val="left"/>
      <w:pPr>
        <w:ind w:left="283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5" w:tplc="DE3E7270">
      <w:start w:val="1"/>
      <w:numFmt w:val="bullet"/>
      <w:lvlText w:val="▪"/>
      <w:lvlJc w:val="left"/>
      <w:pPr>
        <w:ind w:left="355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6" w:tplc="B96609C4">
      <w:start w:val="1"/>
      <w:numFmt w:val="bullet"/>
      <w:lvlText w:val="•"/>
      <w:lvlJc w:val="left"/>
      <w:pPr>
        <w:ind w:left="427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7" w:tplc="F67A5ACC">
      <w:start w:val="1"/>
      <w:numFmt w:val="bullet"/>
      <w:lvlText w:val="o"/>
      <w:lvlJc w:val="left"/>
      <w:pPr>
        <w:ind w:left="499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8" w:tplc="CD20C17C">
      <w:start w:val="1"/>
      <w:numFmt w:val="bullet"/>
      <w:lvlText w:val="▪"/>
      <w:lvlJc w:val="left"/>
      <w:pPr>
        <w:ind w:left="571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abstractNum>
  <w:abstractNum w:abstractNumId="7" w15:restartNumberingAfterBreak="0">
    <w:nsid w:val="1E06762B"/>
    <w:multiLevelType w:val="hybridMultilevel"/>
    <w:tmpl w:val="61B03C7E"/>
    <w:lvl w:ilvl="0" w:tplc="1A6C0946">
      <w:start w:val="1"/>
      <w:numFmt w:val="bullet"/>
      <w:lvlText w:val="•"/>
      <w:lvlJc w:val="left"/>
      <w:pPr>
        <w:ind w:left="22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4292550C">
      <w:start w:val="1"/>
      <w:numFmt w:val="bullet"/>
      <w:lvlText w:val="–"/>
      <w:lvlJc w:val="left"/>
      <w:pPr>
        <w:ind w:left="454"/>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2" w:tplc="2C8A22CA">
      <w:start w:val="1"/>
      <w:numFmt w:val="bullet"/>
      <w:lvlText w:val="▪"/>
      <w:lvlJc w:val="left"/>
      <w:pPr>
        <w:ind w:left="139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3" w:tplc="2488FE64">
      <w:start w:val="1"/>
      <w:numFmt w:val="bullet"/>
      <w:lvlText w:val="•"/>
      <w:lvlJc w:val="left"/>
      <w:pPr>
        <w:ind w:left="211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4" w:tplc="FEE2BA64">
      <w:start w:val="1"/>
      <w:numFmt w:val="bullet"/>
      <w:lvlText w:val="o"/>
      <w:lvlJc w:val="left"/>
      <w:pPr>
        <w:ind w:left="283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5" w:tplc="3340ADC8">
      <w:start w:val="1"/>
      <w:numFmt w:val="bullet"/>
      <w:lvlText w:val="▪"/>
      <w:lvlJc w:val="left"/>
      <w:pPr>
        <w:ind w:left="355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6" w:tplc="6FE42164">
      <w:start w:val="1"/>
      <w:numFmt w:val="bullet"/>
      <w:lvlText w:val="•"/>
      <w:lvlJc w:val="left"/>
      <w:pPr>
        <w:ind w:left="427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7" w:tplc="847E6466">
      <w:start w:val="1"/>
      <w:numFmt w:val="bullet"/>
      <w:lvlText w:val="o"/>
      <w:lvlJc w:val="left"/>
      <w:pPr>
        <w:ind w:left="499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8" w:tplc="F850C9AA">
      <w:start w:val="1"/>
      <w:numFmt w:val="bullet"/>
      <w:lvlText w:val="▪"/>
      <w:lvlJc w:val="left"/>
      <w:pPr>
        <w:ind w:left="571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abstractNum>
  <w:abstractNum w:abstractNumId="8" w15:restartNumberingAfterBreak="0">
    <w:nsid w:val="20F51482"/>
    <w:multiLevelType w:val="hybridMultilevel"/>
    <w:tmpl w:val="E4647086"/>
    <w:lvl w:ilvl="0" w:tplc="575E0512">
      <w:start w:val="1"/>
      <w:numFmt w:val="bullet"/>
      <w:lvlText w:val="•"/>
      <w:lvlJc w:val="left"/>
      <w:pPr>
        <w:ind w:left="22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C6CCF4F0">
      <w:start w:val="1"/>
      <w:numFmt w:val="bullet"/>
      <w:lvlText w:val="o"/>
      <w:lvlJc w:val="left"/>
      <w:pPr>
        <w:ind w:left="116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2" w:tplc="3AD2F51C">
      <w:start w:val="1"/>
      <w:numFmt w:val="bullet"/>
      <w:lvlText w:val="▪"/>
      <w:lvlJc w:val="left"/>
      <w:pPr>
        <w:ind w:left="188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3" w:tplc="F3F23252">
      <w:start w:val="1"/>
      <w:numFmt w:val="bullet"/>
      <w:lvlText w:val="•"/>
      <w:lvlJc w:val="left"/>
      <w:pPr>
        <w:ind w:left="260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4" w:tplc="BECE9080">
      <w:start w:val="1"/>
      <w:numFmt w:val="bullet"/>
      <w:lvlText w:val="o"/>
      <w:lvlJc w:val="left"/>
      <w:pPr>
        <w:ind w:left="332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5" w:tplc="260AC96C">
      <w:start w:val="1"/>
      <w:numFmt w:val="bullet"/>
      <w:lvlText w:val="▪"/>
      <w:lvlJc w:val="left"/>
      <w:pPr>
        <w:ind w:left="404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6" w:tplc="D15EC2B4">
      <w:start w:val="1"/>
      <w:numFmt w:val="bullet"/>
      <w:lvlText w:val="•"/>
      <w:lvlJc w:val="left"/>
      <w:pPr>
        <w:ind w:left="476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7" w:tplc="23D057EC">
      <w:start w:val="1"/>
      <w:numFmt w:val="bullet"/>
      <w:lvlText w:val="o"/>
      <w:lvlJc w:val="left"/>
      <w:pPr>
        <w:ind w:left="548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8" w:tplc="579459F2">
      <w:start w:val="1"/>
      <w:numFmt w:val="bullet"/>
      <w:lvlText w:val="▪"/>
      <w:lvlJc w:val="left"/>
      <w:pPr>
        <w:ind w:left="620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abstractNum>
  <w:abstractNum w:abstractNumId="9" w15:restartNumberingAfterBreak="0">
    <w:nsid w:val="2575339F"/>
    <w:multiLevelType w:val="hybridMultilevel"/>
    <w:tmpl w:val="4D309DD6"/>
    <w:lvl w:ilvl="0" w:tplc="9C587342">
      <w:start w:val="1"/>
      <w:numFmt w:val="lowerLetter"/>
      <w:lvlText w:val="%1)"/>
      <w:lvlJc w:val="left"/>
      <w:pPr>
        <w:ind w:left="587" w:hanging="360"/>
      </w:pPr>
      <w:rPr>
        <w:rFonts w:hint="default"/>
      </w:rPr>
    </w:lvl>
    <w:lvl w:ilvl="1" w:tplc="080C0019" w:tentative="1">
      <w:start w:val="1"/>
      <w:numFmt w:val="lowerLetter"/>
      <w:lvlText w:val="%2."/>
      <w:lvlJc w:val="left"/>
      <w:pPr>
        <w:ind w:left="1307" w:hanging="360"/>
      </w:pPr>
    </w:lvl>
    <w:lvl w:ilvl="2" w:tplc="080C001B" w:tentative="1">
      <w:start w:val="1"/>
      <w:numFmt w:val="lowerRoman"/>
      <w:lvlText w:val="%3."/>
      <w:lvlJc w:val="right"/>
      <w:pPr>
        <w:ind w:left="2027" w:hanging="180"/>
      </w:pPr>
    </w:lvl>
    <w:lvl w:ilvl="3" w:tplc="080C000F" w:tentative="1">
      <w:start w:val="1"/>
      <w:numFmt w:val="decimal"/>
      <w:lvlText w:val="%4."/>
      <w:lvlJc w:val="left"/>
      <w:pPr>
        <w:ind w:left="2747" w:hanging="360"/>
      </w:pPr>
    </w:lvl>
    <w:lvl w:ilvl="4" w:tplc="080C0019" w:tentative="1">
      <w:start w:val="1"/>
      <w:numFmt w:val="lowerLetter"/>
      <w:lvlText w:val="%5."/>
      <w:lvlJc w:val="left"/>
      <w:pPr>
        <w:ind w:left="3467" w:hanging="360"/>
      </w:pPr>
    </w:lvl>
    <w:lvl w:ilvl="5" w:tplc="080C001B" w:tentative="1">
      <w:start w:val="1"/>
      <w:numFmt w:val="lowerRoman"/>
      <w:lvlText w:val="%6."/>
      <w:lvlJc w:val="right"/>
      <w:pPr>
        <w:ind w:left="4187" w:hanging="180"/>
      </w:pPr>
    </w:lvl>
    <w:lvl w:ilvl="6" w:tplc="080C000F" w:tentative="1">
      <w:start w:val="1"/>
      <w:numFmt w:val="decimal"/>
      <w:lvlText w:val="%7."/>
      <w:lvlJc w:val="left"/>
      <w:pPr>
        <w:ind w:left="4907" w:hanging="360"/>
      </w:pPr>
    </w:lvl>
    <w:lvl w:ilvl="7" w:tplc="080C0019" w:tentative="1">
      <w:start w:val="1"/>
      <w:numFmt w:val="lowerLetter"/>
      <w:lvlText w:val="%8."/>
      <w:lvlJc w:val="left"/>
      <w:pPr>
        <w:ind w:left="5627" w:hanging="360"/>
      </w:pPr>
    </w:lvl>
    <w:lvl w:ilvl="8" w:tplc="080C001B" w:tentative="1">
      <w:start w:val="1"/>
      <w:numFmt w:val="lowerRoman"/>
      <w:lvlText w:val="%9."/>
      <w:lvlJc w:val="right"/>
      <w:pPr>
        <w:ind w:left="6347" w:hanging="180"/>
      </w:pPr>
    </w:lvl>
  </w:abstractNum>
  <w:abstractNum w:abstractNumId="10" w15:restartNumberingAfterBreak="0">
    <w:nsid w:val="29BC4315"/>
    <w:multiLevelType w:val="hybridMultilevel"/>
    <w:tmpl w:val="6408E424"/>
    <w:lvl w:ilvl="0" w:tplc="E7C64136">
      <w:start w:val="1"/>
      <w:numFmt w:val="bullet"/>
      <w:lvlText w:val="–"/>
      <w:lvlJc w:val="left"/>
      <w:pPr>
        <w:ind w:left="454"/>
      </w:pPr>
      <w:rPr>
        <w:rFonts w:ascii="Times New Roman" w:eastAsia="Times New Roman" w:hAnsi="Times New Roman" w:cs="Times New Roman"/>
        <w:b/>
        <w:bCs/>
        <w:i w:val="0"/>
        <w:strike w:val="0"/>
        <w:dstrike w:val="0"/>
        <w:color w:val="181717"/>
        <w:sz w:val="18"/>
        <w:szCs w:val="18"/>
        <w:u w:val="none" w:color="000000"/>
        <w:bdr w:val="none" w:sz="0" w:space="0" w:color="auto"/>
        <w:shd w:val="clear" w:color="auto" w:fill="auto"/>
        <w:vertAlign w:val="baseline"/>
      </w:rPr>
    </w:lvl>
    <w:lvl w:ilvl="1" w:tplc="2702E5DE">
      <w:start w:val="1"/>
      <w:numFmt w:val="bullet"/>
      <w:lvlText w:val="o"/>
      <w:lvlJc w:val="left"/>
      <w:pPr>
        <w:ind w:left="1392"/>
      </w:pPr>
      <w:rPr>
        <w:rFonts w:ascii="Times New Roman" w:eastAsia="Times New Roman" w:hAnsi="Times New Roman" w:cs="Times New Roman"/>
        <w:b/>
        <w:bCs/>
        <w:i w:val="0"/>
        <w:strike w:val="0"/>
        <w:dstrike w:val="0"/>
        <w:color w:val="181717"/>
        <w:sz w:val="18"/>
        <w:szCs w:val="18"/>
        <w:u w:val="none" w:color="000000"/>
        <w:bdr w:val="none" w:sz="0" w:space="0" w:color="auto"/>
        <w:shd w:val="clear" w:color="auto" w:fill="auto"/>
        <w:vertAlign w:val="baseline"/>
      </w:rPr>
    </w:lvl>
    <w:lvl w:ilvl="2" w:tplc="FFDAD36C">
      <w:start w:val="1"/>
      <w:numFmt w:val="bullet"/>
      <w:lvlText w:val="▪"/>
      <w:lvlJc w:val="left"/>
      <w:pPr>
        <w:ind w:left="2112"/>
      </w:pPr>
      <w:rPr>
        <w:rFonts w:ascii="Times New Roman" w:eastAsia="Times New Roman" w:hAnsi="Times New Roman" w:cs="Times New Roman"/>
        <w:b/>
        <w:bCs/>
        <w:i w:val="0"/>
        <w:strike w:val="0"/>
        <w:dstrike w:val="0"/>
        <w:color w:val="181717"/>
        <w:sz w:val="18"/>
        <w:szCs w:val="18"/>
        <w:u w:val="none" w:color="000000"/>
        <w:bdr w:val="none" w:sz="0" w:space="0" w:color="auto"/>
        <w:shd w:val="clear" w:color="auto" w:fill="auto"/>
        <w:vertAlign w:val="baseline"/>
      </w:rPr>
    </w:lvl>
    <w:lvl w:ilvl="3" w:tplc="7EEA3F5C">
      <w:start w:val="1"/>
      <w:numFmt w:val="bullet"/>
      <w:lvlText w:val="•"/>
      <w:lvlJc w:val="left"/>
      <w:pPr>
        <w:ind w:left="2832"/>
      </w:pPr>
      <w:rPr>
        <w:rFonts w:ascii="Times New Roman" w:eastAsia="Times New Roman" w:hAnsi="Times New Roman" w:cs="Times New Roman"/>
        <w:b/>
        <w:bCs/>
        <w:i w:val="0"/>
        <w:strike w:val="0"/>
        <w:dstrike w:val="0"/>
        <w:color w:val="181717"/>
        <w:sz w:val="18"/>
        <w:szCs w:val="18"/>
        <w:u w:val="none" w:color="000000"/>
        <w:bdr w:val="none" w:sz="0" w:space="0" w:color="auto"/>
        <w:shd w:val="clear" w:color="auto" w:fill="auto"/>
        <w:vertAlign w:val="baseline"/>
      </w:rPr>
    </w:lvl>
    <w:lvl w:ilvl="4" w:tplc="31EEEEBC">
      <w:start w:val="1"/>
      <w:numFmt w:val="bullet"/>
      <w:lvlText w:val="o"/>
      <w:lvlJc w:val="left"/>
      <w:pPr>
        <w:ind w:left="3552"/>
      </w:pPr>
      <w:rPr>
        <w:rFonts w:ascii="Times New Roman" w:eastAsia="Times New Roman" w:hAnsi="Times New Roman" w:cs="Times New Roman"/>
        <w:b/>
        <w:bCs/>
        <w:i w:val="0"/>
        <w:strike w:val="0"/>
        <w:dstrike w:val="0"/>
        <w:color w:val="181717"/>
        <w:sz w:val="18"/>
        <w:szCs w:val="18"/>
        <w:u w:val="none" w:color="000000"/>
        <w:bdr w:val="none" w:sz="0" w:space="0" w:color="auto"/>
        <w:shd w:val="clear" w:color="auto" w:fill="auto"/>
        <w:vertAlign w:val="baseline"/>
      </w:rPr>
    </w:lvl>
    <w:lvl w:ilvl="5" w:tplc="68A603FE">
      <w:start w:val="1"/>
      <w:numFmt w:val="bullet"/>
      <w:lvlText w:val="▪"/>
      <w:lvlJc w:val="left"/>
      <w:pPr>
        <w:ind w:left="4272"/>
      </w:pPr>
      <w:rPr>
        <w:rFonts w:ascii="Times New Roman" w:eastAsia="Times New Roman" w:hAnsi="Times New Roman" w:cs="Times New Roman"/>
        <w:b/>
        <w:bCs/>
        <w:i w:val="0"/>
        <w:strike w:val="0"/>
        <w:dstrike w:val="0"/>
        <w:color w:val="181717"/>
        <w:sz w:val="18"/>
        <w:szCs w:val="18"/>
        <w:u w:val="none" w:color="000000"/>
        <w:bdr w:val="none" w:sz="0" w:space="0" w:color="auto"/>
        <w:shd w:val="clear" w:color="auto" w:fill="auto"/>
        <w:vertAlign w:val="baseline"/>
      </w:rPr>
    </w:lvl>
    <w:lvl w:ilvl="6" w:tplc="82F8E730">
      <w:start w:val="1"/>
      <w:numFmt w:val="bullet"/>
      <w:lvlText w:val="•"/>
      <w:lvlJc w:val="left"/>
      <w:pPr>
        <w:ind w:left="4992"/>
      </w:pPr>
      <w:rPr>
        <w:rFonts w:ascii="Times New Roman" w:eastAsia="Times New Roman" w:hAnsi="Times New Roman" w:cs="Times New Roman"/>
        <w:b/>
        <w:bCs/>
        <w:i w:val="0"/>
        <w:strike w:val="0"/>
        <w:dstrike w:val="0"/>
        <w:color w:val="181717"/>
        <w:sz w:val="18"/>
        <w:szCs w:val="18"/>
        <w:u w:val="none" w:color="000000"/>
        <w:bdr w:val="none" w:sz="0" w:space="0" w:color="auto"/>
        <w:shd w:val="clear" w:color="auto" w:fill="auto"/>
        <w:vertAlign w:val="baseline"/>
      </w:rPr>
    </w:lvl>
    <w:lvl w:ilvl="7" w:tplc="A0821F30">
      <w:start w:val="1"/>
      <w:numFmt w:val="bullet"/>
      <w:lvlText w:val="o"/>
      <w:lvlJc w:val="left"/>
      <w:pPr>
        <w:ind w:left="5712"/>
      </w:pPr>
      <w:rPr>
        <w:rFonts w:ascii="Times New Roman" w:eastAsia="Times New Roman" w:hAnsi="Times New Roman" w:cs="Times New Roman"/>
        <w:b/>
        <w:bCs/>
        <w:i w:val="0"/>
        <w:strike w:val="0"/>
        <w:dstrike w:val="0"/>
        <w:color w:val="181717"/>
        <w:sz w:val="18"/>
        <w:szCs w:val="18"/>
        <w:u w:val="none" w:color="000000"/>
        <w:bdr w:val="none" w:sz="0" w:space="0" w:color="auto"/>
        <w:shd w:val="clear" w:color="auto" w:fill="auto"/>
        <w:vertAlign w:val="baseline"/>
      </w:rPr>
    </w:lvl>
    <w:lvl w:ilvl="8" w:tplc="CB6692DE">
      <w:start w:val="1"/>
      <w:numFmt w:val="bullet"/>
      <w:lvlText w:val="▪"/>
      <w:lvlJc w:val="left"/>
      <w:pPr>
        <w:ind w:left="6432"/>
      </w:pPr>
      <w:rPr>
        <w:rFonts w:ascii="Times New Roman" w:eastAsia="Times New Roman" w:hAnsi="Times New Roman" w:cs="Times New Roman"/>
        <w:b/>
        <w:bCs/>
        <w:i w:val="0"/>
        <w:strike w:val="0"/>
        <w:dstrike w:val="0"/>
        <w:color w:val="181717"/>
        <w:sz w:val="18"/>
        <w:szCs w:val="18"/>
        <w:u w:val="none" w:color="000000"/>
        <w:bdr w:val="none" w:sz="0" w:space="0" w:color="auto"/>
        <w:shd w:val="clear" w:color="auto" w:fill="auto"/>
        <w:vertAlign w:val="baseline"/>
      </w:rPr>
    </w:lvl>
  </w:abstractNum>
  <w:abstractNum w:abstractNumId="11" w15:restartNumberingAfterBreak="0">
    <w:nsid w:val="304874AF"/>
    <w:multiLevelType w:val="hybridMultilevel"/>
    <w:tmpl w:val="536EFC44"/>
    <w:lvl w:ilvl="0" w:tplc="64F68AC0">
      <w:start w:val="1"/>
      <w:numFmt w:val="bullet"/>
      <w:lvlText w:val="•"/>
      <w:lvlJc w:val="left"/>
      <w:pPr>
        <w:ind w:left="303"/>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66C6335A">
      <w:start w:val="1"/>
      <w:numFmt w:val="bullet"/>
      <w:lvlText w:val="o"/>
      <w:lvlJc w:val="left"/>
      <w:pPr>
        <w:ind w:left="117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2" w:tplc="75E07740">
      <w:start w:val="1"/>
      <w:numFmt w:val="bullet"/>
      <w:lvlText w:val="▪"/>
      <w:lvlJc w:val="left"/>
      <w:pPr>
        <w:ind w:left="189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3" w:tplc="3122748E">
      <w:start w:val="1"/>
      <w:numFmt w:val="bullet"/>
      <w:lvlText w:val="•"/>
      <w:lvlJc w:val="left"/>
      <w:pPr>
        <w:ind w:left="261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4" w:tplc="CAF24BE0">
      <w:start w:val="1"/>
      <w:numFmt w:val="bullet"/>
      <w:lvlText w:val="o"/>
      <w:lvlJc w:val="left"/>
      <w:pPr>
        <w:ind w:left="333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5" w:tplc="2C16A1D4">
      <w:start w:val="1"/>
      <w:numFmt w:val="bullet"/>
      <w:lvlText w:val="▪"/>
      <w:lvlJc w:val="left"/>
      <w:pPr>
        <w:ind w:left="405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6" w:tplc="C4407066">
      <w:start w:val="1"/>
      <w:numFmt w:val="bullet"/>
      <w:lvlText w:val="•"/>
      <w:lvlJc w:val="left"/>
      <w:pPr>
        <w:ind w:left="477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7" w:tplc="888E49C0">
      <w:start w:val="1"/>
      <w:numFmt w:val="bullet"/>
      <w:lvlText w:val="o"/>
      <w:lvlJc w:val="left"/>
      <w:pPr>
        <w:ind w:left="549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8" w:tplc="A142EA5E">
      <w:start w:val="1"/>
      <w:numFmt w:val="bullet"/>
      <w:lvlText w:val="▪"/>
      <w:lvlJc w:val="left"/>
      <w:pPr>
        <w:ind w:left="621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abstractNum>
  <w:abstractNum w:abstractNumId="12" w15:restartNumberingAfterBreak="0">
    <w:nsid w:val="306F3D59"/>
    <w:multiLevelType w:val="hybridMultilevel"/>
    <w:tmpl w:val="7E8092E0"/>
    <w:lvl w:ilvl="0" w:tplc="1A3A9BAA">
      <w:start w:val="1"/>
      <w:numFmt w:val="bullet"/>
      <w:lvlText w:val="•"/>
      <w:lvlJc w:val="left"/>
      <w:pPr>
        <w:ind w:left="22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4D644A20">
      <w:start w:val="1"/>
      <w:numFmt w:val="bullet"/>
      <w:lvlText w:val="o"/>
      <w:lvlJc w:val="left"/>
      <w:pPr>
        <w:ind w:left="116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2" w:tplc="FDFC6F88">
      <w:start w:val="1"/>
      <w:numFmt w:val="bullet"/>
      <w:lvlText w:val="▪"/>
      <w:lvlJc w:val="left"/>
      <w:pPr>
        <w:ind w:left="188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3" w:tplc="4A46C26E">
      <w:start w:val="1"/>
      <w:numFmt w:val="bullet"/>
      <w:lvlText w:val="•"/>
      <w:lvlJc w:val="left"/>
      <w:pPr>
        <w:ind w:left="260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4" w:tplc="6D70E25C">
      <w:start w:val="1"/>
      <w:numFmt w:val="bullet"/>
      <w:lvlText w:val="o"/>
      <w:lvlJc w:val="left"/>
      <w:pPr>
        <w:ind w:left="332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5" w:tplc="6A92E8DE">
      <w:start w:val="1"/>
      <w:numFmt w:val="bullet"/>
      <w:lvlText w:val="▪"/>
      <w:lvlJc w:val="left"/>
      <w:pPr>
        <w:ind w:left="404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6" w:tplc="29DEAD4C">
      <w:start w:val="1"/>
      <w:numFmt w:val="bullet"/>
      <w:lvlText w:val="•"/>
      <w:lvlJc w:val="left"/>
      <w:pPr>
        <w:ind w:left="476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7" w:tplc="EC0C3D54">
      <w:start w:val="1"/>
      <w:numFmt w:val="bullet"/>
      <w:lvlText w:val="o"/>
      <w:lvlJc w:val="left"/>
      <w:pPr>
        <w:ind w:left="548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8" w:tplc="3E8CCCCA">
      <w:start w:val="1"/>
      <w:numFmt w:val="bullet"/>
      <w:lvlText w:val="▪"/>
      <w:lvlJc w:val="left"/>
      <w:pPr>
        <w:ind w:left="620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abstractNum>
  <w:abstractNum w:abstractNumId="13" w15:restartNumberingAfterBreak="0">
    <w:nsid w:val="30BF5826"/>
    <w:multiLevelType w:val="hybridMultilevel"/>
    <w:tmpl w:val="EA80C3AC"/>
    <w:lvl w:ilvl="0" w:tplc="532C4868">
      <w:start w:val="1"/>
      <w:numFmt w:val="bullet"/>
      <w:lvlText w:val="•"/>
      <w:lvlJc w:val="left"/>
      <w:pPr>
        <w:ind w:left="22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1AEE8214">
      <w:start w:val="1"/>
      <w:numFmt w:val="bullet"/>
      <w:lvlText w:val="o"/>
      <w:lvlJc w:val="left"/>
      <w:pPr>
        <w:ind w:left="116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2" w:tplc="AA620070">
      <w:start w:val="1"/>
      <w:numFmt w:val="bullet"/>
      <w:lvlText w:val="▪"/>
      <w:lvlJc w:val="left"/>
      <w:pPr>
        <w:ind w:left="188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3" w:tplc="478428B8">
      <w:start w:val="1"/>
      <w:numFmt w:val="bullet"/>
      <w:lvlText w:val="•"/>
      <w:lvlJc w:val="left"/>
      <w:pPr>
        <w:ind w:left="260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4" w:tplc="71320E6E">
      <w:start w:val="1"/>
      <w:numFmt w:val="bullet"/>
      <w:lvlText w:val="o"/>
      <w:lvlJc w:val="left"/>
      <w:pPr>
        <w:ind w:left="332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5" w:tplc="125835F6">
      <w:start w:val="1"/>
      <w:numFmt w:val="bullet"/>
      <w:lvlText w:val="▪"/>
      <w:lvlJc w:val="left"/>
      <w:pPr>
        <w:ind w:left="404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6" w:tplc="A342C12E">
      <w:start w:val="1"/>
      <w:numFmt w:val="bullet"/>
      <w:lvlText w:val="•"/>
      <w:lvlJc w:val="left"/>
      <w:pPr>
        <w:ind w:left="476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7" w:tplc="7F067EE2">
      <w:start w:val="1"/>
      <w:numFmt w:val="bullet"/>
      <w:lvlText w:val="o"/>
      <w:lvlJc w:val="left"/>
      <w:pPr>
        <w:ind w:left="548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8" w:tplc="25C0902C">
      <w:start w:val="1"/>
      <w:numFmt w:val="bullet"/>
      <w:lvlText w:val="▪"/>
      <w:lvlJc w:val="left"/>
      <w:pPr>
        <w:ind w:left="620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abstractNum>
  <w:abstractNum w:abstractNumId="14" w15:restartNumberingAfterBreak="0">
    <w:nsid w:val="32342583"/>
    <w:multiLevelType w:val="hybridMultilevel"/>
    <w:tmpl w:val="8A381B40"/>
    <w:lvl w:ilvl="0" w:tplc="BEE4C768">
      <w:start w:val="1"/>
      <w:numFmt w:val="bullet"/>
      <w:lvlText w:val="•"/>
      <w:lvlJc w:val="left"/>
      <w:pPr>
        <w:ind w:left="22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7BEEE7AA">
      <w:start w:val="1"/>
      <w:numFmt w:val="bullet"/>
      <w:lvlText w:val="o"/>
      <w:lvlJc w:val="left"/>
      <w:pPr>
        <w:ind w:left="116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2" w:tplc="295CF666">
      <w:start w:val="1"/>
      <w:numFmt w:val="bullet"/>
      <w:lvlText w:val="▪"/>
      <w:lvlJc w:val="left"/>
      <w:pPr>
        <w:ind w:left="188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3" w:tplc="2E34C748">
      <w:start w:val="1"/>
      <w:numFmt w:val="bullet"/>
      <w:lvlText w:val="•"/>
      <w:lvlJc w:val="left"/>
      <w:pPr>
        <w:ind w:left="260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4" w:tplc="900821C2">
      <w:start w:val="1"/>
      <w:numFmt w:val="bullet"/>
      <w:lvlText w:val="o"/>
      <w:lvlJc w:val="left"/>
      <w:pPr>
        <w:ind w:left="332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5" w:tplc="8E0CC584">
      <w:start w:val="1"/>
      <w:numFmt w:val="bullet"/>
      <w:lvlText w:val="▪"/>
      <w:lvlJc w:val="left"/>
      <w:pPr>
        <w:ind w:left="404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6" w:tplc="0D0012C0">
      <w:start w:val="1"/>
      <w:numFmt w:val="bullet"/>
      <w:lvlText w:val="•"/>
      <w:lvlJc w:val="left"/>
      <w:pPr>
        <w:ind w:left="476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7" w:tplc="928A3044">
      <w:start w:val="1"/>
      <w:numFmt w:val="bullet"/>
      <w:lvlText w:val="o"/>
      <w:lvlJc w:val="left"/>
      <w:pPr>
        <w:ind w:left="548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8" w:tplc="2272E2CA">
      <w:start w:val="1"/>
      <w:numFmt w:val="bullet"/>
      <w:lvlText w:val="▪"/>
      <w:lvlJc w:val="left"/>
      <w:pPr>
        <w:ind w:left="620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abstractNum>
  <w:abstractNum w:abstractNumId="15" w15:restartNumberingAfterBreak="0">
    <w:nsid w:val="34C80AAA"/>
    <w:multiLevelType w:val="hybridMultilevel"/>
    <w:tmpl w:val="9CFA95B0"/>
    <w:lvl w:ilvl="0" w:tplc="217615EC">
      <w:start w:val="1"/>
      <w:numFmt w:val="bullet"/>
      <w:lvlText w:val="•"/>
      <w:lvlJc w:val="left"/>
      <w:pPr>
        <w:ind w:left="303"/>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730AE3E2">
      <w:start w:val="1"/>
      <w:numFmt w:val="bullet"/>
      <w:lvlText w:val="–"/>
      <w:lvlJc w:val="left"/>
      <w:pPr>
        <w:ind w:left="544"/>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2" w:tplc="018EF82A">
      <w:start w:val="1"/>
      <w:numFmt w:val="bullet"/>
      <w:lvlText w:val="▪"/>
      <w:lvlJc w:val="left"/>
      <w:pPr>
        <w:ind w:left="1397"/>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3" w:tplc="F7122F9A">
      <w:start w:val="1"/>
      <w:numFmt w:val="bullet"/>
      <w:lvlText w:val="•"/>
      <w:lvlJc w:val="left"/>
      <w:pPr>
        <w:ind w:left="2117"/>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4" w:tplc="75A48C2C">
      <w:start w:val="1"/>
      <w:numFmt w:val="bullet"/>
      <w:lvlText w:val="o"/>
      <w:lvlJc w:val="left"/>
      <w:pPr>
        <w:ind w:left="2837"/>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5" w:tplc="06A08F1E">
      <w:start w:val="1"/>
      <w:numFmt w:val="bullet"/>
      <w:lvlText w:val="▪"/>
      <w:lvlJc w:val="left"/>
      <w:pPr>
        <w:ind w:left="3557"/>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6" w:tplc="0F720230">
      <w:start w:val="1"/>
      <w:numFmt w:val="bullet"/>
      <w:lvlText w:val="•"/>
      <w:lvlJc w:val="left"/>
      <w:pPr>
        <w:ind w:left="4277"/>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7" w:tplc="36BE8B9A">
      <w:start w:val="1"/>
      <w:numFmt w:val="bullet"/>
      <w:lvlText w:val="o"/>
      <w:lvlJc w:val="left"/>
      <w:pPr>
        <w:ind w:left="4997"/>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8" w:tplc="0122DA5C">
      <w:start w:val="1"/>
      <w:numFmt w:val="bullet"/>
      <w:lvlText w:val="▪"/>
      <w:lvlJc w:val="left"/>
      <w:pPr>
        <w:ind w:left="5717"/>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abstractNum>
  <w:abstractNum w:abstractNumId="16" w15:restartNumberingAfterBreak="0">
    <w:nsid w:val="359016DB"/>
    <w:multiLevelType w:val="hybridMultilevel"/>
    <w:tmpl w:val="228EEDF4"/>
    <w:lvl w:ilvl="0" w:tplc="2B40B56C">
      <w:start w:val="1"/>
      <w:numFmt w:val="bullet"/>
      <w:lvlText w:val="•"/>
      <w:lvlJc w:val="left"/>
      <w:pPr>
        <w:ind w:left="22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9774ECC0">
      <w:start w:val="1"/>
      <w:numFmt w:val="bullet"/>
      <w:lvlText w:val="o"/>
      <w:lvlJc w:val="left"/>
      <w:pPr>
        <w:ind w:left="116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2" w:tplc="3028F172">
      <w:start w:val="1"/>
      <w:numFmt w:val="bullet"/>
      <w:lvlText w:val="▪"/>
      <w:lvlJc w:val="left"/>
      <w:pPr>
        <w:ind w:left="188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3" w:tplc="449226E6">
      <w:start w:val="1"/>
      <w:numFmt w:val="bullet"/>
      <w:lvlText w:val="•"/>
      <w:lvlJc w:val="left"/>
      <w:pPr>
        <w:ind w:left="260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4" w:tplc="C33A3FA6">
      <w:start w:val="1"/>
      <w:numFmt w:val="bullet"/>
      <w:lvlText w:val="o"/>
      <w:lvlJc w:val="left"/>
      <w:pPr>
        <w:ind w:left="332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5" w:tplc="44BEC2D6">
      <w:start w:val="1"/>
      <w:numFmt w:val="bullet"/>
      <w:lvlText w:val="▪"/>
      <w:lvlJc w:val="left"/>
      <w:pPr>
        <w:ind w:left="404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6" w:tplc="39AA9E4C">
      <w:start w:val="1"/>
      <w:numFmt w:val="bullet"/>
      <w:lvlText w:val="•"/>
      <w:lvlJc w:val="left"/>
      <w:pPr>
        <w:ind w:left="476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7" w:tplc="67B4C14C">
      <w:start w:val="1"/>
      <w:numFmt w:val="bullet"/>
      <w:lvlText w:val="o"/>
      <w:lvlJc w:val="left"/>
      <w:pPr>
        <w:ind w:left="548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8" w:tplc="217030F8">
      <w:start w:val="1"/>
      <w:numFmt w:val="bullet"/>
      <w:lvlText w:val="▪"/>
      <w:lvlJc w:val="left"/>
      <w:pPr>
        <w:ind w:left="620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abstractNum>
  <w:abstractNum w:abstractNumId="17" w15:restartNumberingAfterBreak="0">
    <w:nsid w:val="35EF4C84"/>
    <w:multiLevelType w:val="hybridMultilevel"/>
    <w:tmpl w:val="613CC02E"/>
    <w:lvl w:ilvl="0" w:tplc="1B168BE4">
      <w:start w:val="1"/>
      <w:numFmt w:val="bullet"/>
      <w:lvlText w:val="•"/>
      <w:lvlJc w:val="left"/>
      <w:pPr>
        <w:ind w:left="22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38488144">
      <w:start w:val="1"/>
      <w:numFmt w:val="bullet"/>
      <w:lvlText w:val="o"/>
      <w:lvlJc w:val="left"/>
      <w:pPr>
        <w:ind w:left="116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2" w:tplc="7FF8D0AC">
      <w:start w:val="1"/>
      <w:numFmt w:val="bullet"/>
      <w:lvlText w:val="▪"/>
      <w:lvlJc w:val="left"/>
      <w:pPr>
        <w:ind w:left="188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3" w:tplc="E15AD07C">
      <w:start w:val="1"/>
      <w:numFmt w:val="bullet"/>
      <w:lvlText w:val="•"/>
      <w:lvlJc w:val="left"/>
      <w:pPr>
        <w:ind w:left="260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4" w:tplc="BC14F58E">
      <w:start w:val="1"/>
      <w:numFmt w:val="bullet"/>
      <w:lvlText w:val="o"/>
      <w:lvlJc w:val="left"/>
      <w:pPr>
        <w:ind w:left="332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5" w:tplc="D12CFE96">
      <w:start w:val="1"/>
      <w:numFmt w:val="bullet"/>
      <w:lvlText w:val="▪"/>
      <w:lvlJc w:val="left"/>
      <w:pPr>
        <w:ind w:left="404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6" w:tplc="594298CA">
      <w:start w:val="1"/>
      <w:numFmt w:val="bullet"/>
      <w:lvlText w:val="•"/>
      <w:lvlJc w:val="left"/>
      <w:pPr>
        <w:ind w:left="476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7" w:tplc="231413C2">
      <w:start w:val="1"/>
      <w:numFmt w:val="bullet"/>
      <w:lvlText w:val="o"/>
      <w:lvlJc w:val="left"/>
      <w:pPr>
        <w:ind w:left="548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8" w:tplc="67EEA200">
      <w:start w:val="1"/>
      <w:numFmt w:val="bullet"/>
      <w:lvlText w:val="▪"/>
      <w:lvlJc w:val="left"/>
      <w:pPr>
        <w:ind w:left="620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abstractNum>
  <w:abstractNum w:abstractNumId="18" w15:restartNumberingAfterBreak="0">
    <w:nsid w:val="35F527A2"/>
    <w:multiLevelType w:val="hybridMultilevel"/>
    <w:tmpl w:val="5B486360"/>
    <w:lvl w:ilvl="0" w:tplc="F21261AE">
      <w:start w:val="1"/>
      <w:numFmt w:val="bullet"/>
      <w:lvlText w:val="•"/>
      <w:lvlJc w:val="left"/>
      <w:pPr>
        <w:ind w:left="22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B9EE71E6">
      <w:start w:val="1"/>
      <w:numFmt w:val="bullet"/>
      <w:lvlText w:val="o"/>
      <w:lvlJc w:val="left"/>
      <w:pPr>
        <w:ind w:left="116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2" w:tplc="24E01998">
      <w:start w:val="1"/>
      <w:numFmt w:val="bullet"/>
      <w:lvlText w:val="▪"/>
      <w:lvlJc w:val="left"/>
      <w:pPr>
        <w:ind w:left="188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3" w:tplc="523C30A0">
      <w:start w:val="1"/>
      <w:numFmt w:val="bullet"/>
      <w:lvlText w:val="•"/>
      <w:lvlJc w:val="left"/>
      <w:pPr>
        <w:ind w:left="260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4" w:tplc="F4EA59F8">
      <w:start w:val="1"/>
      <w:numFmt w:val="bullet"/>
      <w:lvlText w:val="o"/>
      <w:lvlJc w:val="left"/>
      <w:pPr>
        <w:ind w:left="332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5" w:tplc="08086440">
      <w:start w:val="1"/>
      <w:numFmt w:val="bullet"/>
      <w:lvlText w:val="▪"/>
      <w:lvlJc w:val="left"/>
      <w:pPr>
        <w:ind w:left="404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6" w:tplc="6A5A7F24">
      <w:start w:val="1"/>
      <w:numFmt w:val="bullet"/>
      <w:lvlText w:val="•"/>
      <w:lvlJc w:val="left"/>
      <w:pPr>
        <w:ind w:left="476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7" w:tplc="3080EF0A">
      <w:start w:val="1"/>
      <w:numFmt w:val="bullet"/>
      <w:lvlText w:val="o"/>
      <w:lvlJc w:val="left"/>
      <w:pPr>
        <w:ind w:left="548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8" w:tplc="FDFEBBE8">
      <w:start w:val="1"/>
      <w:numFmt w:val="bullet"/>
      <w:lvlText w:val="▪"/>
      <w:lvlJc w:val="left"/>
      <w:pPr>
        <w:ind w:left="620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abstractNum>
  <w:abstractNum w:abstractNumId="19" w15:restartNumberingAfterBreak="0">
    <w:nsid w:val="35F53554"/>
    <w:multiLevelType w:val="hybridMultilevel"/>
    <w:tmpl w:val="152C7A88"/>
    <w:lvl w:ilvl="0" w:tplc="4FEEDE68">
      <w:start w:val="1"/>
      <w:numFmt w:val="bullet"/>
      <w:lvlText w:val="•"/>
      <w:lvlJc w:val="left"/>
      <w:pPr>
        <w:ind w:left="313"/>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BF06BFE6">
      <w:start w:val="1"/>
      <w:numFmt w:val="bullet"/>
      <w:lvlText w:val="–"/>
      <w:lvlJc w:val="left"/>
      <w:pPr>
        <w:ind w:left="544"/>
      </w:pPr>
      <w:rPr>
        <w:rFonts w:ascii="Times New Roman" w:eastAsia="Times New Roman" w:hAnsi="Times New Roman" w:cs="Times New Roman"/>
        <w:b/>
        <w:bCs/>
        <w:i w:val="0"/>
        <w:strike w:val="0"/>
        <w:dstrike w:val="0"/>
        <w:color w:val="181717"/>
        <w:sz w:val="18"/>
        <w:szCs w:val="18"/>
        <w:u w:val="none" w:color="000000"/>
        <w:bdr w:val="none" w:sz="0" w:space="0" w:color="auto"/>
        <w:shd w:val="clear" w:color="auto" w:fill="auto"/>
        <w:vertAlign w:val="baseline"/>
      </w:rPr>
    </w:lvl>
    <w:lvl w:ilvl="2" w:tplc="74EC1010">
      <w:start w:val="1"/>
      <w:numFmt w:val="bullet"/>
      <w:lvlText w:val="▪"/>
      <w:lvlJc w:val="left"/>
      <w:pPr>
        <w:ind w:left="1397"/>
      </w:pPr>
      <w:rPr>
        <w:rFonts w:ascii="Times New Roman" w:eastAsia="Times New Roman" w:hAnsi="Times New Roman" w:cs="Times New Roman"/>
        <w:b/>
        <w:bCs/>
        <w:i w:val="0"/>
        <w:strike w:val="0"/>
        <w:dstrike w:val="0"/>
        <w:color w:val="181717"/>
        <w:sz w:val="18"/>
        <w:szCs w:val="18"/>
        <w:u w:val="none" w:color="000000"/>
        <w:bdr w:val="none" w:sz="0" w:space="0" w:color="auto"/>
        <w:shd w:val="clear" w:color="auto" w:fill="auto"/>
        <w:vertAlign w:val="baseline"/>
      </w:rPr>
    </w:lvl>
    <w:lvl w:ilvl="3" w:tplc="852C4F60">
      <w:start w:val="1"/>
      <w:numFmt w:val="bullet"/>
      <w:lvlText w:val="•"/>
      <w:lvlJc w:val="left"/>
      <w:pPr>
        <w:ind w:left="2117"/>
      </w:pPr>
      <w:rPr>
        <w:rFonts w:ascii="Times New Roman" w:eastAsia="Times New Roman" w:hAnsi="Times New Roman" w:cs="Times New Roman"/>
        <w:b/>
        <w:bCs/>
        <w:i w:val="0"/>
        <w:strike w:val="0"/>
        <w:dstrike w:val="0"/>
        <w:color w:val="181717"/>
        <w:sz w:val="18"/>
        <w:szCs w:val="18"/>
        <w:u w:val="none" w:color="000000"/>
        <w:bdr w:val="none" w:sz="0" w:space="0" w:color="auto"/>
        <w:shd w:val="clear" w:color="auto" w:fill="auto"/>
        <w:vertAlign w:val="baseline"/>
      </w:rPr>
    </w:lvl>
    <w:lvl w:ilvl="4" w:tplc="AC88651C">
      <w:start w:val="1"/>
      <w:numFmt w:val="bullet"/>
      <w:lvlText w:val="o"/>
      <w:lvlJc w:val="left"/>
      <w:pPr>
        <w:ind w:left="2837"/>
      </w:pPr>
      <w:rPr>
        <w:rFonts w:ascii="Times New Roman" w:eastAsia="Times New Roman" w:hAnsi="Times New Roman" w:cs="Times New Roman"/>
        <w:b/>
        <w:bCs/>
        <w:i w:val="0"/>
        <w:strike w:val="0"/>
        <w:dstrike w:val="0"/>
        <w:color w:val="181717"/>
        <w:sz w:val="18"/>
        <w:szCs w:val="18"/>
        <w:u w:val="none" w:color="000000"/>
        <w:bdr w:val="none" w:sz="0" w:space="0" w:color="auto"/>
        <w:shd w:val="clear" w:color="auto" w:fill="auto"/>
        <w:vertAlign w:val="baseline"/>
      </w:rPr>
    </w:lvl>
    <w:lvl w:ilvl="5" w:tplc="58A407F8">
      <w:start w:val="1"/>
      <w:numFmt w:val="bullet"/>
      <w:lvlText w:val="▪"/>
      <w:lvlJc w:val="left"/>
      <w:pPr>
        <w:ind w:left="3557"/>
      </w:pPr>
      <w:rPr>
        <w:rFonts w:ascii="Times New Roman" w:eastAsia="Times New Roman" w:hAnsi="Times New Roman" w:cs="Times New Roman"/>
        <w:b/>
        <w:bCs/>
        <w:i w:val="0"/>
        <w:strike w:val="0"/>
        <w:dstrike w:val="0"/>
        <w:color w:val="181717"/>
        <w:sz w:val="18"/>
        <w:szCs w:val="18"/>
        <w:u w:val="none" w:color="000000"/>
        <w:bdr w:val="none" w:sz="0" w:space="0" w:color="auto"/>
        <w:shd w:val="clear" w:color="auto" w:fill="auto"/>
        <w:vertAlign w:val="baseline"/>
      </w:rPr>
    </w:lvl>
    <w:lvl w:ilvl="6" w:tplc="2D103638">
      <w:start w:val="1"/>
      <w:numFmt w:val="bullet"/>
      <w:lvlText w:val="•"/>
      <w:lvlJc w:val="left"/>
      <w:pPr>
        <w:ind w:left="4277"/>
      </w:pPr>
      <w:rPr>
        <w:rFonts w:ascii="Times New Roman" w:eastAsia="Times New Roman" w:hAnsi="Times New Roman" w:cs="Times New Roman"/>
        <w:b/>
        <w:bCs/>
        <w:i w:val="0"/>
        <w:strike w:val="0"/>
        <w:dstrike w:val="0"/>
        <w:color w:val="181717"/>
        <w:sz w:val="18"/>
        <w:szCs w:val="18"/>
        <w:u w:val="none" w:color="000000"/>
        <w:bdr w:val="none" w:sz="0" w:space="0" w:color="auto"/>
        <w:shd w:val="clear" w:color="auto" w:fill="auto"/>
        <w:vertAlign w:val="baseline"/>
      </w:rPr>
    </w:lvl>
    <w:lvl w:ilvl="7" w:tplc="574EAD74">
      <w:start w:val="1"/>
      <w:numFmt w:val="bullet"/>
      <w:lvlText w:val="o"/>
      <w:lvlJc w:val="left"/>
      <w:pPr>
        <w:ind w:left="4997"/>
      </w:pPr>
      <w:rPr>
        <w:rFonts w:ascii="Times New Roman" w:eastAsia="Times New Roman" w:hAnsi="Times New Roman" w:cs="Times New Roman"/>
        <w:b/>
        <w:bCs/>
        <w:i w:val="0"/>
        <w:strike w:val="0"/>
        <w:dstrike w:val="0"/>
        <w:color w:val="181717"/>
        <w:sz w:val="18"/>
        <w:szCs w:val="18"/>
        <w:u w:val="none" w:color="000000"/>
        <w:bdr w:val="none" w:sz="0" w:space="0" w:color="auto"/>
        <w:shd w:val="clear" w:color="auto" w:fill="auto"/>
        <w:vertAlign w:val="baseline"/>
      </w:rPr>
    </w:lvl>
    <w:lvl w:ilvl="8" w:tplc="AFDABCEC">
      <w:start w:val="1"/>
      <w:numFmt w:val="bullet"/>
      <w:lvlText w:val="▪"/>
      <w:lvlJc w:val="left"/>
      <w:pPr>
        <w:ind w:left="5717"/>
      </w:pPr>
      <w:rPr>
        <w:rFonts w:ascii="Times New Roman" w:eastAsia="Times New Roman" w:hAnsi="Times New Roman" w:cs="Times New Roman"/>
        <w:b/>
        <w:bCs/>
        <w:i w:val="0"/>
        <w:strike w:val="0"/>
        <w:dstrike w:val="0"/>
        <w:color w:val="181717"/>
        <w:sz w:val="18"/>
        <w:szCs w:val="18"/>
        <w:u w:val="none" w:color="000000"/>
        <w:bdr w:val="none" w:sz="0" w:space="0" w:color="auto"/>
        <w:shd w:val="clear" w:color="auto" w:fill="auto"/>
        <w:vertAlign w:val="baseline"/>
      </w:rPr>
    </w:lvl>
  </w:abstractNum>
  <w:abstractNum w:abstractNumId="20" w15:restartNumberingAfterBreak="0">
    <w:nsid w:val="371A19E7"/>
    <w:multiLevelType w:val="hybridMultilevel"/>
    <w:tmpl w:val="DBFC0730"/>
    <w:lvl w:ilvl="0" w:tplc="306C072C">
      <w:start w:val="1"/>
      <w:numFmt w:val="bullet"/>
      <w:lvlText w:val="•"/>
      <w:lvlJc w:val="left"/>
      <w:pPr>
        <w:ind w:left="22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7674BF5A">
      <w:start w:val="1"/>
      <w:numFmt w:val="bullet"/>
      <w:lvlText w:val="o"/>
      <w:lvlJc w:val="left"/>
      <w:pPr>
        <w:ind w:left="116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2" w:tplc="71FE7D8A">
      <w:start w:val="1"/>
      <w:numFmt w:val="bullet"/>
      <w:lvlText w:val="▪"/>
      <w:lvlJc w:val="left"/>
      <w:pPr>
        <w:ind w:left="188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3" w:tplc="A8CC1B7E">
      <w:start w:val="1"/>
      <w:numFmt w:val="bullet"/>
      <w:lvlText w:val="•"/>
      <w:lvlJc w:val="left"/>
      <w:pPr>
        <w:ind w:left="260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4" w:tplc="33EAF95E">
      <w:start w:val="1"/>
      <w:numFmt w:val="bullet"/>
      <w:lvlText w:val="o"/>
      <w:lvlJc w:val="left"/>
      <w:pPr>
        <w:ind w:left="332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5" w:tplc="15A01E3A">
      <w:start w:val="1"/>
      <w:numFmt w:val="bullet"/>
      <w:lvlText w:val="▪"/>
      <w:lvlJc w:val="left"/>
      <w:pPr>
        <w:ind w:left="404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6" w:tplc="EA70641A">
      <w:start w:val="1"/>
      <w:numFmt w:val="bullet"/>
      <w:lvlText w:val="•"/>
      <w:lvlJc w:val="left"/>
      <w:pPr>
        <w:ind w:left="476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7" w:tplc="C9B4930A">
      <w:start w:val="1"/>
      <w:numFmt w:val="bullet"/>
      <w:lvlText w:val="o"/>
      <w:lvlJc w:val="left"/>
      <w:pPr>
        <w:ind w:left="548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8" w:tplc="8FCE3A1A">
      <w:start w:val="1"/>
      <w:numFmt w:val="bullet"/>
      <w:lvlText w:val="▪"/>
      <w:lvlJc w:val="left"/>
      <w:pPr>
        <w:ind w:left="620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abstractNum>
  <w:abstractNum w:abstractNumId="21" w15:restartNumberingAfterBreak="0">
    <w:nsid w:val="37CA7D38"/>
    <w:multiLevelType w:val="hybridMultilevel"/>
    <w:tmpl w:val="261A314A"/>
    <w:lvl w:ilvl="0" w:tplc="4A587E88">
      <w:start w:val="1"/>
      <w:numFmt w:val="bullet"/>
      <w:lvlText w:val="•"/>
      <w:lvlJc w:val="left"/>
      <w:pPr>
        <w:ind w:left="303"/>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B204F056">
      <w:start w:val="1"/>
      <w:numFmt w:val="bullet"/>
      <w:lvlText w:val="o"/>
      <w:lvlJc w:val="left"/>
      <w:pPr>
        <w:ind w:left="108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2" w:tplc="A746A8B6">
      <w:start w:val="1"/>
      <w:numFmt w:val="bullet"/>
      <w:lvlText w:val="▪"/>
      <w:lvlJc w:val="left"/>
      <w:pPr>
        <w:ind w:left="180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3" w:tplc="F1C26170">
      <w:start w:val="1"/>
      <w:numFmt w:val="bullet"/>
      <w:lvlText w:val="•"/>
      <w:lvlJc w:val="left"/>
      <w:pPr>
        <w:ind w:left="252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4" w:tplc="81B20E32">
      <w:start w:val="1"/>
      <w:numFmt w:val="bullet"/>
      <w:lvlText w:val="o"/>
      <w:lvlJc w:val="left"/>
      <w:pPr>
        <w:ind w:left="324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5" w:tplc="0EBA5FE6">
      <w:start w:val="1"/>
      <w:numFmt w:val="bullet"/>
      <w:lvlText w:val="▪"/>
      <w:lvlJc w:val="left"/>
      <w:pPr>
        <w:ind w:left="396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6" w:tplc="5A28354E">
      <w:start w:val="1"/>
      <w:numFmt w:val="bullet"/>
      <w:lvlText w:val="•"/>
      <w:lvlJc w:val="left"/>
      <w:pPr>
        <w:ind w:left="468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7" w:tplc="7C4623C4">
      <w:start w:val="1"/>
      <w:numFmt w:val="bullet"/>
      <w:lvlText w:val="o"/>
      <w:lvlJc w:val="left"/>
      <w:pPr>
        <w:ind w:left="540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8" w:tplc="6164A878">
      <w:start w:val="1"/>
      <w:numFmt w:val="bullet"/>
      <w:lvlText w:val="▪"/>
      <w:lvlJc w:val="left"/>
      <w:pPr>
        <w:ind w:left="612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abstractNum>
  <w:abstractNum w:abstractNumId="22" w15:restartNumberingAfterBreak="0">
    <w:nsid w:val="39DA1627"/>
    <w:multiLevelType w:val="hybridMultilevel"/>
    <w:tmpl w:val="2278B354"/>
    <w:lvl w:ilvl="0" w:tplc="2722A090">
      <w:start w:val="1"/>
      <w:numFmt w:val="bullet"/>
      <w:lvlText w:val="•"/>
      <w:lvlJc w:val="left"/>
      <w:pPr>
        <w:ind w:left="22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47DC2D0C">
      <w:start w:val="1"/>
      <w:numFmt w:val="bullet"/>
      <w:lvlText w:val="o"/>
      <w:lvlJc w:val="left"/>
      <w:pPr>
        <w:ind w:left="116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2" w:tplc="A3625D4E">
      <w:start w:val="1"/>
      <w:numFmt w:val="bullet"/>
      <w:lvlText w:val="▪"/>
      <w:lvlJc w:val="left"/>
      <w:pPr>
        <w:ind w:left="188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3" w:tplc="D774230C">
      <w:start w:val="1"/>
      <w:numFmt w:val="bullet"/>
      <w:lvlText w:val="•"/>
      <w:lvlJc w:val="left"/>
      <w:pPr>
        <w:ind w:left="260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4" w:tplc="C6DC8306">
      <w:start w:val="1"/>
      <w:numFmt w:val="bullet"/>
      <w:lvlText w:val="o"/>
      <w:lvlJc w:val="left"/>
      <w:pPr>
        <w:ind w:left="332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5" w:tplc="23943C94">
      <w:start w:val="1"/>
      <w:numFmt w:val="bullet"/>
      <w:lvlText w:val="▪"/>
      <w:lvlJc w:val="left"/>
      <w:pPr>
        <w:ind w:left="404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6" w:tplc="4E627F54">
      <w:start w:val="1"/>
      <w:numFmt w:val="bullet"/>
      <w:lvlText w:val="•"/>
      <w:lvlJc w:val="left"/>
      <w:pPr>
        <w:ind w:left="476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7" w:tplc="444C9040">
      <w:start w:val="1"/>
      <w:numFmt w:val="bullet"/>
      <w:lvlText w:val="o"/>
      <w:lvlJc w:val="left"/>
      <w:pPr>
        <w:ind w:left="548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8" w:tplc="94782FB4">
      <w:start w:val="1"/>
      <w:numFmt w:val="bullet"/>
      <w:lvlText w:val="▪"/>
      <w:lvlJc w:val="left"/>
      <w:pPr>
        <w:ind w:left="620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abstractNum>
  <w:abstractNum w:abstractNumId="23" w15:restartNumberingAfterBreak="0">
    <w:nsid w:val="3B1F5409"/>
    <w:multiLevelType w:val="hybridMultilevel"/>
    <w:tmpl w:val="3A8A1280"/>
    <w:lvl w:ilvl="0" w:tplc="3496C57E">
      <w:start w:val="1"/>
      <w:numFmt w:val="bullet"/>
      <w:lvlText w:val="•"/>
      <w:lvlJc w:val="left"/>
      <w:pPr>
        <w:ind w:left="22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EF96D1A4">
      <w:start w:val="1"/>
      <w:numFmt w:val="bullet"/>
      <w:lvlText w:val="o"/>
      <w:lvlJc w:val="left"/>
      <w:pPr>
        <w:ind w:left="116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2" w:tplc="29A2B51A">
      <w:start w:val="1"/>
      <w:numFmt w:val="bullet"/>
      <w:lvlText w:val="▪"/>
      <w:lvlJc w:val="left"/>
      <w:pPr>
        <w:ind w:left="188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3" w:tplc="5EC05E82">
      <w:start w:val="1"/>
      <w:numFmt w:val="bullet"/>
      <w:lvlText w:val="•"/>
      <w:lvlJc w:val="left"/>
      <w:pPr>
        <w:ind w:left="260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4" w:tplc="158015D6">
      <w:start w:val="1"/>
      <w:numFmt w:val="bullet"/>
      <w:lvlText w:val="o"/>
      <w:lvlJc w:val="left"/>
      <w:pPr>
        <w:ind w:left="332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5" w:tplc="1144B71C">
      <w:start w:val="1"/>
      <w:numFmt w:val="bullet"/>
      <w:lvlText w:val="▪"/>
      <w:lvlJc w:val="left"/>
      <w:pPr>
        <w:ind w:left="404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6" w:tplc="3170DBA4">
      <w:start w:val="1"/>
      <w:numFmt w:val="bullet"/>
      <w:lvlText w:val="•"/>
      <w:lvlJc w:val="left"/>
      <w:pPr>
        <w:ind w:left="476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7" w:tplc="9F7E1C1C">
      <w:start w:val="1"/>
      <w:numFmt w:val="bullet"/>
      <w:lvlText w:val="o"/>
      <w:lvlJc w:val="left"/>
      <w:pPr>
        <w:ind w:left="548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8" w:tplc="CBD2AAF0">
      <w:start w:val="1"/>
      <w:numFmt w:val="bullet"/>
      <w:lvlText w:val="▪"/>
      <w:lvlJc w:val="left"/>
      <w:pPr>
        <w:ind w:left="620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abstractNum>
  <w:abstractNum w:abstractNumId="24" w15:restartNumberingAfterBreak="0">
    <w:nsid w:val="3EDC499C"/>
    <w:multiLevelType w:val="hybridMultilevel"/>
    <w:tmpl w:val="60E6C51C"/>
    <w:lvl w:ilvl="0" w:tplc="3EAC9A82">
      <w:start w:val="1"/>
      <w:numFmt w:val="bullet"/>
      <w:lvlText w:val="–"/>
      <w:lvlJc w:val="left"/>
      <w:pPr>
        <w:ind w:left="227"/>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1" w:tplc="1ADE3D62">
      <w:start w:val="1"/>
      <w:numFmt w:val="bullet"/>
      <w:lvlText w:val="o"/>
      <w:lvlJc w:val="left"/>
      <w:pPr>
        <w:ind w:left="1080"/>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2" w:tplc="3C526F7C">
      <w:start w:val="1"/>
      <w:numFmt w:val="bullet"/>
      <w:lvlText w:val="▪"/>
      <w:lvlJc w:val="left"/>
      <w:pPr>
        <w:ind w:left="1800"/>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3" w:tplc="55CE10E0">
      <w:start w:val="1"/>
      <w:numFmt w:val="bullet"/>
      <w:lvlText w:val="•"/>
      <w:lvlJc w:val="left"/>
      <w:pPr>
        <w:ind w:left="2520"/>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4" w:tplc="D2408558">
      <w:start w:val="1"/>
      <w:numFmt w:val="bullet"/>
      <w:lvlText w:val="o"/>
      <w:lvlJc w:val="left"/>
      <w:pPr>
        <w:ind w:left="3240"/>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5" w:tplc="01EC2B98">
      <w:start w:val="1"/>
      <w:numFmt w:val="bullet"/>
      <w:lvlText w:val="▪"/>
      <w:lvlJc w:val="left"/>
      <w:pPr>
        <w:ind w:left="3960"/>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6" w:tplc="D826A756">
      <w:start w:val="1"/>
      <w:numFmt w:val="bullet"/>
      <w:lvlText w:val="•"/>
      <w:lvlJc w:val="left"/>
      <w:pPr>
        <w:ind w:left="4680"/>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7" w:tplc="2E1E895E">
      <w:start w:val="1"/>
      <w:numFmt w:val="bullet"/>
      <w:lvlText w:val="o"/>
      <w:lvlJc w:val="left"/>
      <w:pPr>
        <w:ind w:left="5400"/>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8" w:tplc="58868AF2">
      <w:start w:val="1"/>
      <w:numFmt w:val="bullet"/>
      <w:lvlText w:val="▪"/>
      <w:lvlJc w:val="left"/>
      <w:pPr>
        <w:ind w:left="6120"/>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abstractNum>
  <w:abstractNum w:abstractNumId="25" w15:restartNumberingAfterBreak="0">
    <w:nsid w:val="435B442A"/>
    <w:multiLevelType w:val="hybridMultilevel"/>
    <w:tmpl w:val="A1861088"/>
    <w:lvl w:ilvl="0" w:tplc="A8D47A06">
      <w:start w:val="1"/>
      <w:numFmt w:val="bullet"/>
      <w:lvlText w:val="•"/>
      <w:lvlJc w:val="left"/>
      <w:pPr>
        <w:ind w:left="22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B2A4C454">
      <w:start w:val="1"/>
      <w:numFmt w:val="bullet"/>
      <w:lvlText w:val="o"/>
      <w:lvlJc w:val="left"/>
      <w:pPr>
        <w:ind w:left="116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2" w:tplc="5434B774">
      <w:start w:val="1"/>
      <w:numFmt w:val="bullet"/>
      <w:lvlText w:val="▪"/>
      <w:lvlJc w:val="left"/>
      <w:pPr>
        <w:ind w:left="188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3" w:tplc="8A706234">
      <w:start w:val="1"/>
      <w:numFmt w:val="bullet"/>
      <w:lvlText w:val="•"/>
      <w:lvlJc w:val="left"/>
      <w:pPr>
        <w:ind w:left="260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4" w:tplc="DE8E8072">
      <w:start w:val="1"/>
      <w:numFmt w:val="bullet"/>
      <w:lvlText w:val="o"/>
      <w:lvlJc w:val="left"/>
      <w:pPr>
        <w:ind w:left="332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5" w:tplc="215641B8">
      <w:start w:val="1"/>
      <w:numFmt w:val="bullet"/>
      <w:lvlText w:val="▪"/>
      <w:lvlJc w:val="left"/>
      <w:pPr>
        <w:ind w:left="404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6" w:tplc="B8AE7996">
      <w:start w:val="1"/>
      <w:numFmt w:val="bullet"/>
      <w:lvlText w:val="•"/>
      <w:lvlJc w:val="left"/>
      <w:pPr>
        <w:ind w:left="476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7" w:tplc="D298B6E4">
      <w:start w:val="1"/>
      <w:numFmt w:val="bullet"/>
      <w:lvlText w:val="o"/>
      <w:lvlJc w:val="left"/>
      <w:pPr>
        <w:ind w:left="548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8" w:tplc="E806ABF8">
      <w:start w:val="1"/>
      <w:numFmt w:val="bullet"/>
      <w:lvlText w:val="▪"/>
      <w:lvlJc w:val="left"/>
      <w:pPr>
        <w:ind w:left="620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abstractNum>
  <w:abstractNum w:abstractNumId="26" w15:restartNumberingAfterBreak="0">
    <w:nsid w:val="43EE362E"/>
    <w:multiLevelType w:val="hybridMultilevel"/>
    <w:tmpl w:val="8F645262"/>
    <w:lvl w:ilvl="0" w:tplc="D944A92E">
      <w:start w:val="1"/>
      <w:numFmt w:val="bullet"/>
      <w:lvlText w:val="•"/>
      <w:lvlJc w:val="left"/>
      <w:pPr>
        <w:ind w:left="22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D4C07DDE">
      <w:start w:val="1"/>
      <w:numFmt w:val="bullet"/>
      <w:lvlText w:val="–"/>
      <w:lvlJc w:val="left"/>
      <w:pPr>
        <w:ind w:left="454"/>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2" w:tplc="1DD2677E">
      <w:start w:val="1"/>
      <w:numFmt w:val="bullet"/>
      <w:lvlText w:val="▪"/>
      <w:lvlJc w:val="left"/>
      <w:pPr>
        <w:ind w:left="139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3" w:tplc="CC5452A8">
      <w:start w:val="1"/>
      <w:numFmt w:val="bullet"/>
      <w:lvlText w:val="•"/>
      <w:lvlJc w:val="left"/>
      <w:pPr>
        <w:ind w:left="211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4" w:tplc="73AAD432">
      <w:start w:val="1"/>
      <w:numFmt w:val="bullet"/>
      <w:lvlText w:val="o"/>
      <w:lvlJc w:val="left"/>
      <w:pPr>
        <w:ind w:left="283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5" w:tplc="299C9FFC">
      <w:start w:val="1"/>
      <w:numFmt w:val="bullet"/>
      <w:lvlText w:val="▪"/>
      <w:lvlJc w:val="left"/>
      <w:pPr>
        <w:ind w:left="355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6" w:tplc="0DD4D496">
      <w:start w:val="1"/>
      <w:numFmt w:val="bullet"/>
      <w:lvlText w:val="•"/>
      <w:lvlJc w:val="left"/>
      <w:pPr>
        <w:ind w:left="427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7" w:tplc="3FD65A54">
      <w:start w:val="1"/>
      <w:numFmt w:val="bullet"/>
      <w:lvlText w:val="o"/>
      <w:lvlJc w:val="left"/>
      <w:pPr>
        <w:ind w:left="499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8" w:tplc="AEF44D5E">
      <w:start w:val="1"/>
      <w:numFmt w:val="bullet"/>
      <w:lvlText w:val="▪"/>
      <w:lvlJc w:val="left"/>
      <w:pPr>
        <w:ind w:left="571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abstractNum>
  <w:abstractNum w:abstractNumId="27" w15:restartNumberingAfterBreak="0">
    <w:nsid w:val="43EE46BA"/>
    <w:multiLevelType w:val="hybridMultilevel"/>
    <w:tmpl w:val="365A9E0A"/>
    <w:lvl w:ilvl="0" w:tplc="75664782">
      <w:start w:val="1"/>
      <w:numFmt w:val="bullet"/>
      <w:lvlText w:val="•"/>
      <w:lvlJc w:val="left"/>
      <w:pPr>
        <w:ind w:left="553"/>
      </w:pPr>
      <w:rPr>
        <w:rFonts w:ascii="Calibri" w:eastAsia="Calibri" w:hAnsi="Calibri" w:cs="Calibri"/>
        <w:b/>
        <w:bCs/>
        <w:i w:val="0"/>
        <w:strike w:val="0"/>
        <w:dstrike w:val="0"/>
        <w:color w:val="181717"/>
        <w:sz w:val="21"/>
        <w:szCs w:val="21"/>
        <w:u w:val="none" w:color="000000"/>
        <w:bdr w:val="none" w:sz="0" w:space="0" w:color="auto"/>
        <w:shd w:val="clear" w:color="auto" w:fill="auto"/>
        <w:vertAlign w:val="baseline"/>
      </w:rPr>
    </w:lvl>
    <w:lvl w:ilvl="1" w:tplc="AD005C06">
      <w:start w:val="1"/>
      <w:numFmt w:val="decimal"/>
      <w:lvlText w:val="%2."/>
      <w:lvlJc w:val="left"/>
      <w:pPr>
        <w:ind w:left="851"/>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2" w:tplc="B2FAB700">
      <w:start w:val="1"/>
      <w:numFmt w:val="lowerRoman"/>
      <w:lvlText w:val="%3"/>
      <w:lvlJc w:val="left"/>
      <w:pPr>
        <w:ind w:left="1647"/>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3" w:tplc="11ECF244">
      <w:start w:val="1"/>
      <w:numFmt w:val="decimal"/>
      <w:lvlText w:val="%4"/>
      <w:lvlJc w:val="left"/>
      <w:pPr>
        <w:ind w:left="2367"/>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4" w:tplc="B9963C8A">
      <w:start w:val="1"/>
      <w:numFmt w:val="lowerLetter"/>
      <w:lvlText w:val="%5"/>
      <w:lvlJc w:val="left"/>
      <w:pPr>
        <w:ind w:left="3087"/>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5" w:tplc="D544222A">
      <w:start w:val="1"/>
      <w:numFmt w:val="lowerRoman"/>
      <w:lvlText w:val="%6"/>
      <w:lvlJc w:val="left"/>
      <w:pPr>
        <w:ind w:left="3807"/>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6" w:tplc="271A83B2">
      <w:start w:val="1"/>
      <w:numFmt w:val="decimal"/>
      <w:lvlText w:val="%7"/>
      <w:lvlJc w:val="left"/>
      <w:pPr>
        <w:ind w:left="4527"/>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7" w:tplc="CD34BCC4">
      <w:start w:val="1"/>
      <w:numFmt w:val="lowerLetter"/>
      <w:lvlText w:val="%8"/>
      <w:lvlJc w:val="left"/>
      <w:pPr>
        <w:ind w:left="5247"/>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8" w:tplc="5C7C849E">
      <w:start w:val="1"/>
      <w:numFmt w:val="lowerRoman"/>
      <w:lvlText w:val="%9"/>
      <w:lvlJc w:val="left"/>
      <w:pPr>
        <w:ind w:left="5967"/>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abstractNum>
  <w:abstractNum w:abstractNumId="28" w15:restartNumberingAfterBreak="0">
    <w:nsid w:val="44C91044"/>
    <w:multiLevelType w:val="hybridMultilevel"/>
    <w:tmpl w:val="86BC510A"/>
    <w:lvl w:ilvl="0" w:tplc="3CD62834">
      <w:start w:val="1"/>
      <w:numFmt w:val="bullet"/>
      <w:lvlText w:val="–"/>
      <w:lvlJc w:val="left"/>
      <w:pPr>
        <w:ind w:left="454"/>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1" w:tplc="CA8A9848">
      <w:start w:val="1"/>
      <w:numFmt w:val="bullet"/>
      <w:lvlText w:val="o"/>
      <w:lvlJc w:val="left"/>
      <w:pPr>
        <w:ind w:left="139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2" w:tplc="6B62F93E">
      <w:start w:val="1"/>
      <w:numFmt w:val="bullet"/>
      <w:lvlText w:val="▪"/>
      <w:lvlJc w:val="left"/>
      <w:pPr>
        <w:ind w:left="211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3" w:tplc="56DEDDB4">
      <w:start w:val="1"/>
      <w:numFmt w:val="bullet"/>
      <w:lvlText w:val="•"/>
      <w:lvlJc w:val="left"/>
      <w:pPr>
        <w:ind w:left="283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4" w:tplc="03F89EE2">
      <w:start w:val="1"/>
      <w:numFmt w:val="bullet"/>
      <w:lvlText w:val="o"/>
      <w:lvlJc w:val="left"/>
      <w:pPr>
        <w:ind w:left="355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5" w:tplc="D2849A22">
      <w:start w:val="1"/>
      <w:numFmt w:val="bullet"/>
      <w:lvlText w:val="▪"/>
      <w:lvlJc w:val="left"/>
      <w:pPr>
        <w:ind w:left="427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6" w:tplc="A680F686">
      <w:start w:val="1"/>
      <w:numFmt w:val="bullet"/>
      <w:lvlText w:val="•"/>
      <w:lvlJc w:val="left"/>
      <w:pPr>
        <w:ind w:left="499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7" w:tplc="FFC6F660">
      <w:start w:val="1"/>
      <w:numFmt w:val="bullet"/>
      <w:lvlText w:val="o"/>
      <w:lvlJc w:val="left"/>
      <w:pPr>
        <w:ind w:left="571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8" w:tplc="8552178C">
      <w:start w:val="1"/>
      <w:numFmt w:val="bullet"/>
      <w:lvlText w:val="▪"/>
      <w:lvlJc w:val="left"/>
      <w:pPr>
        <w:ind w:left="643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abstractNum>
  <w:abstractNum w:abstractNumId="29" w15:restartNumberingAfterBreak="0">
    <w:nsid w:val="490D3C74"/>
    <w:multiLevelType w:val="hybridMultilevel"/>
    <w:tmpl w:val="D67CE608"/>
    <w:lvl w:ilvl="0" w:tplc="4F04AAD4">
      <w:start w:val="1"/>
      <w:numFmt w:val="bullet"/>
      <w:lvlText w:val="•"/>
      <w:lvlJc w:val="left"/>
      <w:pPr>
        <w:ind w:left="22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1308708E">
      <w:start w:val="1"/>
      <w:numFmt w:val="bullet"/>
      <w:lvlText w:val="–"/>
      <w:lvlJc w:val="left"/>
      <w:pPr>
        <w:ind w:left="227"/>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2" w:tplc="79427BBA">
      <w:start w:val="1"/>
      <w:numFmt w:val="bullet"/>
      <w:lvlText w:val="▪"/>
      <w:lvlJc w:val="left"/>
      <w:pPr>
        <w:ind w:left="1307"/>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3" w:tplc="23E0BC2C">
      <w:start w:val="1"/>
      <w:numFmt w:val="bullet"/>
      <w:lvlText w:val="•"/>
      <w:lvlJc w:val="left"/>
      <w:pPr>
        <w:ind w:left="2027"/>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4" w:tplc="9670D382">
      <w:start w:val="1"/>
      <w:numFmt w:val="bullet"/>
      <w:lvlText w:val="o"/>
      <w:lvlJc w:val="left"/>
      <w:pPr>
        <w:ind w:left="2747"/>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5" w:tplc="AE36EDCC">
      <w:start w:val="1"/>
      <w:numFmt w:val="bullet"/>
      <w:lvlText w:val="▪"/>
      <w:lvlJc w:val="left"/>
      <w:pPr>
        <w:ind w:left="3467"/>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6" w:tplc="3FF4F018">
      <w:start w:val="1"/>
      <w:numFmt w:val="bullet"/>
      <w:lvlText w:val="•"/>
      <w:lvlJc w:val="left"/>
      <w:pPr>
        <w:ind w:left="4187"/>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7" w:tplc="72B4DFEC">
      <w:start w:val="1"/>
      <w:numFmt w:val="bullet"/>
      <w:lvlText w:val="o"/>
      <w:lvlJc w:val="left"/>
      <w:pPr>
        <w:ind w:left="4907"/>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8" w:tplc="074403E8">
      <w:start w:val="1"/>
      <w:numFmt w:val="bullet"/>
      <w:lvlText w:val="▪"/>
      <w:lvlJc w:val="left"/>
      <w:pPr>
        <w:ind w:left="5627"/>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abstractNum>
  <w:abstractNum w:abstractNumId="30" w15:restartNumberingAfterBreak="0">
    <w:nsid w:val="4C453C6E"/>
    <w:multiLevelType w:val="hybridMultilevel"/>
    <w:tmpl w:val="0BC4E26E"/>
    <w:lvl w:ilvl="0" w:tplc="3718E6BC">
      <w:start w:val="1"/>
      <w:numFmt w:val="bullet"/>
      <w:lvlText w:val="–"/>
      <w:lvlJc w:val="left"/>
      <w:pPr>
        <w:ind w:left="454"/>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1" w:tplc="4302078A">
      <w:start w:val="1"/>
      <w:numFmt w:val="bullet"/>
      <w:lvlText w:val="o"/>
      <w:lvlJc w:val="left"/>
      <w:pPr>
        <w:ind w:left="139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2" w:tplc="851AABA0">
      <w:start w:val="1"/>
      <w:numFmt w:val="bullet"/>
      <w:lvlText w:val="▪"/>
      <w:lvlJc w:val="left"/>
      <w:pPr>
        <w:ind w:left="211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3" w:tplc="AFBAF5D4">
      <w:start w:val="1"/>
      <w:numFmt w:val="bullet"/>
      <w:lvlText w:val="•"/>
      <w:lvlJc w:val="left"/>
      <w:pPr>
        <w:ind w:left="283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4" w:tplc="5CA0C382">
      <w:start w:val="1"/>
      <w:numFmt w:val="bullet"/>
      <w:lvlText w:val="o"/>
      <w:lvlJc w:val="left"/>
      <w:pPr>
        <w:ind w:left="355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5" w:tplc="DF5C907C">
      <w:start w:val="1"/>
      <w:numFmt w:val="bullet"/>
      <w:lvlText w:val="▪"/>
      <w:lvlJc w:val="left"/>
      <w:pPr>
        <w:ind w:left="427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6" w:tplc="6486F71E">
      <w:start w:val="1"/>
      <w:numFmt w:val="bullet"/>
      <w:lvlText w:val="•"/>
      <w:lvlJc w:val="left"/>
      <w:pPr>
        <w:ind w:left="499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7" w:tplc="FC34DA12">
      <w:start w:val="1"/>
      <w:numFmt w:val="bullet"/>
      <w:lvlText w:val="o"/>
      <w:lvlJc w:val="left"/>
      <w:pPr>
        <w:ind w:left="571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8" w:tplc="9A8A2806">
      <w:start w:val="1"/>
      <w:numFmt w:val="bullet"/>
      <w:lvlText w:val="▪"/>
      <w:lvlJc w:val="left"/>
      <w:pPr>
        <w:ind w:left="643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abstractNum>
  <w:abstractNum w:abstractNumId="31" w15:restartNumberingAfterBreak="0">
    <w:nsid w:val="51D23109"/>
    <w:multiLevelType w:val="hybridMultilevel"/>
    <w:tmpl w:val="A98CCDF4"/>
    <w:lvl w:ilvl="0" w:tplc="C7A47C08">
      <w:start w:val="1"/>
      <w:numFmt w:val="bullet"/>
      <w:lvlText w:val="–"/>
      <w:lvlJc w:val="left"/>
      <w:pPr>
        <w:ind w:left="454"/>
      </w:pPr>
      <w:rPr>
        <w:rFonts w:ascii="Times New Roman" w:eastAsia="Times New Roman" w:hAnsi="Times New Roman" w:cs="Times New Roman"/>
        <w:b/>
        <w:bCs/>
        <w:i w:val="0"/>
        <w:strike w:val="0"/>
        <w:dstrike w:val="0"/>
        <w:color w:val="181717"/>
        <w:sz w:val="18"/>
        <w:szCs w:val="18"/>
        <w:u w:val="none" w:color="000000"/>
        <w:bdr w:val="none" w:sz="0" w:space="0" w:color="auto"/>
        <w:shd w:val="clear" w:color="auto" w:fill="auto"/>
        <w:vertAlign w:val="baseline"/>
      </w:rPr>
    </w:lvl>
    <w:lvl w:ilvl="1" w:tplc="D2EE7BB8">
      <w:start w:val="1"/>
      <w:numFmt w:val="bullet"/>
      <w:lvlText w:val="o"/>
      <w:lvlJc w:val="left"/>
      <w:pPr>
        <w:ind w:left="1392"/>
      </w:pPr>
      <w:rPr>
        <w:rFonts w:ascii="Times New Roman" w:eastAsia="Times New Roman" w:hAnsi="Times New Roman" w:cs="Times New Roman"/>
        <w:b/>
        <w:bCs/>
        <w:i w:val="0"/>
        <w:strike w:val="0"/>
        <w:dstrike w:val="0"/>
        <w:color w:val="181717"/>
        <w:sz w:val="18"/>
        <w:szCs w:val="18"/>
        <w:u w:val="none" w:color="000000"/>
        <w:bdr w:val="none" w:sz="0" w:space="0" w:color="auto"/>
        <w:shd w:val="clear" w:color="auto" w:fill="auto"/>
        <w:vertAlign w:val="baseline"/>
      </w:rPr>
    </w:lvl>
    <w:lvl w:ilvl="2" w:tplc="D7904ADE">
      <w:start w:val="1"/>
      <w:numFmt w:val="bullet"/>
      <w:lvlText w:val="▪"/>
      <w:lvlJc w:val="left"/>
      <w:pPr>
        <w:ind w:left="2112"/>
      </w:pPr>
      <w:rPr>
        <w:rFonts w:ascii="Times New Roman" w:eastAsia="Times New Roman" w:hAnsi="Times New Roman" w:cs="Times New Roman"/>
        <w:b/>
        <w:bCs/>
        <w:i w:val="0"/>
        <w:strike w:val="0"/>
        <w:dstrike w:val="0"/>
        <w:color w:val="181717"/>
        <w:sz w:val="18"/>
        <w:szCs w:val="18"/>
        <w:u w:val="none" w:color="000000"/>
        <w:bdr w:val="none" w:sz="0" w:space="0" w:color="auto"/>
        <w:shd w:val="clear" w:color="auto" w:fill="auto"/>
        <w:vertAlign w:val="baseline"/>
      </w:rPr>
    </w:lvl>
    <w:lvl w:ilvl="3" w:tplc="A96066A2">
      <w:start w:val="1"/>
      <w:numFmt w:val="bullet"/>
      <w:lvlText w:val="•"/>
      <w:lvlJc w:val="left"/>
      <w:pPr>
        <w:ind w:left="2832"/>
      </w:pPr>
      <w:rPr>
        <w:rFonts w:ascii="Times New Roman" w:eastAsia="Times New Roman" w:hAnsi="Times New Roman" w:cs="Times New Roman"/>
        <w:b/>
        <w:bCs/>
        <w:i w:val="0"/>
        <w:strike w:val="0"/>
        <w:dstrike w:val="0"/>
        <w:color w:val="181717"/>
        <w:sz w:val="18"/>
        <w:szCs w:val="18"/>
        <w:u w:val="none" w:color="000000"/>
        <w:bdr w:val="none" w:sz="0" w:space="0" w:color="auto"/>
        <w:shd w:val="clear" w:color="auto" w:fill="auto"/>
        <w:vertAlign w:val="baseline"/>
      </w:rPr>
    </w:lvl>
    <w:lvl w:ilvl="4" w:tplc="AD341624">
      <w:start w:val="1"/>
      <w:numFmt w:val="bullet"/>
      <w:lvlText w:val="o"/>
      <w:lvlJc w:val="left"/>
      <w:pPr>
        <w:ind w:left="3552"/>
      </w:pPr>
      <w:rPr>
        <w:rFonts w:ascii="Times New Roman" w:eastAsia="Times New Roman" w:hAnsi="Times New Roman" w:cs="Times New Roman"/>
        <w:b/>
        <w:bCs/>
        <w:i w:val="0"/>
        <w:strike w:val="0"/>
        <w:dstrike w:val="0"/>
        <w:color w:val="181717"/>
        <w:sz w:val="18"/>
        <w:szCs w:val="18"/>
        <w:u w:val="none" w:color="000000"/>
        <w:bdr w:val="none" w:sz="0" w:space="0" w:color="auto"/>
        <w:shd w:val="clear" w:color="auto" w:fill="auto"/>
        <w:vertAlign w:val="baseline"/>
      </w:rPr>
    </w:lvl>
    <w:lvl w:ilvl="5" w:tplc="E59AF44E">
      <w:start w:val="1"/>
      <w:numFmt w:val="bullet"/>
      <w:lvlText w:val="▪"/>
      <w:lvlJc w:val="left"/>
      <w:pPr>
        <w:ind w:left="4272"/>
      </w:pPr>
      <w:rPr>
        <w:rFonts w:ascii="Times New Roman" w:eastAsia="Times New Roman" w:hAnsi="Times New Roman" w:cs="Times New Roman"/>
        <w:b/>
        <w:bCs/>
        <w:i w:val="0"/>
        <w:strike w:val="0"/>
        <w:dstrike w:val="0"/>
        <w:color w:val="181717"/>
        <w:sz w:val="18"/>
        <w:szCs w:val="18"/>
        <w:u w:val="none" w:color="000000"/>
        <w:bdr w:val="none" w:sz="0" w:space="0" w:color="auto"/>
        <w:shd w:val="clear" w:color="auto" w:fill="auto"/>
        <w:vertAlign w:val="baseline"/>
      </w:rPr>
    </w:lvl>
    <w:lvl w:ilvl="6" w:tplc="F994640E">
      <w:start w:val="1"/>
      <w:numFmt w:val="bullet"/>
      <w:lvlText w:val="•"/>
      <w:lvlJc w:val="left"/>
      <w:pPr>
        <w:ind w:left="4992"/>
      </w:pPr>
      <w:rPr>
        <w:rFonts w:ascii="Times New Roman" w:eastAsia="Times New Roman" w:hAnsi="Times New Roman" w:cs="Times New Roman"/>
        <w:b/>
        <w:bCs/>
        <w:i w:val="0"/>
        <w:strike w:val="0"/>
        <w:dstrike w:val="0"/>
        <w:color w:val="181717"/>
        <w:sz w:val="18"/>
        <w:szCs w:val="18"/>
        <w:u w:val="none" w:color="000000"/>
        <w:bdr w:val="none" w:sz="0" w:space="0" w:color="auto"/>
        <w:shd w:val="clear" w:color="auto" w:fill="auto"/>
        <w:vertAlign w:val="baseline"/>
      </w:rPr>
    </w:lvl>
    <w:lvl w:ilvl="7" w:tplc="C772E088">
      <w:start w:val="1"/>
      <w:numFmt w:val="bullet"/>
      <w:lvlText w:val="o"/>
      <w:lvlJc w:val="left"/>
      <w:pPr>
        <w:ind w:left="5712"/>
      </w:pPr>
      <w:rPr>
        <w:rFonts w:ascii="Times New Roman" w:eastAsia="Times New Roman" w:hAnsi="Times New Roman" w:cs="Times New Roman"/>
        <w:b/>
        <w:bCs/>
        <w:i w:val="0"/>
        <w:strike w:val="0"/>
        <w:dstrike w:val="0"/>
        <w:color w:val="181717"/>
        <w:sz w:val="18"/>
        <w:szCs w:val="18"/>
        <w:u w:val="none" w:color="000000"/>
        <w:bdr w:val="none" w:sz="0" w:space="0" w:color="auto"/>
        <w:shd w:val="clear" w:color="auto" w:fill="auto"/>
        <w:vertAlign w:val="baseline"/>
      </w:rPr>
    </w:lvl>
    <w:lvl w:ilvl="8" w:tplc="7284D2C4">
      <w:start w:val="1"/>
      <w:numFmt w:val="bullet"/>
      <w:lvlText w:val="▪"/>
      <w:lvlJc w:val="left"/>
      <w:pPr>
        <w:ind w:left="6432"/>
      </w:pPr>
      <w:rPr>
        <w:rFonts w:ascii="Times New Roman" w:eastAsia="Times New Roman" w:hAnsi="Times New Roman" w:cs="Times New Roman"/>
        <w:b/>
        <w:bCs/>
        <w:i w:val="0"/>
        <w:strike w:val="0"/>
        <w:dstrike w:val="0"/>
        <w:color w:val="181717"/>
        <w:sz w:val="18"/>
        <w:szCs w:val="18"/>
        <w:u w:val="none" w:color="000000"/>
        <w:bdr w:val="none" w:sz="0" w:space="0" w:color="auto"/>
        <w:shd w:val="clear" w:color="auto" w:fill="auto"/>
        <w:vertAlign w:val="baseline"/>
      </w:rPr>
    </w:lvl>
  </w:abstractNum>
  <w:abstractNum w:abstractNumId="32" w15:restartNumberingAfterBreak="0">
    <w:nsid w:val="55B26620"/>
    <w:multiLevelType w:val="hybridMultilevel"/>
    <w:tmpl w:val="5A18B6D8"/>
    <w:lvl w:ilvl="0" w:tplc="0D6AD656">
      <w:start w:val="1"/>
      <w:numFmt w:val="bullet"/>
      <w:lvlText w:val="–"/>
      <w:lvlJc w:val="left"/>
      <w:pPr>
        <w:ind w:left="454"/>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1" w:tplc="24AC1BCC">
      <w:start w:val="1"/>
      <w:numFmt w:val="bullet"/>
      <w:lvlText w:val="o"/>
      <w:lvlJc w:val="left"/>
      <w:pPr>
        <w:ind w:left="139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2" w:tplc="C40EC09C">
      <w:start w:val="1"/>
      <w:numFmt w:val="bullet"/>
      <w:lvlText w:val="▪"/>
      <w:lvlJc w:val="left"/>
      <w:pPr>
        <w:ind w:left="211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3" w:tplc="D4CE9F60">
      <w:start w:val="1"/>
      <w:numFmt w:val="bullet"/>
      <w:lvlText w:val="•"/>
      <w:lvlJc w:val="left"/>
      <w:pPr>
        <w:ind w:left="283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4" w:tplc="B894906E">
      <w:start w:val="1"/>
      <w:numFmt w:val="bullet"/>
      <w:lvlText w:val="o"/>
      <w:lvlJc w:val="left"/>
      <w:pPr>
        <w:ind w:left="355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5" w:tplc="3118CC44">
      <w:start w:val="1"/>
      <w:numFmt w:val="bullet"/>
      <w:lvlText w:val="▪"/>
      <w:lvlJc w:val="left"/>
      <w:pPr>
        <w:ind w:left="427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6" w:tplc="C8528044">
      <w:start w:val="1"/>
      <w:numFmt w:val="bullet"/>
      <w:lvlText w:val="•"/>
      <w:lvlJc w:val="left"/>
      <w:pPr>
        <w:ind w:left="499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7" w:tplc="4DDEA0A8">
      <w:start w:val="1"/>
      <w:numFmt w:val="bullet"/>
      <w:lvlText w:val="o"/>
      <w:lvlJc w:val="left"/>
      <w:pPr>
        <w:ind w:left="571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8" w:tplc="B4CC76F8">
      <w:start w:val="1"/>
      <w:numFmt w:val="bullet"/>
      <w:lvlText w:val="▪"/>
      <w:lvlJc w:val="left"/>
      <w:pPr>
        <w:ind w:left="643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abstractNum>
  <w:abstractNum w:abstractNumId="33" w15:restartNumberingAfterBreak="0">
    <w:nsid w:val="57D00E2D"/>
    <w:multiLevelType w:val="hybridMultilevel"/>
    <w:tmpl w:val="26284412"/>
    <w:lvl w:ilvl="0" w:tplc="C4E07028">
      <w:start w:val="1"/>
      <w:numFmt w:val="bullet"/>
      <w:lvlText w:val="•"/>
      <w:lvlJc w:val="left"/>
      <w:pPr>
        <w:ind w:left="22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0A024DA4">
      <w:start w:val="1"/>
      <w:numFmt w:val="bullet"/>
      <w:lvlText w:val="o"/>
      <w:lvlJc w:val="left"/>
      <w:pPr>
        <w:ind w:left="116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2" w:tplc="F52AD8DC">
      <w:start w:val="1"/>
      <w:numFmt w:val="bullet"/>
      <w:lvlText w:val="▪"/>
      <w:lvlJc w:val="left"/>
      <w:pPr>
        <w:ind w:left="188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3" w:tplc="FF0629FC">
      <w:start w:val="1"/>
      <w:numFmt w:val="bullet"/>
      <w:lvlText w:val="•"/>
      <w:lvlJc w:val="left"/>
      <w:pPr>
        <w:ind w:left="260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4" w:tplc="EC00721E">
      <w:start w:val="1"/>
      <w:numFmt w:val="bullet"/>
      <w:lvlText w:val="o"/>
      <w:lvlJc w:val="left"/>
      <w:pPr>
        <w:ind w:left="332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5" w:tplc="45E6F4AA">
      <w:start w:val="1"/>
      <w:numFmt w:val="bullet"/>
      <w:lvlText w:val="▪"/>
      <w:lvlJc w:val="left"/>
      <w:pPr>
        <w:ind w:left="404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6" w:tplc="D3C01A2A">
      <w:start w:val="1"/>
      <w:numFmt w:val="bullet"/>
      <w:lvlText w:val="•"/>
      <w:lvlJc w:val="left"/>
      <w:pPr>
        <w:ind w:left="476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7" w:tplc="FDC6293E">
      <w:start w:val="1"/>
      <w:numFmt w:val="bullet"/>
      <w:lvlText w:val="o"/>
      <w:lvlJc w:val="left"/>
      <w:pPr>
        <w:ind w:left="548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8" w:tplc="94F02C74">
      <w:start w:val="1"/>
      <w:numFmt w:val="bullet"/>
      <w:lvlText w:val="▪"/>
      <w:lvlJc w:val="left"/>
      <w:pPr>
        <w:ind w:left="620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abstractNum>
  <w:abstractNum w:abstractNumId="34" w15:restartNumberingAfterBreak="0">
    <w:nsid w:val="596F4EE0"/>
    <w:multiLevelType w:val="hybridMultilevel"/>
    <w:tmpl w:val="49B62F1E"/>
    <w:lvl w:ilvl="0" w:tplc="1738FDBE">
      <w:start w:val="1"/>
      <w:numFmt w:val="bullet"/>
      <w:lvlText w:val="•"/>
      <w:lvlJc w:val="left"/>
      <w:pPr>
        <w:ind w:left="303"/>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2E62C030">
      <w:start w:val="1"/>
      <w:numFmt w:val="bullet"/>
      <w:lvlText w:val="o"/>
      <w:lvlJc w:val="left"/>
      <w:pPr>
        <w:ind w:left="117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2" w:tplc="A2369758">
      <w:start w:val="1"/>
      <w:numFmt w:val="bullet"/>
      <w:lvlText w:val="▪"/>
      <w:lvlJc w:val="left"/>
      <w:pPr>
        <w:ind w:left="189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3" w:tplc="992831FA">
      <w:start w:val="1"/>
      <w:numFmt w:val="bullet"/>
      <w:lvlText w:val="•"/>
      <w:lvlJc w:val="left"/>
      <w:pPr>
        <w:ind w:left="261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4" w:tplc="C9F65EF4">
      <w:start w:val="1"/>
      <w:numFmt w:val="bullet"/>
      <w:lvlText w:val="o"/>
      <w:lvlJc w:val="left"/>
      <w:pPr>
        <w:ind w:left="333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5" w:tplc="52CA7662">
      <w:start w:val="1"/>
      <w:numFmt w:val="bullet"/>
      <w:lvlText w:val="▪"/>
      <w:lvlJc w:val="left"/>
      <w:pPr>
        <w:ind w:left="405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6" w:tplc="31F050DA">
      <w:start w:val="1"/>
      <w:numFmt w:val="bullet"/>
      <w:lvlText w:val="•"/>
      <w:lvlJc w:val="left"/>
      <w:pPr>
        <w:ind w:left="477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7" w:tplc="1766FECA">
      <w:start w:val="1"/>
      <w:numFmt w:val="bullet"/>
      <w:lvlText w:val="o"/>
      <w:lvlJc w:val="left"/>
      <w:pPr>
        <w:ind w:left="549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8" w:tplc="33603B80">
      <w:start w:val="1"/>
      <w:numFmt w:val="bullet"/>
      <w:lvlText w:val="▪"/>
      <w:lvlJc w:val="left"/>
      <w:pPr>
        <w:ind w:left="621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abstractNum>
  <w:abstractNum w:abstractNumId="35" w15:restartNumberingAfterBreak="0">
    <w:nsid w:val="60185342"/>
    <w:multiLevelType w:val="hybridMultilevel"/>
    <w:tmpl w:val="BD5E5BD0"/>
    <w:lvl w:ilvl="0" w:tplc="94AE8512">
      <w:start w:val="1"/>
      <w:numFmt w:val="bullet"/>
      <w:lvlText w:val="•"/>
      <w:lvlJc w:val="left"/>
      <w:pPr>
        <w:ind w:left="22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79589656">
      <w:start w:val="1"/>
      <w:numFmt w:val="bullet"/>
      <w:lvlText w:val="o"/>
      <w:lvlJc w:val="left"/>
      <w:pPr>
        <w:ind w:left="116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2" w:tplc="E51C1318">
      <w:start w:val="1"/>
      <w:numFmt w:val="bullet"/>
      <w:lvlText w:val="▪"/>
      <w:lvlJc w:val="left"/>
      <w:pPr>
        <w:ind w:left="188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3" w:tplc="E12A9046">
      <w:start w:val="1"/>
      <w:numFmt w:val="bullet"/>
      <w:lvlText w:val="•"/>
      <w:lvlJc w:val="left"/>
      <w:pPr>
        <w:ind w:left="260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4" w:tplc="4C442C54">
      <w:start w:val="1"/>
      <w:numFmt w:val="bullet"/>
      <w:lvlText w:val="o"/>
      <w:lvlJc w:val="left"/>
      <w:pPr>
        <w:ind w:left="332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5" w:tplc="21C87D9A">
      <w:start w:val="1"/>
      <w:numFmt w:val="bullet"/>
      <w:lvlText w:val="▪"/>
      <w:lvlJc w:val="left"/>
      <w:pPr>
        <w:ind w:left="404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6" w:tplc="11F4331A">
      <w:start w:val="1"/>
      <w:numFmt w:val="bullet"/>
      <w:lvlText w:val="•"/>
      <w:lvlJc w:val="left"/>
      <w:pPr>
        <w:ind w:left="476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7" w:tplc="DFA41C94">
      <w:start w:val="1"/>
      <w:numFmt w:val="bullet"/>
      <w:lvlText w:val="o"/>
      <w:lvlJc w:val="left"/>
      <w:pPr>
        <w:ind w:left="548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8" w:tplc="A582DB9E">
      <w:start w:val="1"/>
      <w:numFmt w:val="bullet"/>
      <w:lvlText w:val="▪"/>
      <w:lvlJc w:val="left"/>
      <w:pPr>
        <w:ind w:left="620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abstractNum>
  <w:abstractNum w:abstractNumId="36" w15:restartNumberingAfterBreak="0">
    <w:nsid w:val="60380567"/>
    <w:multiLevelType w:val="hybridMultilevel"/>
    <w:tmpl w:val="F91C7216"/>
    <w:lvl w:ilvl="0" w:tplc="0F6036FC">
      <w:start w:val="1"/>
      <w:numFmt w:val="bullet"/>
      <w:lvlText w:val="–"/>
      <w:lvlJc w:val="left"/>
      <w:pPr>
        <w:ind w:left="303"/>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1" w:tplc="E83ABADC">
      <w:start w:val="1"/>
      <w:numFmt w:val="bullet"/>
      <w:lvlText w:val="o"/>
      <w:lvlJc w:val="left"/>
      <w:pPr>
        <w:ind w:left="1080"/>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2" w:tplc="241E111A">
      <w:start w:val="1"/>
      <w:numFmt w:val="bullet"/>
      <w:lvlText w:val="▪"/>
      <w:lvlJc w:val="left"/>
      <w:pPr>
        <w:ind w:left="1800"/>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3" w:tplc="983EF0F2">
      <w:start w:val="1"/>
      <w:numFmt w:val="bullet"/>
      <w:lvlText w:val="•"/>
      <w:lvlJc w:val="left"/>
      <w:pPr>
        <w:ind w:left="2520"/>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4" w:tplc="2DC8C6EC">
      <w:start w:val="1"/>
      <w:numFmt w:val="bullet"/>
      <w:lvlText w:val="o"/>
      <w:lvlJc w:val="left"/>
      <w:pPr>
        <w:ind w:left="3240"/>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5" w:tplc="F9224A3E">
      <w:start w:val="1"/>
      <w:numFmt w:val="bullet"/>
      <w:lvlText w:val="▪"/>
      <w:lvlJc w:val="left"/>
      <w:pPr>
        <w:ind w:left="3960"/>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6" w:tplc="9CB671CE">
      <w:start w:val="1"/>
      <w:numFmt w:val="bullet"/>
      <w:lvlText w:val="•"/>
      <w:lvlJc w:val="left"/>
      <w:pPr>
        <w:ind w:left="4680"/>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7" w:tplc="69741B8A">
      <w:start w:val="1"/>
      <w:numFmt w:val="bullet"/>
      <w:lvlText w:val="o"/>
      <w:lvlJc w:val="left"/>
      <w:pPr>
        <w:ind w:left="5400"/>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8" w:tplc="C4E8A758">
      <w:start w:val="1"/>
      <w:numFmt w:val="bullet"/>
      <w:lvlText w:val="▪"/>
      <w:lvlJc w:val="left"/>
      <w:pPr>
        <w:ind w:left="6120"/>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abstractNum>
  <w:abstractNum w:abstractNumId="37" w15:restartNumberingAfterBreak="0">
    <w:nsid w:val="615F580E"/>
    <w:multiLevelType w:val="hybridMultilevel"/>
    <w:tmpl w:val="9DB262FC"/>
    <w:lvl w:ilvl="0" w:tplc="C2908712">
      <w:start w:val="1"/>
      <w:numFmt w:val="bullet"/>
      <w:lvlText w:val="•"/>
      <w:lvlJc w:val="left"/>
      <w:pPr>
        <w:ind w:left="303"/>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4AD2ED2E">
      <w:start w:val="1"/>
      <w:numFmt w:val="bullet"/>
      <w:lvlText w:val="o"/>
      <w:lvlJc w:val="left"/>
      <w:pPr>
        <w:ind w:left="117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2" w:tplc="A852C8C0">
      <w:start w:val="1"/>
      <w:numFmt w:val="bullet"/>
      <w:lvlText w:val="▪"/>
      <w:lvlJc w:val="left"/>
      <w:pPr>
        <w:ind w:left="189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3" w:tplc="17C8C680">
      <w:start w:val="1"/>
      <w:numFmt w:val="bullet"/>
      <w:lvlText w:val="•"/>
      <w:lvlJc w:val="left"/>
      <w:pPr>
        <w:ind w:left="261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4" w:tplc="9208D872">
      <w:start w:val="1"/>
      <w:numFmt w:val="bullet"/>
      <w:lvlText w:val="o"/>
      <w:lvlJc w:val="left"/>
      <w:pPr>
        <w:ind w:left="333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5" w:tplc="2B14F7A6">
      <w:start w:val="1"/>
      <w:numFmt w:val="bullet"/>
      <w:lvlText w:val="▪"/>
      <w:lvlJc w:val="left"/>
      <w:pPr>
        <w:ind w:left="405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6" w:tplc="29B0CA34">
      <w:start w:val="1"/>
      <w:numFmt w:val="bullet"/>
      <w:lvlText w:val="•"/>
      <w:lvlJc w:val="left"/>
      <w:pPr>
        <w:ind w:left="477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7" w:tplc="E6340D9E">
      <w:start w:val="1"/>
      <w:numFmt w:val="bullet"/>
      <w:lvlText w:val="o"/>
      <w:lvlJc w:val="left"/>
      <w:pPr>
        <w:ind w:left="549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8" w:tplc="D9B6C86E">
      <w:start w:val="1"/>
      <w:numFmt w:val="bullet"/>
      <w:lvlText w:val="▪"/>
      <w:lvlJc w:val="left"/>
      <w:pPr>
        <w:ind w:left="621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abstractNum>
  <w:abstractNum w:abstractNumId="38" w15:restartNumberingAfterBreak="0">
    <w:nsid w:val="617768F4"/>
    <w:multiLevelType w:val="hybridMultilevel"/>
    <w:tmpl w:val="52224ADA"/>
    <w:lvl w:ilvl="0" w:tplc="04D2350A">
      <w:start w:val="1"/>
      <w:numFmt w:val="bullet"/>
      <w:lvlText w:val="•"/>
      <w:lvlJc w:val="left"/>
      <w:pPr>
        <w:ind w:left="22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151634AE">
      <w:start w:val="1"/>
      <w:numFmt w:val="bullet"/>
      <w:lvlText w:val="o"/>
      <w:lvlJc w:val="left"/>
      <w:pPr>
        <w:ind w:left="116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2" w:tplc="62444090">
      <w:start w:val="1"/>
      <w:numFmt w:val="bullet"/>
      <w:lvlText w:val="▪"/>
      <w:lvlJc w:val="left"/>
      <w:pPr>
        <w:ind w:left="188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3" w:tplc="61464B86">
      <w:start w:val="1"/>
      <w:numFmt w:val="bullet"/>
      <w:lvlText w:val="•"/>
      <w:lvlJc w:val="left"/>
      <w:pPr>
        <w:ind w:left="260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4" w:tplc="AC4C78F8">
      <w:start w:val="1"/>
      <w:numFmt w:val="bullet"/>
      <w:lvlText w:val="o"/>
      <w:lvlJc w:val="left"/>
      <w:pPr>
        <w:ind w:left="332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5" w:tplc="52EC91B8">
      <w:start w:val="1"/>
      <w:numFmt w:val="bullet"/>
      <w:lvlText w:val="▪"/>
      <w:lvlJc w:val="left"/>
      <w:pPr>
        <w:ind w:left="404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6" w:tplc="E61A1368">
      <w:start w:val="1"/>
      <w:numFmt w:val="bullet"/>
      <w:lvlText w:val="•"/>
      <w:lvlJc w:val="left"/>
      <w:pPr>
        <w:ind w:left="476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7" w:tplc="E0584AAE">
      <w:start w:val="1"/>
      <w:numFmt w:val="bullet"/>
      <w:lvlText w:val="o"/>
      <w:lvlJc w:val="left"/>
      <w:pPr>
        <w:ind w:left="548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8" w:tplc="5680DA04">
      <w:start w:val="1"/>
      <w:numFmt w:val="bullet"/>
      <w:lvlText w:val="▪"/>
      <w:lvlJc w:val="left"/>
      <w:pPr>
        <w:ind w:left="620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abstractNum>
  <w:abstractNum w:abstractNumId="39" w15:restartNumberingAfterBreak="0">
    <w:nsid w:val="61844DCD"/>
    <w:multiLevelType w:val="hybridMultilevel"/>
    <w:tmpl w:val="E29E8996"/>
    <w:lvl w:ilvl="0" w:tplc="A6963374">
      <w:start w:val="1"/>
      <w:numFmt w:val="bullet"/>
      <w:lvlText w:val="•"/>
      <w:lvlJc w:val="left"/>
      <w:pPr>
        <w:ind w:left="22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2F22782A">
      <w:start w:val="1"/>
      <w:numFmt w:val="bullet"/>
      <w:lvlText w:val="o"/>
      <w:lvlJc w:val="left"/>
      <w:pPr>
        <w:ind w:left="116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2" w:tplc="4D5406DA">
      <w:start w:val="1"/>
      <w:numFmt w:val="bullet"/>
      <w:lvlText w:val="▪"/>
      <w:lvlJc w:val="left"/>
      <w:pPr>
        <w:ind w:left="188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3" w:tplc="4E8CC0CE">
      <w:start w:val="1"/>
      <w:numFmt w:val="bullet"/>
      <w:lvlText w:val="•"/>
      <w:lvlJc w:val="left"/>
      <w:pPr>
        <w:ind w:left="260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4" w:tplc="409CED82">
      <w:start w:val="1"/>
      <w:numFmt w:val="bullet"/>
      <w:lvlText w:val="o"/>
      <w:lvlJc w:val="left"/>
      <w:pPr>
        <w:ind w:left="332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5" w:tplc="11FAFEB6">
      <w:start w:val="1"/>
      <w:numFmt w:val="bullet"/>
      <w:lvlText w:val="▪"/>
      <w:lvlJc w:val="left"/>
      <w:pPr>
        <w:ind w:left="404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6" w:tplc="567687EE">
      <w:start w:val="1"/>
      <w:numFmt w:val="bullet"/>
      <w:lvlText w:val="•"/>
      <w:lvlJc w:val="left"/>
      <w:pPr>
        <w:ind w:left="476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7" w:tplc="34DE7F74">
      <w:start w:val="1"/>
      <w:numFmt w:val="bullet"/>
      <w:lvlText w:val="o"/>
      <w:lvlJc w:val="left"/>
      <w:pPr>
        <w:ind w:left="548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8" w:tplc="070C984A">
      <w:start w:val="1"/>
      <w:numFmt w:val="bullet"/>
      <w:lvlText w:val="▪"/>
      <w:lvlJc w:val="left"/>
      <w:pPr>
        <w:ind w:left="620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abstractNum>
  <w:abstractNum w:abstractNumId="40" w15:restartNumberingAfterBreak="0">
    <w:nsid w:val="644D2DCE"/>
    <w:multiLevelType w:val="hybridMultilevel"/>
    <w:tmpl w:val="FD0C5E98"/>
    <w:lvl w:ilvl="0" w:tplc="7430DC28">
      <w:start w:val="1"/>
      <w:numFmt w:val="bullet"/>
      <w:lvlText w:val="–"/>
      <w:lvlJc w:val="left"/>
      <w:pPr>
        <w:ind w:left="454"/>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1" w:tplc="A88CA32E">
      <w:start w:val="1"/>
      <w:numFmt w:val="bullet"/>
      <w:lvlText w:val="o"/>
      <w:lvlJc w:val="left"/>
      <w:pPr>
        <w:ind w:left="139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2" w:tplc="CB4238DC">
      <w:start w:val="1"/>
      <w:numFmt w:val="bullet"/>
      <w:lvlText w:val="▪"/>
      <w:lvlJc w:val="left"/>
      <w:pPr>
        <w:ind w:left="211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3" w:tplc="AB4E4476">
      <w:start w:val="1"/>
      <w:numFmt w:val="bullet"/>
      <w:lvlText w:val="•"/>
      <w:lvlJc w:val="left"/>
      <w:pPr>
        <w:ind w:left="283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4" w:tplc="EEEA35F4">
      <w:start w:val="1"/>
      <w:numFmt w:val="bullet"/>
      <w:lvlText w:val="o"/>
      <w:lvlJc w:val="left"/>
      <w:pPr>
        <w:ind w:left="355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5" w:tplc="223486E4">
      <w:start w:val="1"/>
      <w:numFmt w:val="bullet"/>
      <w:lvlText w:val="▪"/>
      <w:lvlJc w:val="left"/>
      <w:pPr>
        <w:ind w:left="427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6" w:tplc="7C902EF0">
      <w:start w:val="1"/>
      <w:numFmt w:val="bullet"/>
      <w:lvlText w:val="•"/>
      <w:lvlJc w:val="left"/>
      <w:pPr>
        <w:ind w:left="499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7" w:tplc="F4DE7254">
      <w:start w:val="1"/>
      <w:numFmt w:val="bullet"/>
      <w:lvlText w:val="o"/>
      <w:lvlJc w:val="left"/>
      <w:pPr>
        <w:ind w:left="571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8" w:tplc="5C744C42">
      <w:start w:val="1"/>
      <w:numFmt w:val="bullet"/>
      <w:lvlText w:val="▪"/>
      <w:lvlJc w:val="left"/>
      <w:pPr>
        <w:ind w:left="643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abstractNum>
  <w:abstractNum w:abstractNumId="41" w15:restartNumberingAfterBreak="0">
    <w:nsid w:val="671566A1"/>
    <w:multiLevelType w:val="hybridMultilevel"/>
    <w:tmpl w:val="F51602A6"/>
    <w:lvl w:ilvl="0" w:tplc="1DACAFBC">
      <w:start w:val="1"/>
      <w:numFmt w:val="bullet"/>
      <w:lvlText w:val="•"/>
      <w:lvlJc w:val="left"/>
      <w:pPr>
        <w:ind w:left="22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478EA3F6">
      <w:start w:val="1"/>
      <w:numFmt w:val="bullet"/>
      <w:lvlText w:val="o"/>
      <w:lvlJc w:val="left"/>
      <w:pPr>
        <w:ind w:left="116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2" w:tplc="C1CA0B96">
      <w:start w:val="1"/>
      <w:numFmt w:val="bullet"/>
      <w:lvlText w:val="▪"/>
      <w:lvlJc w:val="left"/>
      <w:pPr>
        <w:ind w:left="188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3" w:tplc="CE0E6F1C">
      <w:start w:val="1"/>
      <w:numFmt w:val="bullet"/>
      <w:lvlText w:val="•"/>
      <w:lvlJc w:val="left"/>
      <w:pPr>
        <w:ind w:left="260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4" w:tplc="E5045B2A">
      <w:start w:val="1"/>
      <w:numFmt w:val="bullet"/>
      <w:lvlText w:val="o"/>
      <w:lvlJc w:val="left"/>
      <w:pPr>
        <w:ind w:left="332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5" w:tplc="BCF803BE">
      <w:start w:val="1"/>
      <w:numFmt w:val="bullet"/>
      <w:lvlText w:val="▪"/>
      <w:lvlJc w:val="left"/>
      <w:pPr>
        <w:ind w:left="404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6" w:tplc="FC9A2370">
      <w:start w:val="1"/>
      <w:numFmt w:val="bullet"/>
      <w:lvlText w:val="•"/>
      <w:lvlJc w:val="left"/>
      <w:pPr>
        <w:ind w:left="476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7" w:tplc="EFD2F948">
      <w:start w:val="1"/>
      <w:numFmt w:val="bullet"/>
      <w:lvlText w:val="o"/>
      <w:lvlJc w:val="left"/>
      <w:pPr>
        <w:ind w:left="548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8" w:tplc="F9667218">
      <w:start w:val="1"/>
      <w:numFmt w:val="bullet"/>
      <w:lvlText w:val="▪"/>
      <w:lvlJc w:val="left"/>
      <w:pPr>
        <w:ind w:left="620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abstractNum>
  <w:abstractNum w:abstractNumId="42" w15:restartNumberingAfterBreak="0">
    <w:nsid w:val="672C4D57"/>
    <w:multiLevelType w:val="hybridMultilevel"/>
    <w:tmpl w:val="B2BE9C16"/>
    <w:lvl w:ilvl="0" w:tplc="89782100">
      <w:start w:val="1"/>
      <w:numFmt w:val="bullet"/>
      <w:lvlText w:val="•"/>
      <w:lvlJc w:val="left"/>
      <w:pPr>
        <w:ind w:left="22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5CE898D6">
      <w:start w:val="1"/>
      <w:numFmt w:val="bullet"/>
      <w:lvlText w:val="–"/>
      <w:lvlJc w:val="left"/>
      <w:pPr>
        <w:ind w:left="454"/>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2" w:tplc="F6E42EB4">
      <w:start w:val="1"/>
      <w:numFmt w:val="bullet"/>
      <w:lvlText w:val="▪"/>
      <w:lvlJc w:val="left"/>
      <w:pPr>
        <w:ind w:left="139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3" w:tplc="32BA7DDC">
      <w:start w:val="1"/>
      <w:numFmt w:val="bullet"/>
      <w:lvlText w:val="•"/>
      <w:lvlJc w:val="left"/>
      <w:pPr>
        <w:ind w:left="211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4" w:tplc="F8C41620">
      <w:start w:val="1"/>
      <w:numFmt w:val="bullet"/>
      <w:lvlText w:val="o"/>
      <w:lvlJc w:val="left"/>
      <w:pPr>
        <w:ind w:left="283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5" w:tplc="18D898D6">
      <w:start w:val="1"/>
      <w:numFmt w:val="bullet"/>
      <w:lvlText w:val="▪"/>
      <w:lvlJc w:val="left"/>
      <w:pPr>
        <w:ind w:left="355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6" w:tplc="E546477A">
      <w:start w:val="1"/>
      <w:numFmt w:val="bullet"/>
      <w:lvlText w:val="•"/>
      <w:lvlJc w:val="left"/>
      <w:pPr>
        <w:ind w:left="427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7" w:tplc="99304666">
      <w:start w:val="1"/>
      <w:numFmt w:val="bullet"/>
      <w:lvlText w:val="o"/>
      <w:lvlJc w:val="left"/>
      <w:pPr>
        <w:ind w:left="499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8" w:tplc="1684356A">
      <w:start w:val="1"/>
      <w:numFmt w:val="bullet"/>
      <w:lvlText w:val="▪"/>
      <w:lvlJc w:val="left"/>
      <w:pPr>
        <w:ind w:left="571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abstractNum>
  <w:abstractNum w:abstractNumId="43" w15:restartNumberingAfterBreak="0">
    <w:nsid w:val="67DC402C"/>
    <w:multiLevelType w:val="hybridMultilevel"/>
    <w:tmpl w:val="2892EFA0"/>
    <w:lvl w:ilvl="0" w:tplc="8048B78E">
      <w:start w:val="1"/>
      <w:numFmt w:val="bullet"/>
      <w:lvlText w:val="•"/>
      <w:lvlJc w:val="left"/>
      <w:pPr>
        <w:ind w:left="553"/>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745C6F28">
      <w:start w:val="1"/>
      <w:numFmt w:val="bullet"/>
      <w:lvlText w:val="o"/>
      <w:lvlJc w:val="left"/>
      <w:pPr>
        <w:ind w:left="108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2" w:tplc="C382F420">
      <w:start w:val="1"/>
      <w:numFmt w:val="bullet"/>
      <w:lvlText w:val="▪"/>
      <w:lvlJc w:val="left"/>
      <w:pPr>
        <w:ind w:left="180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3" w:tplc="084A50C6">
      <w:start w:val="1"/>
      <w:numFmt w:val="bullet"/>
      <w:lvlText w:val="•"/>
      <w:lvlJc w:val="left"/>
      <w:pPr>
        <w:ind w:left="252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4" w:tplc="282CA510">
      <w:start w:val="1"/>
      <w:numFmt w:val="bullet"/>
      <w:lvlText w:val="o"/>
      <w:lvlJc w:val="left"/>
      <w:pPr>
        <w:ind w:left="324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5" w:tplc="F1B07076">
      <w:start w:val="1"/>
      <w:numFmt w:val="bullet"/>
      <w:lvlText w:val="▪"/>
      <w:lvlJc w:val="left"/>
      <w:pPr>
        <w:ind w:left="396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6" w:tplc="C57E14E2">
      <w:start w:val="1"/>
      <w:numFmt w:val="bullet"/>
      <w:lvlText w:val="•"/>
      <w:lvlJc w:val="left"/>
      <w:pPr>
        <w:ind w:left="468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7" w:tplc="A6EC5B2E">
      <w:start w:val="1"/>
      <w:numFmt w:val="bullet"/>
      <w:lvlText w:val="o"/>
      <w:lvlJc w:val="left"/>
      <w:pPr>
        <w:ind w:left="540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8" w:tplc="5080BE1C">
      <w:start w:val="1"/>
      <w:numFmt w:val="bullet"/>
      <w:lvlText w:val="▪"/>
      <w:lvlJc w:val="left"/>
      <w:pPr>
        <w:ind w:left="612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abstractNum>
  <w:abstractNum w:abstractNumId="44" w15:restartNumberingAfterBreak="0">
    <w:nsid w:val="688D3970"/>
    <w:multiLevelType w:val="hybridMultilevel"/>
    <w:tmpl w:val="66B00D1A"/>
    <w:lvl w:ilvl="0" w:tplc="1750AED4">
      <w:start w:val="1"/>
      <w:numFmt w:val="bullet"/>
      <w:lvlText w:val="•"/>
      <w:lvlJc w:val="left"/>
      <w:pPr>
        <w:ind w:left="22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AF76F554">
      <w:start w:val="1"/>
      <w:numFmt w:val="bullet"/>
      <w:lvlText w:val="o"/>
      <w:lvlJc w:val="left"/>
      <w:pPr>
        <w:ind w:left="116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2" w:tplc="5D308208">
      <w:start w:val="1"/>
      <w:numFmt w:val="bullet"/>
      <w:lvlText w:val="▪"/>
      <w:lvlJc w:val="left"/>
      <w:pPr>
        <w:ind w:left="188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3" w:tplc="DF8EC53C">
      <w:start w:val="1"/>
      <w:numFmt w:val="bullet"/>
      <w:lvlText w:val="•"/>
      <w:lvlJc w:val="left"/>
      <w:pPr>
        <w:ind w:left="260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4" w:tplc="49C6B310">
      <w:start w:val="1"/>
      <w:numFmt w:val="bullet"/>
      <w:lvlText w:val="o"/>
      <w:lvlJc w:val="left"/>
      <w:pPr>
        <w:ind w:left="332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5" w:tplc="E9CE072A">
      <w:start w:val="1"/>
      <w:numFmt w:val="bullet"/>
      <w:lvlText w:val="▪"/>
      <w:lvlJc w:val="left"/>
      <w:pPr>
        <w:ind w:left="404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6" w:tplc="419A39AA">
      <w:start w:val="1"/>
      <w:numFmt w:val="bullet"/>
      <w:lvlText w:val="•"/>
      <w:lvlJc w:val="left"/>
      <w:pPr>
        <w:ind w:left="476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7" w:tplc="B8F4E748">
      <w:start w:val="1"/>
      <w:numFmt w:val="bullet"/>
      <w:lvlText w:val="o"/>
      <w:lvlJc w:val="left"/>
      <w:pPr>
        <w:ind w:left="548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8" w:tplc="40FA4872">
      <w:start w:val="1"/>
      <w:numFmt w:val="bullet"/>
      <w:lvlText w:val="▪"/>
      <w:lvlJc w:val="left"/>
      <w:pPr>
        <w:ind w:left="620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abstractNum>
  <w:abstractNum w:abstractNumId="45" w15:restartNumberingAfterBreak="0">
    <w:nsid w:val="6B707261"/>
    <w:multiLevelType w:val="hybridMultilevel"/>
    <w:tmpl w:val="8F646226"/>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71B91FE5"/>
    <w:multiLevelType w:val="hybridMultilevel"/>
    <w:tmpl w:val="A2A89C9C"/>
    <w:lvl w:ilvl="0" w:tplc="B0763EF4">
      <w:start w:val="1"/>
      <w:numFmt w:val="bullet"/>
      <w:lvlText w:val="•"/>
      <w:lvlJc w:val="left"/>
      <w:pPr>
        <w:ind w:left="22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99CA7C0C">
      <w:start w:val="1"/>
      <w:numFmt w:val="bullet"/>
      <w:lvlText w:val="o"/>
      <w:lvlJc w:val="left"/>
      <w:pPr>
        <w:ind w:left="116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2" w:tplc="559A5BAE">
      <w:start w:val="1"/>
      <w:numFmt w:val="bullet"/>
      <w:lvlText w:val="▪"/>
      <w:lvlJc w:val="left"/>
      <w:pPr>
        <w:ind w:left="188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3" w:tplc="99F0F746">
      <w:start w:val="1"/>
      <w:numFmt w:val="bullet"/>
      <w:lvlText w:val="•"/>
      <w:lvlJc w:val="left"/>
      <w:pPr>
        <w:ind w:left="260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4" w:tplc="BFDC140E">
      <w:start w:val="1"/>
      <w:numFmt w:val="bullet"/>
      <w:lvlText w:val="o"/>
      <w:lvlJc w:val="left"/>
      <w:pPr>
        <w:ind w:left="332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5" w:tplc="D0E2F72A">
      <w:start w:val="1"/>
      <w:numFmt w:val="bullet"/>
      <w:lvlText w:val="▪"/>
      <w:lvlJc w:val="left"/>
      <w:pPr>
        <w:ind w:left="404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6" w:tplc="AA90C8FA">
      <w:start w:val="1"/>
      <w:numFmt w:val="bullet"/>
      <w:lvlText w:val="•"/>
      <w:lvlJc w:val="left"/>
      <w:pPr>
        <w:ind w:left="476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7" w:tplc="A0905D24">
      <w:start w:val="1"/>
      <w:numFmt w:val="bullet"/>
      <w:lvlText w:val="o"/>
      <w:lvlJc w:val="left"/>
      <w:pPr>
        <w:ind w:left="548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8" w:tplc="B64AA666">
      <w:start w:val="1"/>
      <w:numFmt w:val="bullet"/>
      <w:lvlText w:val="▪"/>
      <w:lvlJc w:val="left"/>
      <w:pPr>
        <w:ind w:left="620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abstractNum>
  <w:abstractNum w:abstractNumId="47" w15:restartNumberingAfterBreak="0">
    <w:nsid w:val="76AC75C7"/>
    <w:multiLevelType w:val="hybridMultilevel"/>
    <w:tmpl w:val="597EA25C"/>
    <w:lvl w:ilvl="0" w:tplc="43C2B74A">
      <w:start w:val="1"/>
      <w:numFmt w:val="bullet"/>
      <w:lvlText w:val="•"/>
      <w:lvlJc w:val="left"/>
      <w:pPr>
        <w:ind w:left="22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0ABC3B48">
      <w:start w:val="1"/>
      <w:numFmt w:val="bullet"/>
      <w:lvlText w:val="o"/>
      <w:lvlJc w:val="left"/>
      <w:pPr>
        <w:ind w:left="108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2" w:tplc="C394A258">
      <w:start w:val="1"/>
      <w:numFmt w:val="bullet"/>
      <w:lvlText w:val="▪"/>
      <w:lvlJc w:val="left"/>
      <w:pPr>
        <w:ind w:left="180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3" w:tplc="8C38A3D8">
      <w:start w:val="1"/>
      <w:numFmt w:val="bullet"/>
      <w:lvlText w:val="•"/>
      <w:lvlJc w:val="left"/>
      <w:pPr>
        <w:ind w:left="252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4" w:tplc="3A0E90A4">
      <w:start w:val="1"/>
      <w:numFmt w:val="bullet"/>
      <w:lvlText w:val="o"/>
      <w:lvlJc w:val="left"/>
      <w:pPr>
        <w:ind w:left="324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5" w:tplc="84A8CB06">
      <w:start w:val="1"/>
      <w:numFmt w:val="bullet"/>
      <w:lvlText w:val="▪"/>
      <w:lvlJc w:val="left"/>
      <w:pPr>
        <w:ind w:left="396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6" w:tplc="5440AF7A">
      <w:start w:val="1"/>
      <w:numFmt w:val="bullet"/>
      <w:lvlText w:val="•"/>
      <w:lvlJc w:val="left"/>
      <w:pPr>
        <w:ind w:left="468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7" w:tplc="8904C4F4">
      <w:start w:val="1"/>
      <w:numFmt w:val="bullet"/>
      <w:lvlText w:val="o"/>
      <w:lvlJc w:val="left"/>
      <w:pPr>
        <w:ind w:left="540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8" w:tplc="501C9712">
      <w:start w:val="1"/>
      <w:numFmt w:val="bullet"/>
      <w:lvlText w:val="▪"/>
      <w:lvlJc w:val="left"/>
      <w:pPr>
        <w:ind w:left="612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abstractNum>
  <w:abstractNum w:abstractNumId="48" w15:restartNumberingAfterBreak="0">
    <w:nsid w:val="7AED1B89"/>
    <w:multiLevelType w:val="hybridMultilevel"/>
    <w:tmpl w:val="226499F4"/>
    <w:lvl w:ilvl="0" w:tplc="C464D492">
      <w:start w:val="1"/>
      <w:numFmt w:val="bullet"/>
      <w:lvlText w:val="•"/>
      <w:lvlJc w:val="left"/>
      <w:pPr>
        <w:ind w:left="303"/>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88AEE660">
      <w:start w:val="1"/>
      <w:numFmt w:val="bullet"/>
      <w:lvlText w:val="o"/>
      <w:lvlJc w:val="left"/>
      <w:pPr>
        <w:ind w:left="117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2" w:tplc="72D4CA7A">
      <w:start w:val="1"/>
      <w:numFmt w:val="bullet"/>
      <w:lvlText w:val="▪"/>
      <w:lvlJc w:val="left"/>
      <w:pPr>
        <w:ind w:left="189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3" w:tplc="38381E86">
      <w:start w:val="1"/>
      <w:numFmt w:val="bullet"/>
      <w:lvlText w:val="•"/>
      <w:lvlJc w:val="left"/>
      <w:pPr>
        <w:ind w:left="261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4" w:tplc="57FA67CC">
      <w:start w:val="1"/>
      <w:numFmt w:val="bullet"/>
      <w:lvlText w:val="o"/>
      <w:lvlJc w:val="left"/>
      <w:pPr>
        <w:ind w:left="333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5" w:tplc="7C429224">
      <w:start w:val="1"/>
      <w:numFmt w:val="bullet"/>
      <w:lvlText w:val="▪"/>
      <w:lvlJc w:val="left"/>
      <w:pPr>
        <w:ind w:left="405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6" w:tplc="05200B4A">
      <w:start w:val="1"/>
      <w:numFmt w:val="bullet"/>
      <w:lvlText w:val="•"/>
      <w:lvlJc w:val="left"/>
      <w:pPr>
        <w:ind w:left="477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7" w:tplc="60760D8C">
      <w:start w:val="1"/>
      <w:numFmt w:val="bullet"/>
      <w:lvlText w:val="o"/>
      <w:lvlJc w:val="left"/>
      <w:pPr>
        <w:ind w:left="549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8" w:tplc="2C08968A">
      <w:start w:val="1"/>
      <w:numFmt w:val="bullet"/>
      <w:lvlText w:val="▪"/>
      <w:lvlJc w:val="left"/>
      <w:pPr>
        <w:ind w:left="621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abstractNum>
  <w:abstractNum w:abstractNumId="49" w15:restartNumberingAfterBreak="0">
    <w:nsid w:val="7FB9241B"/>
    <w:multiLevelType w:val="hybridMultilevel"/>
    <w:tmpl w:val="CC4886C2"/>
    <w:lvl w:ilvl="0" w:tplc="51CA088A">
      <w:start w:val="1"/>
      <w:numFmt w:val="bullet"/>
      <w:lvlText w:val="•"/>
      <w:lvlJc w:val="left"/>
      <w:pPr>
        <w:ind w:left="22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FDD2ECD0">
      <w:start w:val="1"/>
      <w:numFmt w:val="bullet"/>
      <w:lvlText w:val="o"/>
      <w:lvlJc w:val="left"/>
      <w:pPr>
        <w:ind w:left="116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2" w:tplc="814E33C2">
      <w:start w:val="1"/>
      <w:numFmt w:val="bullet"/>
      <w:lvlText w:val="▪"/>
      <w:lvlJc w:val="left"/>
      <w:pPr>
        <w:ind w:left="188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3" w:tplc="0884F530">
      <w:start w:val="1"/>
      <w:numFmt w:val="bullet"/>
      <w:lvlText w:val="•"/>
      <w:lvlJc w:val="left"/>
      <w:pPr>
        <w:ind w:left="260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4" w:tplc="CF9AE01E">
      <w:start w:val="1"/>
      <w:numFmt w:val="bullet"/>
      <w:lvlText w:val="o"/>
      <w:lvlJc w:val="left"/>
      <w:pPr>
        <w:ind w:left="332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5" w:tplc="5C4405AC">
      <w:start w:val="1"/>
      <w:numFmt w:val="bullet"/>
      <w:lvlText w:val="▪"/>
      <w:lvlJc w:val="left"/>
      <w:pPr>
        <w:ind w:left="404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6" w:tplc="F8EAB9D4">
      <w:start w:val="1"/>
      <w:numFmt w:val="bullet"/>
      <w:lvlText w:val="•"/>
      <w:lvlJc w:val="left"/>
      <w:pPr>
        <w:ind w:left="476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7" w:tplc="95EAD3E6">
      <w:start w:val="1"/>
      <w:numFmt w:val="bullet"/>
      <w:lvlText w:val="o"/>
      <w:lvlJc w:val="left"/>
      <w:pPr>
        <w:ind w:left="548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8" w:tplc="9EFE2014">
      <w:start w:val="1"/>
      <w:numFmt w:val="bullet"/>
      <w:lvlText w:val="▪"/>
      <w:lvlJc w:val="left"/>
      <w:pPr>
        <w:ind w:left="620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abstractNum>
  <w:num w:numId="1" w16cid:durableId="1420636597">
    <w:abstractNumId w:val="27"/>
  </w:num>
  <w:num w:numId="2" w16cid:durableId="1005519005">
    <w:abstractNumId w:val="29"/>
  </w:num>
  <w:num w:numId="3" w16cid:durableId="737555040">
    <w:abstractNumId w:val="47"/>
  </w:num>
  <w:num w:numId="4" w16cid:durableId="1045562619">
    <w:abstractNumId w:val="2"/>
  </w:num>
  <w:num w:numId="5" w16cid:durableId="1300762619">
    <w:abstractNumId w:val="11"/>
  </w:num>
  <w:num w:numId="6" w16cid:durableId="989480512">
    <w:abstractNumId w:val="34"/>
  </w:num>
  <w:num w:numId="7" w16cid:durableId="1462110919">
    <w:abstractNumId w:val="48"/>
  </w:num>
  <w:num w:numId="8" w16cid:durableId="396709954">
    <w:abstractNumId w:val="4"/>
  </w:num>
  <w:num w:numId="9" w16cid:durableId="925306444">
    <w:abstractNumId w:val="15"/>
  </w:num>
  <w:num w:numId="10" w16cid:durableId="424308346">
    <w:abstractNumId w:val="19"/>
  </w:num>
  <w:num w:numId="11" w16cid:durableId="416485057">
    <w:abstractNumId w:val="37"/>
  </w:num>
  <w:num w:numId="12" w16cid:durableId="1205412630">
    <w:abstractNumId w:val="36"/>
  </w:num>
  <w:num w:numId="13" w16cid:durableId="992031495">
    <w:abstractNumId w:val="21"/>
  </w:num>
  <w:num w:numId="14" w16cid:durableId="1266111689">
    <w:abstractNumId w:val="43"/>
  </w:num>
  <w:num w:numId="15" w16cid:durableId="1825854659">
    <w:abstractNumId w:val="26"/>
  </w:num>
  <w:num w:numId="16" w16cid:durableId="1972051436">
    <w:abstractNumId w:val="28"/>
  </w:num>
  <w:num w:numId="17" w16cid:durableId="699819035">
    <w:abstractNumId w:val="0"/>
  </w:num>
  <w:num w:numId="18" w16cid:durableId="472214991">
    <w:abstractNumId w:val="20"/>
  </w:num>
  <w:num w:numId="19" w16cid:durableId="1557474312">
    <w:abstractNumId w:val="44"/>
  </w:num>
  <w:num w:numId="20" w16cid:durableId="1517619479">
    <w:abstractNumId w:val="6"/>
  </w:num>
  <w:num w:numId="21" w16cid:durableId="1585256890">
    <w:abstractNumId w:val="32"/>
  </w:num>
  <w:num w:numId="22" w16cid:durableId="1013457133">
    <w:abstractNumId w:val="42"/>
  </w:num>
  <w:num w:numId="23" w16cid:durableId="1431193102">
    <w:abstractNumId w:val="49"/>
  </w:num>
  <w:num w:numId="24" w16cid:durableId="1529953424">
    <w:abstractNumId w:val="25"/>
  </w:num>
  <w:num w:numId="25" w16cid:durableId="378358468">
    <w:abstractNumId w:val="23"/>
  </w:num>
  <w:num w:numId="26" w16cid:durableId="248736253">
    <w:abstractNumId w:val="5"/>
  </w:num>
  <w:num w:numId="27" w16cid:durableId="1875075180">
    <w:abstractNumId w:val="30"/>
  </w:num>
  <w:num w:numId="28" w16cid:durableId="1410273124">
    <w:abstractNumId w:val="35"/>
  </w:num>
  <w:num w:numId="29" w16cid:durableId="894395048">
    <w:abstractNumId w:val="1"/>
  </w:num>
  <w:num w:numId="30" w16cid:durableId="153835105">
    <w:abstractNumId w:val="31"/>
  </w:num>
  <w:num w:numId="31" w16cid:durableId="204219221">
    <w:abstractNumId w:val="38"/>
  </w:num>
  <w:num w:numId="32" w16cid:durableId="461466378">
    <w:abstractNumId w:val="22"/>
  </w:num>
  <w:num w:numId="33" w16cid:durableId="633219091">
    <w:abstractNumId w:val="10"/>
  </w:num>
  <w:num w:numId="34" w16cid:durableId="438724741">
    <w:abstractNumId w:val="12"/>
  </w:num>
  <w:num w:numId="35" w16cid:durableId="2117675578">
    <w:abstractNumId w:val="7"/>
  </w:num>
  <w:num w:numId="36" w16cid:durableId="1088313295">
    <w:abstractNumId w:val="13"/>
  </w:num>
  <w:num w:numId="37" w16cid:durableId="1916355150">
    <w:abstractNumId w:val="33"/>
  </w:num>
  <w:num w:numId="38" w16cid:durableId="1747461740">
    <w:abstractNumId w:val="24"/>
  </w:num>
  <w:num w:numId="39" w16cid:durableId="684988695">
    <w:abstractNumId w:val="8"/>
  </w:num>
  <w:num w:numId="40" w16cid:durableId="942149387">
    <w:abstractNumId w:val="17"/>
  </w:num>
  <w:num w:numId="41" w16cid:durableId="1159813134">
    <w:abstractNumId w:val="46"/>
  </w:num>
  <w:num w:numId="42" w16cid:durableId="1689719687">
    <w:abstractNumId w:val="3"/>
  </w:num>
  <w:num w:numId="43" w16cid:durableId="1525240984">
    <w:abstractNumId w:val="14"/>
  </w:num>
  <w:num w:numId="44" w16cid:durableId="559631122">
    <w:abstractNumId w:val="41"/>
  </w:num>
  <w:num w:numId="45" w16cid:durableId="848058222">
    <w:abstractNumId w:val="16"/>
  </w:num>
  <w:num w:numId="46" w16cid:durableId="1680885587">
    <w:abstractNumId w:val="40"/>
  </w:num>
  <w:num w:numId="47" w16cid:durableId="235557490">
    <w:abstractNumId w:val="39"/>
  </w:num>
  <w:num w:numId="48" w16cid:durableId="851066538">
    <w:abstractNumId w:val="18"/>
  </w:num>
  <w:num w:numId="49" w16cid:durableId="215358281">
    <w:abstractNumId w:val="45"/>
  </w:num>
  <w:num w:numId="50" w16cid:durableId="7945624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DC4"/>
    <w:rsid w:val="00013698"/>
    <w:rsid w:val="00056F7A"/>
    <w:rsid w:val="00193150"/>
    <w:rsid w:val="001D7AED"/>
    <w:rsid w:val="002947B5"/>
    <w:rsid w:val="004C00CE"/>
    <w:rsid w:val="004D6009"/>
    <w:rsid w:val="0053582F"/>
    <w:rsid w:val="00624139"/>
    <w:rsid w:val="006439AF"/>
    <w:rsid w:val="009A7020"/>
    <w:rsid w:val="00A7218F"/>
    <w:rsid w:val="00A96535"/>
    <w:rsid w:val="00BE3EA3"/>
    <w:rsid w:val="00C51202"/>
    <w:rsid w:val="00CA2F3A"/>
    <w:rsid w:val="00DA5007"/>
    <w:rsid w:val="00DA6DC4"/>
    <w:rsid w:val="00DD4F11"/>
    <w:rsid w:val="00E15B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C1F1E"/>
  <w15:chartTrackingRefBased/>
  <w15:docId w15:val="{ED2A22AF-C15D-4E31-9DF2-514E6639E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DC4"/>
    <w:pPr>
      <w:spacing w:after="5" w:line="248" w:lineRule="auto"/>
      <w:ind w:left="293" w:hanging="293"/>
      <w:jc w:val="both"/>
    </w:pPr>
    <w:rPr>
      <w:rFonts w:ascii="Times New Roman" w:eastAsia="Times New Roman" w:hAnsi="Times New Roman" w:cs="Times New Roman"/>
      <w:color w:val="181717"/>
      <w:sz w:val="21"/>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otnotedescription">
    <w:name w:val="footnote description"/>
    <w:next w:val="Normal"/>
    <w:link w:val="footnotedescriptionChar"/>
    <w:hidden/>
    <w:rsid w:val="00DA6DC4"/>
    <w:pPr>
      <w:spacing w:after="0" w:line="258" w:lineRule="auto"/>
      <w:jc w:val="both"/>
    </w:pPr>
    <w:rPr>
      <w:rFonts w:ascii="Times New Roman" w:eastAsia="Times New Roman" w:hAnsi="Times New Roman" w:cs="Times New Roman"/>
      <w:color w:val="181717"/>
      <w:sz w:val="16"/>
      <w:lang w:eastAsia="fr-FR"/>
    </w:rPr>
  </w:style>
  <w:style w:type="character" w:customStyle="1" w:styleId="footnotedescriptionChar">
    <w:name w:val="footnote description Char"/>
    <w:link w:val="footnotedescription"/>
    <w:rsid w:val="00DA6DC4"/>
    <w:rPr>
      <w:rFonts w:ascii="Times New Roman" w:eastAsia="Times New Roman" w:hAnsi="Times New Roman" w:cs="Times New Roman"/>
      <w:color w:val="181717"/>
      <w:sz w:val="16"/>
      <w:lang w:eastAsia="fr-FR"/>
    </w:rPr>
  </w:style>
  <w:style w:type="character" w:customStyle="1" w:styleId="footnotemark">
    <w:name w:val="footnote mark"/>
    <w:hidden/>
    <w:rsid w:val="00DA6DC4"/>
    <w:rPr>
      <w:rFonts w:ascii="Calibri" w:eastAsia="Calibri" w:hAnsi="Calibri" w:cs="Calibri"/>
      <w:b/>
      <w:color w:val="181717"/>
      <w:sz w:val="16"/>
      <w:vertAlign w:val="superscript"/>
    </w:rPr>
  </w:style>
  <w:style w:type="table" w:customStyle="1" w:styleId="TableGrid">
    <w:name w:val="TableGrid"/>
    <w:rsid w:val="00DA6DC4"/>
    <w:pPr>
      <w:spacing w:after="0" w:line="240" w:lineRule="auto"/>
    </w:pPr>
    <w:rPr>
      <w:rFonts w:eastAsiaTheme="minorEastAsia"/>
      <w:lang w:eastAsia="fr-FR"/>
    </w:rPr>
    <w:tblPr>
      <w:tblCellMar>
        <w:top w:w="0" w:type="dxa"/>
        <w:left w:w="0" w:type="dxa"/>
        <w:bottom w:w="0" w:type="dxa"/>
        <w:right w:w="0" w:type="dxa"/>
      </w:tblCellMar>
    </w:tblPr>
  </w:style>
  <w:style w:type="table" w:styleId="Grilledutableau">
    <w:name w:val="Table Grid"/>
    <w:basedOn w:val="TableauNormal"/>
    <w:uiPriority w:val="39"/>
    <w:rsid w:val="00DA6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624139"/>
    <w:pPr>
      <w:tabs>
        <w:tab w:val="center" w:pos="4680"/>
        <w:tab w:val="right" w:pos="9360"/>
      </w:tabs>
      <w:spacing w:after="0" w:line="240" w:lineRule="auto"/>
      <w:ind w:left="0" w:firstLine="0"/>
      <w:jc w:val="left"/>
    </w:pPr>
    <w:rPr>
      <w:rFonts w:asciiTheme="minorHAnsi" w:eastAsiaTheme="minorEastAsia" w:hAnsiTheme="minorHAnsi"/>
      <w:color w:val="auto"/>
      <w:sz w:val="22"/>
      <w:lang w:val="fr-BE" w:eastAsia="fr-BE"/>
    </w:rPr>
  </w:style>
  <w:style w:type="character" w:customStyle="1" w:styleId="PieddepageCar">
    <w:name w:val="Pied de page Car"/>
    <w:basedOn w:val="Policepardfaut"/>
    <w:link w:val="Pieddepage"/>
    <w:uiPriority w:val="99"/>
    <w:rsid w:val="00624139"/>
    <w:rPr>
      <w:rFonts w:eastAsiaTheme="minorEastAsia" w:cs="Times New Roman"/>
      <w:lang w:val="fr-BE" w:eastAsia="fr-BE"/>
    </w:rPr>
  </w:style>
  <w:style w:type="paragraph" w:styleId="Paragraphedeliste">
    <w:name w:val="List Paragraph"/>
    <w:basedOn w:val="Normal"/>
    <w:uiPriority w:val="34"/>
    <w:qFormat/>
    <w:rsid w:val="006241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30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24</Pages>
  <Words>6044</Words>
  <Characters>33243</Characters>
  <Application>Microsoft Office Word</Application>
  <DocSecurity>0</DocSecurity>
  <Lines>277</Lines>
  <Paragraphs>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Mélusine LAMBINET</dc:creator>
  <cp:keywords/>
  <dc:description/>
  <cp:lastModifiedBy>Kevin BROSTEAUX</cp:lastModifiedBy>
  <cp:revision>3</cp:revision>
  <cp:lastPrinted>2023-12-14T14:17:00Z</cp:lastPrinted>
  <dcterms:created xsi:type="dcterms:W3CDTF">2026-06-16T16:05:00Z</dcterms:created>
  <dcterms:modified xsi:type="dcterms:W3CDTF">2026-06-16T16:11:00Z</dcterms:modified>
</cp:coreProperties>
</file>