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0EE3DE51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Chaussée de Châtelet (Gy) (A3/f/c.c60) 119, 6060 Gilly</w:t>
        <w:br w:type="textWrapping"/>
        <w:t>52026C0580/00S000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"https://eservices.minfin.fgov.be/ecad-web/?local=nl_BE&amp;capakey=52026C0580/00S000"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"https://eservices.minfin.fgov.be/ecad-web/?local=nl_BE&amp;capakey=52026C0580/00S000"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"https://eservices.minfin.fgov.be/ecad-web/?local=nl_BE&amp;capakey=52026C0580/00S000"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"https://eservices.minfin.fgov.be/ecad-web/?local=nl_BE&amp;capakey=52026C0580/00S000"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26-00-0266/001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29/05/2026 - mi6lv5js98brhq28ki37k3o1w0zll8ypy9s09dlx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Chaussée de Châtelet (Gy) (A3/f/c.c60) 119, 6060 Gilly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4" ma:contentTypeDescription="Crée un document." ma:contentTypeScope="" ma:versionID="c6aff3e31164ce10ff770952a551bb4e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b88ac5a303cba024946d5398a40b64d8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0D9F815B-7B68-40E1-85E1-83D8333FD171}"/>
</file>

<file path=customXml/itemProps2.xml><?xml version="1.0" encoding="utf-8"?>
<ds:datastoreItem xmlns:ds="http://schemas.openxmlformats.org/officeDocument/2006/customXml" ds:itemID="{E1F1C723-B3AA-46F4-91EA-A136947C95C9}"/>
</file>

<file path=customXml/itemProps3.xml><?xml version="1.0" encoding="utf-8"?>
<ds:datastoreItem xmlns:ds="http://schemas.openxmlformats.org/officeDocument/2006/customXml" ds:itemID="{F0DC2FD8-9937-45DC-97B8-23C3761462E2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