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E2A01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 L'Usine 3, 4840 Welkenraedt</w:t>
        <w:br w:type="textWrapping"/>
        <w:t>63084A0149/00S000</w:t>
        <w:br w:type="textWrapping"/>
        <w:t>Fehroe Weid, 4840 Welkenraedt</w:t>
        <w:br w:type="textWrapping"/>
        <w:t>63084A0149/00X000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"https://eservices.minfin.fgov.be/ecad-web/?local=nl_BE&amp;capakey=63084A0149/00S000"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"https://eservices.minfin.fgov.be/ecad-web/?local=nl_BE&amp;capakey=63084A0149/00S000"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"https://eservices.minfin.fgov.be/ecad-web/?local=nl_BE&amp;capakey=63084A0149/00S000"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"https://eservices.minfin.fgov.be/ecad-web/?local=nl_BE&amp;capakey=63084A0149/00S000"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24-13-5720/003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27/05/2026 - 0ldtvaqpn49oe7udfabfa57zeyrjpvsisgjawoov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 L'Usine 3, 4840 Welkenraedt</w:t>
      <w:br w:type="textWrapping"/>
      <w:t>Fehroe Weid, 4840 Welkenraedt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71" Type="http://schemas.openxmlformats.org/officeDocument/2006/relationships/image" Target="/media/image71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