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218C7" w14:textId="148CCCE5" w:rsidR="00C62627" w:rsidRPr="00C62627" w:rsidRDefault="00C62627" w:rsidP="00C62627">
      <w:pPr>
        <w:ind w:left="5664" w:firstLine="6"/>
        <w:outlineLvl w:val="0"/>
        <w:rPr>
          <w:rFonts w:ascii="Trebuchet MS" w:hAnsi="Trebuchet MS"/>
          <w:sz w:val="36"/>
          <w:szCs w:val="36"/>
          <w:lang w:val="fr-BE"/>
        </w:rPr>
      </w:pPr>
      <w:r w:rsidRPr="00C62627">
        <w:rPr>
          <w:rFonts w:ascii="Trebuchet MS" w:hAnsi="Trebuchet MS"/>
          <w:sz w:val="36"/>
          <w:szCs w:val="36"/>
          <w:lang w:val="fr-BE"/>
        </w:rPr>
        <w:t>OFFRE FERME D’ACHAT</w:t>
      </w:r>
    </w:p>
    <w:p w14:paraId="7951A39B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4BFE5E1B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786D01C1" w14:textId="77777777" w:rsidR="00C62627" w:rsidRDefault="00C62627" w:rsidP="00D7371D">
      <w:pPr>
        <w:ind w:left="5664" w:firstLine="708"/>
        <w:jc w:val="center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08E9420D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185D6E1A" w14:textId="6D144525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Monsieur et/ou </w:t>
      </w:r>
    </w:p>
    <w:p w14:paraId="53558CD2" w14:textId="35E2CEAE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Madame 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</w:t>
      </w:r>
    </w:p>
    <w:p w14:paraId="14084908" w14:textId="75F6D31C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Domicilié(e)s 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66B3C" w14:textId="522F4BB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 :………………………………………………………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Mail :…………………………………………………………………………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</w:t>
      </w:r>
    </w:p>
    <w:p w14:paraId="4EACA088" w14:textId="10B3B220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 d’identité(s) :…………………………………………………………………………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</w:t>
      </w:r>
    </w:p>
    <w:p w14:paraId="4F97630A" w14:textId="4B31CDE6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 acquéreur :………………………………………………………………………………………………………………………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</w:t>
      </w:r>
    </w:p>
    <w:p w14:paraId="7DBF441B" w14:textId="55C5C16F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 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0E9DB009" w14:textId="211B496B" w:rsidR="005B758A" w:rsidRPr="005B758A" w:rsidRDefault="00C62627" w:rsidP="005B758A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bien</w:t>
      </w:r>
      <w:r w:rsidR="005B758A">
        <w:rPr>
          <w:rFonts w:ascii="Trebuchet MS" w:hAnsi="Trebuchet MS"/>
          <w:sz w:val="20"/>
          <w:szCs w:val="20"/>
          <w:lang w:val="fr-BE"/>
        </w:rPr>
        <w:t xml:space="preserve"> </w:t>
      </w:r>
      <w:r w:rsidR="002B6256" w:rsidRPr="00C62627">
        <w:rPr>
          <w:rFonts w:ascii="Trebuchet MS" w:hAnsi="Trebuchet MS"/>
          <w:sz w:val="20"/>
          <w:szCs w:val="20"/>
          <w:lang w:val="fr-BE"/>
        </w:rPr>
        <w:t>Suivant :</w:t>
      </w:r>
      <w:r w:rsidR="002B6256">
        <w:rPr>
          <w:rFonts w:ascii="Trebuchet MS" w:hAnsi="Trebuchet MS"/>
          <w:sz w:val="20"/>
          <w:szCs w:val="20"/>
          <w:lang w:val="fr-BE"/>
        </w:rPr>
        <w:t xml:space="preserve"> </w:t>
      </w:r>
      <w:r w:rsidR="005B758A">
        <w:rPr>
          <w:rFonts w:ascii="Calibri" w:hAnsi="Calibri"/>
          <w:sz w:val="22"/>
          <w:szCs w:val="22"/>
          <w:u w:val="single"/>
        </w:rPr>
        <w:t xml:space="preserve">Commune de WATERMAEL-BOITSFORT – </w:t>
      </w:r>
      <w:proofErr w:type="spellStart"/>
      <w:r w:rsidR="005B758A">
        <w:rPr>
          <w:rFonts w:ascii="Calibri" w:hAnsi="Calibri"/>
          <w:sz w:val="22"/>
          <w:szCs w:val="22"/>
          <w:u w:val="single"/>
        </w:rPr>
        <w:t>deuxième</w:t>
      </w:r>
      <w:proofErr w:type="spellEnd"/>
      <w:r w:rsidR="005B758A">
        <w:rPr>
          <w:rFonts w:ascii="Calibri" w:hAnsi="Calibri"/>
          <w:sz w:val="22"/>
          <w:szCs w:val="22"/>
          <w:u w:val="single"/>
        </w:rPr>
        <w:t xml:space="preserve"> division</w:t>
      </w:r>
    </w:p>
    <w:p w14:paraId="52770D74" w14:textId="77777777" w:rsidR="005B758A" w:rsidRDefault="005B758A" w:rsidP="005B758A">
      <w:pPr>
        <w:ind w:firstLine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Dans </w:t>
      </w:r>
      <w:proofErr w:type="spellStart"/>
      <w:r>
        <w:rPr>
          <w:rFonts w:ascii="Calibri" w:hAnsi="Calibri"/>
          <w:sz w:val="22"/>
          <w:szCs w:val="22"/>
        </w:rPr>
        <w:t>une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maison</w:t>
      </w:r>
      <w:proofErr w:type="spellEnd"/>
      <w:r>
        <w:rPr>
          <w:rFonts w:ascii="Calibri" w:hAnsi="Calibri"/>
          <w:sz w:val="22"/>
          <w:szCs w:val="22"/>
        </w:rPr>
        <w:t xml:space="preserve"> double sur et avec terrain, </w:t>
      </w:r>
      <w:proofErr w:type="spellStart"/>
      <w:r>
        <w:rPr>
          <w:rFonts w:ascii="Calibri" w:hAnsi="Calibri"/>
          <w:sz w:val="22"/>
          <w:szCs w:val="22"/>
        </w:rPr>
        <w:t>sise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rue de </w:t>
      </w:r>
      <w:proofErr w:type="spellStart"/>
      <w:r>
        <w:rPr>
          <w:rFonts w:ascii="Calibri" w:hAnsi="Calibri"/>
          <w:b/>
          <w:sz w:val="22"/>
          <w:szCs w:val="22"/>
        </w:rPr>
        <w:t>l’Hospice</w:t>
      </w:r>
      <w:proofErr w:type="spellEnd"/>
      <w:r>
        <w:rPr>
          <w:rFonts w:ascii="Calibri" w:hAnsi="Calibri"/>
          <w:b/>
          <w:sz w:val="22"/>
          <w:szCs w:val="22"/>
        </w:rPr>
        <w:t xml:space="preserve"> Communal 19/23,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cadastrée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selon</w:t>
      </w:r>
      <w:proofErr w:type="spellEnd"/>
      <w:r>
        <w:rPr>
          <w:rFonts w:ascii="Calibri" w:hAnsi="Calibri"/>
          <w:sz w:val="22"/>
          <w:szCs w:val="22"/>
        </w:rPr>
        <w:t xml:space="preserve"> titre, section E, </w:t>
      </w:r>
      <w:proofErr w:type="spellStart"/>
      <w:r>
        <w:rPr>
          <w:rFonts w:ascii="Calibri" w:hAnsi="Calibri"/>
          <w:sz w:val="22"/>
          <w:szCs w:val="22"/>
        </w:rPr>
        <w:t>numéro</w:t>
      </w:r>
      <w:proofErr w:type="spellEnd"/>
      <w:r>
        <w:rPr>
          <w:rFonts w:ascii="Calibri" w:hAnsi="Calibri"/>
          <w:sz w:val="22"/>
          <w:szCs w:val="22"/>
        </w:rPr>
        <w:t xml:space="preserve"> 245/I, pour </w:t>
      </w:r>
      <w:proofErr w:type="spellStart"/>
      <w:r>
        <w:rPr>
          <w:rFonts w:ascii="Calibri" w:hAnsi="Calibri"/>
          <w:sz w:val="22"/>
          <w:szCs w:val="22"/>
        </w:rPr>
        <w:t>une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superficie</w:t>
      </w:r>
      <w:proofErr w:type="spellEnd"/>
      <w:r>
        <w:rPr>
          <w:rFonts w:ascii="Calibri" w:hAnsi="Calibri"/>
          <w:sz w:val="22"/>
          <w:szCs w:val="22"/>
        </w:rPr>
        <w:t xml:space="preserve"> de cinq </w:t>
      </w:r>
      <w:proofErr w:type="spellStart"/>
      <w:r>
        <w:rPr>
          <w:rFonts w:ascii="Calibri" w:hAnsi="Calibri"/>
          <w:sz w:val="22"/>
          <w:szCs w:val="22"/>
        </w:rPr>
        <w:t>ares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nonante</w:t>
      </w:r>
      <w:proofErr w:type="spellEnd"/>
      <w:r>
        <w:rPr>
          <w:rFonts w:ascii="Calibri" w:hAnsi="Calibri"/>
          <w:sz w:val="22"/>
          <w:szCs w:val="22"/>
        </w:rPr>
        <w:t xml:space="preserve">-cinq </w:t>
      </w:r>
      <w:proofErr w:type="spellStart"/>
      <w:r>
        <w:rPr>
          <w:rFonts w:ascii="Calibri" w:hAnsi="Calibri"/>
          <w:sz w:val="22"/>
          <w:szCs w:val="22"/>
        </w:rPr>
        <w:t>centiares</w:t>
      </w:r>
      <w:proofErr w:type="spellEnd"/>
      <w:r>
        <w:rPr>
          <w:rFonts w:ascii="Calibri" w:hAnsi="Calibri"/>
          <w:sz w:val="22"/>
          <w:szCs w:val="22"/>
        </w:rPr>
        <w:t xml:space="preserve"> (5a 95ca), et </w:t>
      </w:r>
      <w:proofErr w:type="spellStart"/>
      <w:r>
        <w:rPr>
          <w:rFonts w:ascii="Calibri" w:hAnsi="Calibri"/>
          <w:sz w:val="22"/>
          <w:szCs w:val="22"/>
        </w:rPr>
        <w:t>selon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extrait</w:t>
      </w:r>
      <w:proofErr w:type="spellEnd"/>
      <w:r>
        <w:rPr>
          <w:rFonts w:ascii="Calibri" w:hAnsi="Calibri"/>
          <w:sz w:val="22"/>
          <w:szCs w:val="22"/>
        </w:rPr>
        <w:t xml:space="preserve"> cadastral </w:t>
      </w:r>
      <w:proofErr w:type="spellStart"/>
      <w:r>
        <w:rPr>
          <w:rFonts w:ascii="Calibri" w:hAnsi="Calibri"/>
          <w:sz w:val="22"/>
          <w:szCs w:val="22"/>
        </w:rPr>
        <w:t>daté</w:t>
      </w:r>
      <w:proofErr w:type="spellEnd"/>
      <w:r>
        <w:rPr>
          <w:rFonts w:ascii="Calibri" w:hAnsi="Calibri"/>
          <w:sz w:val="22"/>
          <w:szCs w:val="22"/>
        </w:rPr>
        <w:t xml:space="preserve"> du 11 </w:t>
      </w:r>
      <w:proofErr w:type="spellStart"/>
      <w:r>
        <w:rPr>
          <w:rFonts w:ascii="Calibri" w:hAnsi="Calibri"/>
          <w:sz w:val="22"/>
          <w:szCs w:val="22"/>
        </w:rPr>
        <w:t>avril</w:t>
      </w:r>
      <w:proofErr w:type="spellEnd"/>
      <w:r>
        <w:rPr>
          <w:rFonts w:ascii="Calibri" w:hAnsi="Calibri"/>
          <w:sz w:val="22"/>
          <w:szCs w:val="22"/>
        </w:rPr>
        <w:t xml:space="preserve"> 2017, section E, </w:t>
      </w:r>
      <w:proofErr w:type="spellStart"/>
      <w:r>
        <w:rPr>
          <w:rFonts w:ascii="Calibri" w:hAnsi="Calibri"/>
          <w:sz w:val="22"/>
          <w:szCs w:val="22"/>
        </w:rPr>
        <w:t>numéro</w:t>
      </w:r>
      <w:proofErr w:type="spellEnd"/>
      <w:r>
        <w:rPr>
          <w:rFonts w:ascii="Calibri" w:hAnsi="Calibri"/>
          <w:sz w:val="22"/>
          <w:szCs w:val="22"/>
        </w:rPr>
        <w:t xml:space="preserve"> 0245LP0000, pour </w:t>
      </w:r>
      <w:proofErr w:type="spellStart"/>
      <w:r>
        <w:rPr>
          <w:rFonts w:ascii="Calibri" w:hAnsi="Calibri"/>
          <w:sz w:val="22"/>
          <w:szCs w:val="22"/>
        </w:rPr>
        <w:t>une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superficie</w:t>
      </w:r>
      <w:proofErr w:type="spellEnd"/>
      <w:r>
        <w:rPr>
          <w:rFonts w:ascii="Calibri" w:hAnsi="Calibri"/>
          <w:sz w:val="22"/>
          <w:szCs w:val="22"/>
        </w:rPr>
        <w:t xml:space="preserve"> de deux </w:t>
      </w:r>
      <w:proofErr w:type="spellStart"/>
      <w:r>
        <w:rPr>
          <w:rFonts w:ascii="Calibri" w:hAnsi="Calibri"/>
          <w:sz w:val="22"/>
          <w:szCs w:val="22"/>
        </w:rPr>
        <w:t>ares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quarante</w:t>
      </w:r>
      <w:proofErr w:type="spellEnd"/>
      <w:r>
        <w:rPr>
          <w:rFonts w:ascii="Calibri" w:hAnsi="Calibri"/>
          <w:sz w:val="22"/>
          <w:szCs w:val="22"/>
        </w:rPr>
        <w:t xml:space="preserve">-deux </w:t>
      </w:r>
      <w:proofErr w:type="spellStart"/>
      <w:r>
        <w:rPr>
          <w:rFonts w:ascii="Calibri" w:hAnsi="Calibri"/>
          <w:sz w:val="22"/>
          <w:szCs w:val="22"/>
        </w:rPr>
        <w:t>centiares</w:t>
      </w:r>
      <w:proofErr w:type="spellEnd"/>
      <w:r>
        <w:rPr>
          <w:rFonts w:ascii="Calibri" w:hAnsi="Calibri"/>
          <w:sz w:val="22"/>
          <w:szCs w:val="22"/>
        </w:rPr>
        <w:t xml:space="preserve"> (2a 42ca) : </w:t>
      </w:r>
    </w:p>
    <w:p w14:paraId="3C4C0038" w14:textId="5BF73033" w:rsidR="00660428" w:rsidRDefault="005B758A" w:rsidP="00660428">
      <w:pPr>
        <w:ind w:firstLine="720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</w:rPr>
        <w:t xml:space="preserve">Le LOT </w:t>
      </w:r>
      <w:r w:rsidR="00022678">
        <w:rPr>
          <w:rFonts w:ascii="Calibri" w:hAnsi="Calibri"/>
          <w:b/>
          <w:sz w:val="22"/>
          <w:szCs w:val="22"/>
        </w:rPr>
        <w:t>2</w:t>
      </w:r>
      <w:r w:rsidR="00660428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–</w:t>
      </w:r>
      <w:r w:rsidR="00660428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660428">
        <w:rPr>
          <w:rFonts w:ascii="Calibri" w:hAnsi="Calibri"/>
          <w:b/>
          <w:sz w:val="22"/>
          <w:szCs w:val="22"/>
        </w:rPr>
        <w:t>tel</w:t>
      </w:r>
      <w:proofErr w:type="spellEnd"/>
      <w:r w:rsidR="00660428">
        <w:rPr>
          <w:rFonts w:ascii="Calibri" w:hAnsi="Calibri"/>
          <w:b/>
          <w:sz w:val="22"/>
          <w:szCs w:val="22"/>
        </w:rPr>
        <w:t xml:space="preserve"> que </w:t>
      </w:r>
      <w:proofErr w:type="spellStart"/>
      <w:r w:rsidR="00660428">
        <w:rPr>
          <w:rFonts w:ascii="Calibri" w:hAnsi="Calibri"/>
          <w:b/>
          <w:sz w:val="22"/>
          <w:szCs w:val="22"/>
        </w:rPr>
        <w:t>décrit</w:t>
      </w:r>
      <w:proofErr w:type="spellEnd"/>
      <w:r w:rsidR="00660428">
        <w:rPr>
          <w:rFonts w:ascii="Calibri" w:hAnsi="Calibri"/>
          <w:b/>
          <w:sz w:val="22"/>
          <w:szCs w:val="22"/>
        </w:rPr>
        <w:t xml:space="preserve"> à </w:t>
      </w:r>
      <w:proofErr w:type="spellStart"/>
      <w:r w:rsidR="00660428">
        <w:rPr>
          <w:rFonts w:ascii="Calibri" w:hAnsi="Calibri"/>
          <w:b/>
          <w:sz w:val="22"/>
          <w:szCs w:val="22"/>
        </w:rPr>
        <w:t>l’acte</w:t>
      </w:r>
      <w:proofErr w:type="spellEnd"/>
      <w:r w:rsidR="00660428">
        <w:rPr>
          <w:rFonts w:ascii="Calibri" w:hAnsi="Calibri"/>
          <w:b/>
          <w:sz w:val="22"/>
          <w:szCs w:val="22"/>
        </w:rPr>
        <w:t xml:space="preserve"> de base </w:t>
      </w:r>
    </w:p>
    <w:p w14:paraId="0F214A7E" w14:textId="1B41092C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Au prix de</w:t>
      </w:r>
      <w:r w:rsidR="002B6256">
        <w:rPr>
          <w:rFonts w:ascii="Trebuchet MS" w:hAnsi="Trebuchet MS"/>
          <w:sz w:val="20"/>
          <w:szCs w:val="20"/>
          <w:lang w:val="fr-BE"/>
        </w:rPr>
        <w:t xml:space="preserve"> :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……………………………………………………………EUR et présenté par l’agence K-</w:t>
      </w: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Volution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.</w:t>
      </w:r>
    </w:p>
    <w:p w14:paraId="0B3381AB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5BEDF051" w14:textId="58136D76" w:rsidR="00D7371D" w:rsidRPr="00D7371D" w:rsidRDefault="00D7371D" w:rsidP="00D7371D">
      <w:pPr>
        <w:rPr>
          <w:rFonts w:ascii="Trebuchet MS" w:hAnsi="Trebuchet MS"/>
          <w:sz w:val="20"/>
          <w:szCs w:val="20"/>
          <w:lang w:val="fr-BE"/>
        </w:rPr>
      </w:pPr>
      <w:r w:rsidRPr="00D7371D">
        <w:rPr>
          <w:rFonts w:ascii="Trebuchet MS" w:hAnsi="Trebuchet MS"/>
          <w:sz w:val="20"/>
          <w:szCs w:val="20"/>
          <w:lang w:val="fr-BE"/>
        </w:rPr>
        <w:t xml:space="preserve">Au cas où il s’agirait d’une première division d’immeuble, les frais de l’établissement de l’acte de base </w:t>
      </w:r>
      <w:r w:rsidR="00D3737A">
        <w:rPr>
          <w:rFonts w:ascii="Trebuchet MS" w:hAnsi="Trebuchet MS"/>
          <w:sz w:val="20"/>
          <w:szCs w:val="20"/>
          <w:lang w:val="fr-BE"/>
        </w:rPr>
        <w:t xml:space="preserve">et de géomètre </w:t>
      </w:r>
      <w:r w:rsidRPr="00D7371D">
        <w:rPr>
          <w:rFonts w:ascii="Trebuchet MS" w:hAnsi="Trebuchet MS"/>
          <w:sz w:val="20"/>
          <w:szCs w:val="20"/>
          <w:lang w:val="fr-BE"/>
        </w:rPr>
        <w:t>seront pris en charge par l’offrant à concurrence de 4€ le millième</w:t>
      </w:r>
      <w:r w:rsidR="00D3737A">
        <w:rPr>
          <w:rFonts w:ascii="Trebuchet MS" w:hAnsi="Trebuchet MS"/>
          <w:sz w:val="20"/>
          <w:szCs w:val="20"/>
          <w:lang w:val="fr-BE"/>
        </w:rPr>
        <w:t xml:space="preserve"> soit un montant de 1508€ maximum.</w:t>
      </w:r>
    </w:p>
    <w:p w14:paraId="5A92E703" w14:textId="77777777" w:rsidR="002B6256" w:rsidRDefault="002B6256" w:rsidP="00C62627">
      <w:pPr>
        <w:rPr>
          <w:rFonts w:ascii="Trebuchet MS" w:hAnsi="Trebuchet MS"/>
          <w:sz w:val="20"/>
          <w:szCs w:val="20"/>
          <w:lang w:val="fr-BE"/>
        </w:rPr>
      </w:pPr>
    </w:p>
    <w:p w14:paraId="520231F2" w14:textId="238FB156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Ce prix sera payable comme suit :</w:t>
      </w:r>
    </w:p>
    <w:p w14:paraId="3942ECED" w14:textId="042A20EE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 w:rsidR="002565FC">
        <w:rPr>
          <w:rFonts w:ascii="Trebuchet MS" w:hAnsi="Trebuchet MS"/>
          <w:sz w:val="20"/>
          <w:szCs w:val="20"/>
          <w:lang w:val="fr-BE"/>
        </w:rPr>
        <w:t> 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 EUR.</w:t>
      </w:r>
    </w:p>
    <w:p w14:paraId="57881C09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1BA85A3E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249AAF40" w14:textId="0CE09921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engage par ailleurs l’offrant à signer un compromis de vente dans les </w:t>
      </w:r>
      <w:r w:rsidR="002565FC">
        <w:rPr>
          <w:rFonts w:ascii="Trebuchet MS" w:hAnsi="Trebuchet MS"/>
          <w:sz w:val="20"/>
          <w:szCs w:val="20"/>
          <w:lang w:val="fr-BE"/>
        </w:rPr>
        <w:t>…………….</w:t>
      </w:r>
      <w:r w:rsidRPr="00C62627">
        <w:rPr>
          <w:rFonts w:ascii="Trebuchet MS" w:hAnsi="Trebuchet MS"/>
          <w:sz w:val="20"/>
          <w:szCs w:val="20"/>
          <w:lang w:val="fr-BE"/>
        </w:rPr>
        <w:t>jours de l’acceptation de la promesse par le propriétaire.</w:t>
      </w:r>
    </w:p>
    <w:p w14:paraId="5D4202F7" w14:textId="78334B96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est valable jusqu’au…………………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, le propriétaire devant notifier son acceptation à l’offrant pour cette échéance, à défaut de quoi l’offrant recouvrera son entière liberté.</w:t>
      </w:r>
    </w:p>
    <w:p w14:paraId="3DAD8112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</w:p>
    <w:p w14:paraId="5D0F0069" w14:textId="77777777" w:rsidR="002B6256" w:rsidRDefault="002B6256" w:rsidP="00C62627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</w:p>
    <w:p w14:paraId="487899F8" w14:textId="5F550E35" w:rsidR="00C62627" w:rsidRPr="00C62627" w:rsidRDefault="00C62627" w:rsidP="00C62627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u w:val="single"/>
          <w:lang w:val="fr-BE"/>
        </w:rPr>
        <w:t>Condition suspensive d’obte</w:t>
      </w:r>
      <w:r>
        <w:rPr>
          <w:rFonts w:ascii="Trebuchet MS" w:hAnsi="Trebuchet MS"/>
          <w:sz w:val="20"/>
          <w:szCs w:val="20"/>
          <w:u w:val="single"/>
          <w:lang w:val="fr-BE"/>
        </w:rPr>
        <w:t>ntion d’un crédit hypothécaire (biffer la mention inutile)</w:t>
      </w:r>
    </w:p>
    <w:p w14:paraId="55B78992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d’usages des compromis de vente.</w:t>
      </w:r>
    </w:p>
    <w:p w14:paraId="6EC313B9" w14:textId="4CD885F6" w:rsidR="002565FC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25D247F1" w14:textId="3DFAAD5D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lastRenderedPageBreak/>
        <w:t>Soit : l’offrant déclare que la présente offre est faite sous la condition suspensive de l’obtention d’un crédit hypothécaire pour un montant de ………………………………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EUR</w:t>
      </w:r>
    </w:p>
    <w:p w14:paraId="0F1EB6B4" w14:textId="5F20ADD4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les</w:t>
      </w:r>
      <w:r w:rsidR="002565FC"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jours à dater de la signature du compromis de vente.</w:t>
      </w:r>
    </w:p>
    <w:p w14:paraId="62643C8D" w14:textId="77777777" w:rsidR="00C251B3" w:rsidRDefault="00C251B3" w:rsidP="00C62627">
      <w:pPr>
        <w:rPr>
          <w:rFonts w:ascii="Trebuchet MS" w:hAnsi="Trebuchet MS"/>
          <w:sz w:val="20"/>
          <w:szCs w:val="20"/>
          <w:lang w:val="fr-BE"/>
        </w:rPr>
      </w:pPr>
    </w:p>
    <w:p w14:paraId="2853DC2D" w14:textId="03F920A2" w:rsidR="00C62627" w:rsidRDefault="00C62627" w:rsidP="00C62627">
      <w:pPr>
        <w:rPr>
          <w:rFonts w:ascii="Trebuchet MS" w:hAnsi="Trebuchet MS"/>
          <w:sz w:val="20"/>
          <w:szCs w:val="20"/>
          <w:u w:val="single"/>
          <w:lang w:val="fr-BE"/>
        </w:rPr>
      </w:pPr>
      <w:r w:rsidRPr="00C251B3">
        <w:rPr>
          <w:rFonts w:ascii="Trebuchet MS" w:hAnsi="Trebuchet MS"/>
          <w:sz w:val="20"/>
          <w:szCs w:val="20"/>
          <w:u w:val="single"/>
          <w:lang w:val="fr-BE"/>
        </w:rPr>
        <w:t xml:space="preserve">Conditions </w:t>
      </w:r>
      <w:r w:rsidR="001662E3">
        <w:rPr>
          <w:rFonts w:ascii="Trebuchet MS" w:hAnsi="Trebuchet MS"/>
          <w:sz w:val="20"/>
          <w:szCs w:val="20"/>
          <w:u w:val="single"/>
          <w:lang w:val="fr-BE"/>
        </w:rPr>
        <w:t xml:space="preserve">qui seront reprises dans le compromis de vente : </w:t>
      </w:r>
    </w:p>
    <w:p w14:paraId="39D557A5" w14:textId="77777777" w:rsidR="005B758A" w:rsidRDefault="005B758A" w:rsidP="005B758A">
      <w:pPr>
        <w:ind w:firstLine="720"/>
        <w:jc w:val="both"/>
        <w:rPr>
          <w:rFonts w:ascii="Calibri" w:hAnsi="Calibri"/>
          <w:i/>
          <w:sz w:val="22"/>
          <w:szCs w:val="22"/>
          <w:u w:val="single"/>
          <w:lang w:val="fr-BE"/>
        </w:rPr>
      </w:pPr>
      <w:r>
        <w:rPr>
          <w:rFonts w:ascii="Calibri" w:hAnsi="Calibri"/>
          <w:i/>
          <w:sz w:val="22"/>
          <w:szCs w:val="22"/>
          <w:u w:val="single"/>
          <w:lang w:val="fr-BE"/>
        </w:rPr>
        <w:t>Travaux restant à réaliser dans le cadre du permis dont question ci-après portant la référence PU/30062-16 lequel n’a à ce jour pas encore été mis en œuvre</w:t>
      </w:r>
    </w:p>
    <w:p w14:paraId="489027D0" w14:textId="15037246" w:rsidR="005B758A" w:rsidRDefault="005B758A" w:rsidP="005B758A">
      <w:pPr>
        <w:ind w:firstLine="720"/>
        <w:jc w:val="both"/>
        <w:rPr>
          <w:rFonts w:ascii="Calibri" w:hAnsi="Calibri"/>
          <w:sz w:val="22"/>
          <w:szCs w:val="22"/>
          <w:lang w:val="fr-BE"/>
        </w:rPr>
      </w:pPr>
      <w:r>
        <w:rPr>
          <w:rFonts w:ascii="Calibri" w:hAnsi="Calibri"/>
          <w:sz w:val="22"/>
          <w:szCs w:val="22"/>
        </w:rPr>
        <w:t>L</w:t>
      </w:r>
      <w:r>
        <w:rPr>
          <w:rFonts w:ascii="Calibri" w:hAnsi="Calibri"/>
          <w:sz w:val="22"/>
          <w:szCs w:val="22"/>
          <w:lang w:val="fr-BE"/>
        </w:rPr>
        <w:t xml:space="preserve">es ouvrages imposés par ledit permis </w:t>
      </w:r>
      <w:r w:rsidR="00C1373E">
        <w:rPr>
          <w:rFonts w:ascii="Calibri" w:hAnsi="Calibri"/>
          <w:sz w:val="22"/>
          <w:szCs w:val="22"/>
          <w:lang w:val="fr-BE"/>
        </w:rPr>
        <w:t xml:space="preserve">sont </w:t>
      </w:r>
      <w:r>
        <w:rPr>
          <w:rFonts w:ascii="Calibri" w:hAnsi="Calibri"/>
          <w:sz w:val="22"/>
          <w:szCs w:val="22"/>
          <w:lang w:val="fr-BE"/>
        </w:rPr>
        <w:t>supportés</w:t>
      </w:r>
      <w:r w:rsidR="00540022">
        <w:rPr>
          <w:rFonts w:ascii="Calibri" w:hAnsi="Calibri"/>
          <w:sz w:val="22"/>
          <w:szCs w:val="22"/>
          <w:lang w:val="fr-BE"/>
        </w:rPr>
        <w:t xml:space="preserve"> et effectués</w:t>
      </w:r>
      <w:r>
        <w:rPr>
          <w:rFonts w:ascii="Calibri" w:hAnsi="Calibri"/>
          <w:sz w:val="22"/>
          <w:szCs w:val="22"/>
          <w:lang w:val="fr-BE"/>
        </w:rPr>
        <w:t xml:space="preserve"> par </w:t>
      </w:r>
      <w:r w:rsidR="00540022">
        <w:rPr>
          <w:rFonts w:ascii="Calibri" w:hAnsi="Calibri"/>
          <w:sz w:val="22"/>
          <w:szCs w:val="22"/>
          <w:lang w:val="fr-BE"/>
        </w:rPr>
        <w:t xml:space="preserve">les </w:t>
      </w:r>
      <w:r w:rsidR="00C1373E">
        <w:rPr>
          <w:rFonts w:ascii="Calibri" w:hAnsi="Calibri"/>
          <w:sz w:val="22"/>
          <w:szCs w:val="22"/>
          <w:lang w:val="fr-BE"/>
        </w:rPr>
        <w:t>vendeurs, ils sont actuellement en cours et seront terminés au plus tard pour le jour de l’acte.</w:t>
      </w:r>
    </w:p>
    <w:p w14:paraId="697F68C9" w14:textId="36E975B3" w:rsidR="001662E3" w:rsidRDefault="00C1373E" w:rsidP="00C1373E">
      <w:pPr>
        <w:ind w:firstLine="720"/>
        <w:jc w:val="both"/>
        <w:rPr>
          <w:rFonts w:ascii="Calibri" w:hAnsi="Calibri"/>
          <w:sz w:val="22"/>
          <w:szCs w:val="22"/>
          <w:lang w:val="fr-BE"/>
        </w:rPr>
      </w:pPr>
      <w:r>
        <w:rPr>
          <w:rFonts w:ascii="Calibri" w:hAnsi="Calibri"/>
          <w:sz w:val="22"/>
          <w:szCs w:val="22"/>
          <w:lang w:val="fr-BE"/>
        </w:rPr>
        <w:t xml:space="preserve">48h avant la signature du compromis de vente, une visite de chantier sera </w:t>
      </w:r>
      <w:r w:rsidR="00022678">
        <w:rPr>
          <w:rFonts w:ascii="Calibri" w:hAnsi="Calibri"/>
          <w:sz w:val="22"/>
          <w:szCs w:val="22"/>
          <w:lang w:val="fr-BE"/>
        </w:rPr>
        <w:t>effectuée</w:t>
      </w:r>
      <w:r>
        <w:rPr>
          <w:rFonts w:ascii="Calibri" w:hAnsi="Calibri"/>
          <w:sz w:val="22"/>
          <w:szCs w:val="22"/>
          <w:lang w:val="fr-BE"/>
        </w:rPr>
        <w:t xml:space="preserve"> avec vendeurs et acheteurs et ce pour établir la liste des travaux restant à exécuter pour l’acte, la liste sera transmise au notaire pour annoter le compromis de vente.</w:t>
      </w:r>
    </w:p>
    <w:p w14:paraId="0C9F2976" w14:textId="1D665676" w:rsidR="00C1373E" w:rsidRPr="00C1373E" w:rsidRDefault="00C1373E" w:rsidP="00C1373E">
      <w:pPr>
        <w:ind w:firstLine="720"/>
        <w:jc w:val="both"/>
        <w:rPr>
          <w:rFonts w:ascii="Calibri" w:hAnsi="Calibri"/>
          <w:sz w:val="22"/>
          <w:szCs w:val="22"/>
          <w:lang w:val="fr-BE"/>
        </w:rPr>
      </w:pPr>
      <w:r>
        <w:rPr>
          <w:rFonts w:ascii="Calibri" w:hAnsi="Calibri"/>
          <w:sz w:val="22"/>
          <w:szCs w:val="22"/>
          <w:lang w:val="fr-BE"/>
        </w:rPr>
        <w:t xml:space="preserve">Les acheteurs ont </w:t>
      </w:r>
      <w:r w:rsidR="00022678">
        <w:rPr>
          <w:rFonts w:ascii="Calibri" w:hAnsi="Calibri"/>
          <w:sz w:val="22"/>
          <w:szCs w:val="22"/>
          <w:lang w:val="fr-BE"/>
        </w:rPr>
        <w:t>reçu</w:t>
      </w:r>
      <w:r>
        <w:rPr>
          <w:rFonts w:ascii="Calibri" w:hAnsi="Calibri"/>
          <w:sz w:val="22"/>
          <w:szCs w:val="22"/>
          <w:lang w:val="fr-BE"/>
        </w:rPr>
        <w:t xml:space="preserve"> </w:t>
      </w:r>
      <w:bookmarkStart w:id="0" w:name="_GoBack"/>
      <w:bookmarkEnd w:id="0"/>
      <w:r>
        <w:rPr>
          <w:rFonts w:ascii="Calibri" w:hAnsi="Calibri"/>
          <w:sz w:val="22"/>
          <w:szCs w:val="22"/>
          <w:lang w:val="fr-BE"/>
        </w:rPr>
        <w:t>les documents suivants : Plans-permis-acte de base et note technique du géomètre.</w:t>
      </w:r>
    </w:p>
    <w:p w14:paraId="5E93C90F" w14:textId="77777777" w:rsidR="001662E3" w:rsidRDefault="001662E3" w:rsidP="005B758A">
      <w:pPr>
        <w:ind w:firstLine="720"/>
        <w:jc w:val="both"/>
        <w:rPr>
          <w:rFonts w:ascii="Calibri" w:hAnsi="Calibri"/>
          <w:sz w:val="22"/>
          <w:szCs w:val="22"/>
          <w:lang w:val="fr-BE"/>
        </w:rPr>
      </w:pPr>
    </w:p>
    <w:p w14:paraId="3EA0C0D4" w14:textId="77777777" w:rsidR="005B758A" w:rsidRPr="00C251B3" w:rsidRDefault="005B758A" w:rsidP="00C62627">
      <w:pPr>
        <w:rPr>
          <w:rFonts w:ascii="Trebuchet MS" w:hAnsi="Trebuchet MS"/>
          <w:sz w:val="20"/>
          <w:szCs w:val="20"/>
          <w:u w:val="single"/>
          <w:lang w:val="fr-BE"/>
        </w:rPr>
      </w:pPr>
    </w:p>
    <w:p w14:paraId="123BEED5" w14:textId="20461A07" w:rsidR="00C251B3" w:rsidRDefault="00C251B3" w:rsidP="002B6256">
      <w:pPr>
        <w:rPr>
          <w:lang w:val="nl-NL"/>
        </w:rPr>
      </w:pPr>
    </w:p>
    <w:p w14:paraId="79A02647" w14:textId="77777777" w:rsidR="00C251B3" w:rsidRPr="00C62627" w:rsidRDefault="00C251B3" w:rsidP="00C251B3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0FE959DF" w14:textId="77777777" w:rsidR="00C251B3" w:rsidRPr="00C62627" w:rsidRDefault="00C251B3" w:rsidP="00C251B3">
      <w:pPr>
        <w:rPr>
          <w:rFonts w:ascii="Trebuchet MS" w:hAnsi="Trebuchet MS"/>
          <w:sz w:val="20"/>
          <w:szCs w:val="20"/>
          <w:lang w:val="fr-BE"/>
        </w:rPr>
      </w:pPr>
    </w:p>
    <w:p w14:paraId="06297F08" w14:textId="77777777" w:rsidR="00C251B3" w:rsidRPr="00C62627" w:rsidRDefault="00C251B3" w:rsidP="00C251B3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3C613E4F" w14:textId="5137CF01" w:rsidR="00C251B3" w:rsidRPr="00B97D59" w:rsidRDefault="00C251B3" w:rsidP="00C251B3">
      <w:pPr>
        <w:rPr>
          <w:lang w:val="nl-NL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>
        <w:rPr>
          <w:rFonts w:ascii="Trebuchet MS" w:hAnsi="Trebuchet MS"/>
          <w:b/>
          <w:sz w:val="20"/>
          <w:szCs w:val="20"/>
          <w:lang w:val="fr-BE"/>
        </w:rPr>
        <w:tab/>
      </w:r>
      <w:r>
        <w:rPr>
          <w:rFonts w:ascii="Trebuchet MS" w:hAnsi="Trebuchet MS"/>
          <w:b/>
          <w:sz w:val="20"/>
          <w:szCs w:val="20"/>
          <w:lang w:val="fr-BE"/>
        </w:rPr>
        <w:tab/>
      </w:r>
      <w:r>
        <w:rPr>
          <w:rFonts w:ascii="Trebuchet MS" w:hAnsi="Trebuchet MS"/>
          <w:b/>
          <w:sz w:val="20"/>
          <w:szCs w:val="20"/>
          <w:lang w:val="fr-BE"/>
        </w:rPr>
        <w:tab/>
      </w:r>
      <w:r>
        <w:rPr>
          <w:rFonts w:ascii="Trebuchet MS" w:hAnsi="Trebuchet MS"/>
          <w:b/>
          <w:sz w:val="20"/>
          <w:szCs w:val="20"/>
          <w:lang w:val="fr-BE"/>
        </w:rPr>
        <w:tab/>
      </w:r>
      <w:r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>Le(s) propriétaire(s)</w:t>
      </w:r>
    </w:p>
    <w:sectPr w:rsidR="00C251B3" w:rsidRPr="00B97D59" w:rsidSect="00B97D59">
      <w:headerReference w:type="default" r:id="rId7"/>
      <w:headerReference w:type="first" r:id="rId8"/>
      <w:footerReference w:type="first" r:id="rId9"/>
      <w:pgSz w:w="11900" w:h="16840"/>
      <w:pgMar w:top="5103" w:right="1134" w:bottom="1418" w:left="102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30004" w14:textId="77777777" w:rsidR="00CA53AC" w:rsidRDefault="00CA53AC" w:rsidP="00D91182">
      <w:r>
        <w:separator/>
      </w:r>
    </w:p>
  </w:endnote>
  <w:endnote w:type="continuationSeparator" w:id="0">
    <w:p w14:paraId="60EC0BB7" w14:textId="77777777" w:rsidR="00CA53AC" w:rsidRDefault="00CA53AC" w:rsidP="00D9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charset w:val="00"/>
    <w:family w:val="swiss"/>
    <w:pitch w:val="variable"/>
    <w:sig w:usb0="00000287" w:usb1="00000000" w:usb2="00000000" w:usb3="00000000" w:csb0="0000009F" w:csb1="00000000"/>
  </w:font>
  <w:font w:name="Whitney-Book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2533A" w14:textId="10245217" w:rsidR="001369C0" w:rsidRDefault="00A44951">
    <w:pPr>
      <w:pStyle w:val="Pieddepage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C6DED48" wp14:editId="2B45BD68">
              <wp:simplePos x="0" y="0"/>
              <wp:positionH relativeFrom="column">
                <wp:posOffset>4428490</wp:posOffset>
              </wp:positionH>
              <wp:positionV relativeFrom="paragraph">
                <wp:posOffset>203200</wp:posOffset>
              </wp:positionV>
              <wp:extent cx="2338705" cy="342900"/>
              <wp:effectExtent l="0" t="0" r="444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870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87365" w14:textId="77777777" w:rsidR="00A44951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  <w:lang w:val="nl-NL"/>
                            </w:rPr>
                            <w:t>BANK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BE 66068893623843 / </w:t>
                          </w: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SWIFT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GKCCBEBB</w:t>
                          </w:r>
                        </w:p>
                        <w:p w14:paraId="1ECFB97E" w14:textId="77777777" w:rsidR="00A44951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TVA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BE 0828165115 / </w:t>
                          </w: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 xml:space="preserve">PI 507 957 </w:t>
                          </w:r>
                        </w:p>
                        <w:p w14:paraId="220BDB69" w14:textId="77777777" w:rsidR="00A44951" w:rsidRPr="00785C35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</w:p>
                        <w:p w14:paraId="3BED0D4F" w14:textId="77777777" w:rsidR="00A44951" w:rsidRPr="00785C35" w:rsidRDefault="00A44951" w:rsidP="00A44951">
                          <w:pPr>
                            <w:spacing w:line="240" w:lineRule="exact"/>
                            <w:rPr>
                              <w:sz w:val="14"/>
                              <w:szCs w:val="14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6DED4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48.7pt;margin-top:16pt;width:184.1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" filled="f" stroked="f">
              <v:textbox inset="0,0,0,0">
                <w:txbxContent>
                  <w:p w14:paraId="24D87365" w14:textId="77777777" w:rsidR="00A44951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  <w:lang w:val="nl-NL"/>
                      </w:rPr>
                      <w:t>BANK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BE 66068893623843 / </w:t>
                    </w: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SWIFT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GKCCBEBB</w:t>
                    </w:r>
                  </w:p>
                  <w:p w14:paraId="1ECFB97E" w14:textId="77777777" w:rsidR="00A44951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TVA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BE 0828165115 / </w:t>
                    </w: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 xml:space="preserve">PI 507 957 </w:t>
                    </w:r>
                  </w:p>
                  <w:p w14:paraId="220BDB69" w14:textId="77777777" w:rsidR="00A44951" w:rsidRPr="00785C35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</w:p>
                  <w:p w14:paraId="3BED0D4F" w14:textId="77777777" w:rsidR="00A44951" w:rsidRPr="00785C35" w:rsidRDefault="00A44951" w:rsidP="00A44951">
                    <w:pPr>
                      <w:spacing w:line="240" w:lineRule="exact"/>
                      <w:rPr>
                        <w:sz w:val="14"/>
                        <w:szCs w:val="14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45139B8" wp14:editId="2AB28F76">
              <wp:simplePos x="0" y="0"/>
              <wp:positionH relativeFrom="column">
                <wp:posOffset>-428625</wp:posOffset>
              </wp:positionH>
              <wp:positionV relativeFrom="paragraph">
                <wp:posOffset>-10160</wp:posOffset>
              </wp:positionV>
              <wp:extent cx="2863850" cy="637540"/>
              <wp:effectExtent l="0" t="0" r="6350" b="2286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3850" cy="637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7E9A3" w14:textId="2391E2C1" w:rsidR="00A44951" w:rsidRPr="00A44951" w:rsidRDefault="00A44951" w:rsidP="00A44951">
                          <w:pPr>
                            <w:pStyle w:val="En-tte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 w:rsidRPr="00A44951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L’AGENCE IMMOBILIERE </w:t>
                          </w:r>
                          <w:r w:rsidRPr="00A44951">
                            <w:rPr>
                              <w:rFonts w:ascii="DIN-Regular" w:hAnsi="DIN-Regular"/>
                              <w:b/>
                              <w:sz w:val="18"/>
                              <w:szCs w:val="18"/>
                            </w:rPr>
                            <w:t>KVOLUTION</w:t>
                          </w:r>
                          <w:r>
                            <w:rPr>
                              <w:rFonts w:ascii="DIN-Regular" w:hAnsi="DIN-Regular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44951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sprl</w:t>
                          </w:r>
                        </w:p>
                        <w:p w14:paraId="588ABAAD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</w:pP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 xml:space="preserve">Avenue Charles </w:t>
                          </w:r>
                          <w:proofErr w:type="spellStart"/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>Thielemans</w:t>
                          </w:r>
                          <w:proofErr w:type="spellEnd"/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 xml:space="preserve"> 9 </w:t>
                          </w: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/ 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>1150 Bruxelles</w:t>
                          </w:r>
                        </w:p>
                        <w:p w14:paraId="5D285BFB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>TEL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32 (0)2 732 52 6</w:t>
                          </w: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8 /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7D59"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>FAX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32 (0)2 770 09 16</w:t>
                          </w:r>
                        </w:p>
                        <w:p w14:paraId="705DA3EB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info@kvolution.be / 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www.kvolution.be</w:t>
                          </w:r>
                        </w:p>
                        <w:p w14:paraId="53665240" w14:textId="77777777" w:rsidR="00A44951" w:rsidRPr="00785C35" w:rsidRDefault="00A44951" w:rsidP="00A44951">
                          <w:pPr>
                            <w:rPr>
                              <w:sz w:val="14"/>
                              <w:szCs w:val="14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5139B8" id="Zone de texte 1" o:spid="_x0000_s1027" type="#_x0000_t202" style="position:absolute;margin-left:-33.75pt;margin-top:-.8pt;width:225.5pt;height:5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" filled="f" stroked="f">
              <v:textbox inset="0,0,0,0">
                <w:txbxContent>
                  <w:p w14:paraId="06B7E9A3" w14:textId="2391E2C1" w:rsidR="00A44951" w:rsidRPr="00A44951" w:rsidRDefault="00A44951" w:rsidP="00A44951">
                    <w:pPr>
                      <w:pStyle w:val="En-tte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 w:rsidRPr="00A44951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L’AGENCE IMMOBILIERE </w:t>
                    </w:r>
                    <w:r w:rsidRPr="00A44951">
                      <w:rPr>
                        <w:rFonts w:ascii="DIN-Regular" w:hAnsi="DIN-Regular"/>
                        <w:b/>
                        <w:sz w:val="18"/>
                        <w:szCs w:val="18"/>
                      </w:rPr>
                      <w:t>KVOLUTION</w:t>
                    </w:r>
                    <w:r>
                      <w:rPr>
                        <w:rFonts w:ascii="DIN-Regular" w:hAnsi="DIN-Regular"/>
                        <w:b/>
                        <w:sz w:val="18"/>
                        <w:szCs w:val="18"/>
                      </w:rPr>
                      <w:t xml:space="preserve"> </w:t>
                    </w:r>
                    <w:r w:rsidRPr="00A44951">
                      <w:rPr>
                        <w:rFonts w:ascii="DIN-Regular" w:hAnsi="DIN-Regular"/>
                        <w:sz w:val="18"/>
                        <w:szCs w:val="18"/>
                      </w:rPr>
                      <w:t>sprl</w:t>
                    </w:r>
                  </w:p>
                  <w:p w14:paraId="588ABAAD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</w:pPr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 xml:space="preserve">Avenue Charles </w:t>
                    </w:r>
                    <w:proofErr w:type="spellStart"/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>Thielemans</w:t>
                    </w:r>
                    <w:proofErr w:type="spellEnd"/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 xml:space="preserve"> 9 </w:t>
                    </w: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 xml:space="preserve">/ 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>1150 Bruxelles</w:t>
                    </w:r>
                  </w:p>
                  <w:p w14:paraId="5D285BFB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 w:rsidRPr="00B97D59">
                      <w:rPr>
                        <w:rFonts w:ascii="DIN-Regular" w:hAnsi="DIN-Regular"/>
                        <w:sz w:val="16"/>
                        <w:szCs w:val="16"/>
                      </w:rPr>
                      <w:t>TEL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32 (0)2 732 52 6</w:t>
                    </w: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>8 /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</w:t>
                    </w:r>
                    <w:r w:rsidRPr="00B97D59">
                      <w:rPr>
                        <w:rFonts w:ascii="DIN-Regular" w:hAnsi="DIN-Regular"/>
                        <w:sz w:val="16"/>
                        <w:szCs w:val="16"/>
                      </w:rPr>
                      <w:t>FAX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32 (0)2 770 09 16</w:t>
                    </w:r>
                  </w:p>
                  <w:p w14:paraId="705DA3EB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 xml:space="preserve">info@kvolution.be / 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>www.kvolution.be</w:t>
                    </w:r>
                  </w:p>
                  <w:p w14:paraId="53665240" w14:textId="77777777" w:rsidR="00A44951" w:rsidRPr="00785C35" w:rsidRDefault="00A44951" w:rsidP="00A44951">
                    <w:pPr>
                      <w:rPr>
                        <w:sz w:val="14"/>
                        <w:szCs w:val="14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504E9" w14:textId="77777777" w:rsidR="00CA53AC" w:rsidRDefault="00CA53AC" w:rsidP="00D91182">
      <w:r>
        <w:separator/>
      </w:r>
    </w:p>
  </w:footnote>
  <w:footnote w:type="continuationSeparator" w:id="0">
    <w:p w14:paraId="29726279" w14:textId="77777777" w:rsidR="00CA53AC" w:rsidRDefault="00CA53AC" w:rsidP="00D91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B54B0" w14:textId="0476FA0A" w:rsidR="00FF339B" w:rsidRPr="002D77B9" w:rsidRDefault="00FF339B">
    <w:pPr>
      <w:pStyle w:val="En-tte"/>
      <w:rPr>
        <w:lang w:val="nl-NL"/>
      </w:rPr>
    </w:pPr>
    <w:r>
      <w:rPr>
        <w:noProof/>
        <w:lang w:val="fr-BE" w:eastAsia="fr-BE"/>
      </w:rPr>
      <w:drawing>
        <wp:anchor distT="0" distB="0" distL="114300" distR="114300" simplePos="0" relativeHeight="251687936" behindDoc="1" locked="0" layoutInCell="1" allowOverlap="1" wp14:anchorId="6B9855FE" wp14:editId="4E27E423">
          <wp:simplePos x="0" y="0"/>
          <wp:positionH relativeFrom="column">
            <wp:posOffset>52070</wp:posOffset>
          </wp:positionH>
          <wp:positionV relativeFrom="paragraph">
            <wp:posOffset>-94615</wp:posOffset>
          </wp:positionV>
          <wp:extent cx="1189355" cy="1421765"/>
          <wp:effectExtent l="0" t="0" r="4445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olution logo P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14217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F4B4F" w14:textId="77777777" w:rsidR="00A44951" w:rsidRPr="00A44951" w:rsidRDefault="00A44951" w:rsidP="00A44951">
    <w:pPr>
      <w:pStyle w:val="En-tte"/>
      <w:rPr>
        <w:rFonts w:cs="Whitney-Book"/>
        <w:spacing w:val="4"/>
        <w:sz w:val="26"/>
        <w:szCs w:val="26"/>
      </w:rPr>
    </w:pPr>
    <w:r w:rsidRPr="00A44951">
      <w:rPr>
        <w:rFonts w:cs="Whitney-Book"/>
        <w:spacing w:val="4"/>
        <w:sz w:val="26"/>
        <w:szCs w:val="26"/>
      </w:rPr>
      <w:t>L'AGENCE</w:t>
    </w:r>
  </w:p>
  <w:p w14:paraId="7013C84C" w14:textId="1BE9BB79" w:rsidR="00A44951" w:rsidRPr="00A44951" w:rsidRDefault="00A44951" w:rsidP="00A44951">
    <w:pPr>
      <w:pStyle w:val="En-tte"/>
      <w:rPr>
        <w:rFonts w:cs="Whitney-Book"/>
        <w:spacing w:val="4"/>
        <w:sz w:val="26"/>
        <w:szCs w:val="26"/>
      </w:rPr>
    </w:pPr>
    <w:r w:rsidRPr="00A44951">
      <w:rPr>
        <w:rFonts w:cs="Whitney-Book"/>
        <w:spacing w:val="4"/>
        <w:sz w:val="26"/>
        <w:szCs w:val="26"/>
      </w:rPr>
      <w:t>IMMOBILIÈRE</w:t>
    </w:r>
  </w:p>
  <w:p w14:paraId="012F9755" w14:textId="1FA33E75" w:rsidR="00FF339B" w:rsidRPr="005B5E92" w:rsidRDefault="00A44951" w:rsidP="00B97D59">
    <w:pPr>
      <w:pStyle w:val="En-tte"/>
      <w:ind w:left="-567"/>
      <w:rPr>
        <w:lang w:val="nl-NL"/>
      </w:rPr>
    </w:pPr>
    <w:r>
      <w:rPr>
        <w:noProof/>
        <w:lang w:val="fr-BE" w:eastAsia="fr-BE"/>
      </w:rPr>
      <w:drawing>
        <wp:anchor distT="0" distB="0" distL="114300" distR="114300" simplePos="0" relativeHeight="251679744" behindDoc="1" locked="0" layoutInCell="1" allowOverlap="1" wp14:anchorId="3B73A85E" wp14:editId="3EDFB2F3">
          <wp:simplePos x="0" y="0"/>
          <wp:positionH relativeFrom="margin">
            <wp:align>left</wp:align>
          </wp:positionH>
          <wp:positionV relativeFrom="paragraph">
            <wp:posOffset>74295</wp:posOffset>
          </wp:positionV>
          <wp:extent cx="1189355" cy="1421765"/>
          <wp:effectExtent l="0" t="0" r="0" b="698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olution logo P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14217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37E83"/>
    <w:multiLevelType w:val="hybridMultilevel"/>
    <w:tmpl w:val="09CAFC80"/>
    <w:lvl w:ilvl="0" w:tplc="5F8050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25769"/>
    <w:multiLevelType w:val="hybridMultilevel"/>
    <w:tmpl w:val="50CC31AE"/>
    <w:lvl w:ilvl="0" w:tplc="2910C17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80623"/>
    <w:multiLevelType w:val="multilevel"/>
    <w:tmpl w:val="9AA2B500"/>
    <w:lvl w:ilvl="0">
      <w:start w:val="1"/>
      <w:numFmt w:val="upperLetter"/>
      <w:pStyle w:val="Titre1"/>
      <w:lvlText w:val="%1"/>
      <w:lvlJc w:val="left"/>
      <w:pPr>
        <w:ind w:left="1134" w:hanging="1134"/>
      </w:pPr>
      <w:rPr>
        <w:b/>
        <w:i w:val="0"/>
      </w:rPr>
    </w:lvl>
    <w:lvl w:ilvl="1">
      <w:start w:val="1"/>
      <w:numFmt w:val="decimal"/>
      <w:pStyle w:val="Titre2"/>
      <w:lvlText w:val="%1.%2."/>
      <w:lvlJc w:val="left"/>
      <w:pPr>
        <w:ind w:left="1134" w:hanging="1134"/>
      </w:pPr>
      <w:rPr>
        <w:b/>
        <w:i w:val="0"/>
      </w:rPr>
    </w:lvl>
    <w:lvl w:ilvl="2">
      <w:start w:val="1"/>
      <w:numFmt w:val="decimal"/>
      <w:pStyle w:val="Titre3"/>
      <w:lvlText w:val="%1.%2.%3."/>
      <w:lvlJc w:val="left"/>
      <w:pPr>
        <w:ind w:left="1021" w:hanging="1021"/>
      </w:pPr>
      <w:rPr>
        <w:b/>
        <w:i w:val="0"/>
        <w:strike w:val="0"/>
        <w:dstrike w:val="0"/>
        <w:color w:val="auto"/>
        <w:szCs w:val="22"/>
        <w:u w:val="none"/>
        <w:effect w:val="none"/>
      </w:rPr>
    </w:lvl>
    <w:lvl w:ilvl="3">
      <w:start w:val="1"/>
      <w:numFmt w:val="decimal"/>
      <w:pStyle w:val="Titre4"/>
      <w:lvlText w:val="%1.%2.%3.%4."/>
      <w:lvlJc w:val="left"/>
      <w:pPr>
        <w:ind w:left="1134" w:hanging="1134"/>
      </w:pPr>
      <w:rPr>
        <w:b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82"/>
    <w:rsid w:val="0001002F"/>
    <w:rsid w:val="00015964"/>
    <w:rsid w:val="00022678"/>
    <w:rsid w:val="000F628B"/>
    <w:rsid w:val="00106746"/>
    <w:rsid w:val="00107B28"/>
    <w:rsid w:val="001369C0"/>
    <w:rsid w:val="001475F3"/>
    <w:rsid w:val="001662E3"/>
    <w:rsid w:val="00192C2E"/>
    <w:rsid w:val="001F1DDD"/>
    <w:rsid w:val="00222BBA"/>
    <w:rsid w:val="002565FC"/>
    <w:rsid w:val="002B6256"/>
    <w:rsid w:val="002D77B9"/>
    <w:rsid w:val="00391D76"/>
    <w:rsid w:val="003922EA"/>
    <w:rsid w:val="004449A0"/>
    <w:rsid w:val="004C332C"/>
    <w:rsid w:val="004D0D08"/>
    <w:rsid w:val="004D5920"/>
    <w:rsid w:val="00507772"/>
    <w:rsid w:val="0051784F"/>
    <w:rsid w:val="00540022"/>
    <w:rsid w:val="005B5E92"/>
    <w:rsid w:val="005B758A"/>
    <w:rsid w:val="00606429"/>
    <w:rsid w:val="00660428"/>
    <w:rsid w:val="00720AE0"/>
    <w:rsid w:val="00785C35"/>
    <w:rsid w:val="00A0403D"/>
    <w:rsid w:val="00A11EED"/>
    <w:rsid w:val="00A368C2"/>
    <w:rsid w:val="00A44951"/>
    <w:rsid w:val="00AE5718"/>
    <w:rsid w:val="00B97D59"/>
    <w:rsid w:val="00BB2076"/>
    <w:rsid w:val="00C1373E"/>
    <w:rsid w:val="00C251B3"/>
    <w:rsid w:val="00C62627"/>
    <w:rsid w:val="00C93C62"/>
    <w:rsid w:val="00CA53AC"/>
    <w:rsid w:val="00D13451"/>
    <w:rsid w:val="00D3737A"/>
    <w:rsid w:val="00D7371D"/>
    <w:rsid w:val="00D76B73"/>
    <w:rsid w:val="00D91182"/>
    <w:rsid w:val="00E076E3"/>
    <w:rsid w:val="00E473B9"/>
    <w:rsid w:val="00E724F8"/>
    <w:rsid w:val="00EF2215"/>
    <w:rsid w:val="00F83F7A"/>
    <w:rsid w:val="00FB6F74"/>
    <w:rsid w:val="00FF339B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300F7"/>
  <w14:defaultImageDpi w14:val="300"/>
  <w15:docId w15:val="{1FF7FB35-1E5E-406A-A7A3-C436FF43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next w:val="Normal"/>
    <w:link w:val="Titre1Car"/>
    <w:autoRedefine/>
    <w:qFormat/>
    <w:rsid w:val="001662E3"/>
    <w:pPr>
      <w:numPr>
        <w:numId w:val="3"/>
      </w:numPr>
      <w:overflowPunct w:val="0"/>
      <w:autoSpaceDE w:val="0"/>
      <w:autoSpaceDN w:val="0"/>
      <w:adjustRightInd w:val="0"/>
      <w:outlineLvl w:val="0"/>
    </w:pPr>
    <w:rPr>
      <w:rFonts w:ascii="Calibri" w:eastAsia="Times New Roman" w:hAnsi="Calibri" w:cs="Times New Roman"/>
      <w:b/>
      <w:i/>
      <w:caps/>
      <w:noProof/>
      <w:sz w:val="22"/>
      <w:szCs w:val="20"/>
      <w:lang w:val="fr-FR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1662E3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ind w:right="-1"/>
      <w:jc w:val="both"/>
      <w:outlineLvl w:val="1"/>
    </w:pPr>
    <w:rPr>
      <w:rFonts w:ascii="Calibri" w:eastAsia="Times New Roman" w:hAnsi="Calibri" w:cs="Times New Roman"/>
      <w:b/>
      <w:sz w:val="22"/>
      <w:szCs w:val="20"/>
      <w:u w:val="single"/>
      <w:lang w:val="x-none"/>
    </w:rPr>
  </w:style>
  <w:style w:type="paragraph" w:styleId="Titre3">
    <w:name w:val="heading 3"/>
    <w:basedOn w:val="Normal"/>
    <w:next w:val="Normal"/>
    <w:link w:val="Titre3Car"/>
    <w:autoRedefine/>
    <w:semiHidden/>
    <w:unhideWhenUsed/>
    <w:qFormat/>
    <w:rsid w:val="001662E3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ind w:left="709" w:right="-1" w:hanging="709"/>
      <w:jc w:val="both"/>
      <w:outlineLvl w:val="2"/>
    </w:pPr>
    <w:rPr>
      <w:rFonts w:ascii="Calibri" w:eastAsia="Times New Roman" w:hAnsi="Calibri" w:cs="Times New Roman"/>
      <w:i/>
      <w:sz w:val="22"/>
      <w:szCs w:val="20"/>
      <w:u w:val="single"/>
      <w:lang w:val="fr-BE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662E3"/>
    <w:pPr>
      <w:widowControl w:val="0"/>
      <w:numPr>
        <w:ilvl w:val="3"/>
        <w:numId w:val="3"/>
      </w:numPr>
      <w:overflowPunct w:val="0"/>
      <w:autoSpaceDE w:val="0"/>
      <w:autoSpaceDN w:val="0"/>
      <w:adjustRightInd w:val="0"/>
      <w:jc w:val="both"/>
      <w:outlineLvl w:val="3"/>
    </w:pPr>
    <w:rPr>
      <w:rFonts w:ascii="Calibri" w:eastAsia="Times New Roman" w:hAnsi="Calibri" w:cs="Times New Roman"/>
      <w:i/>
      <w:noProof/>
      <w:sz w:val="22"/>
      <w:szCs w:val="22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11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1182"/>
  </w:style>
  <w:style w:type="paragraph" w:styleId="Pieddepage">
    <w:name w:val="footer"/>
    <w:basedOn w:val="Normal"/>
    <w:link w:val="PieddepageCar"/>
    <w:uiPriority w:val="99"/>
    <w:unhideWhenUsed/>
    <w:rsid w:val="00D911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182"/>
  </w:style>
  <w:style w:type="paragraph" w:styleId="Textedebulles">
    <w:name w:val="Balloon Text"/>
    <w:basedOn w:val="Normal"/>
    <w:link w:val="TextedebullesCar"/>
    <w:uiPriority w:val="99"/>
    <w:semiHidden/>
    <w:unhideWhenUsed/>
    <w:rsid w:val="00D9118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182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D911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fr-FR"/>
    </w:rPr>
  </w:style>
  <w:style w:type="paragraph" w:styleId="Paragraphedeliste">
    <w:name w:val="List Paragraph"/>
    <w:basedOn w:val="Normal"/>
    <w:uiPriority w:val="34"/>
    <w:qFormat/>
    <w:rsid w:val="00D3737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1662E3"/>
    <w:rPr>
      <w:rFonts w:ascii="Calibri" w:eastAsia="Times New Roman" w:hAnsi="Calibri" w:cs="Times New Roman"/>
      <w:b/>
      <w:i/>
      <w:caps/>
      <w:noProof/>
      <w:sz w:val="22"/>
      <w:szCs w:val="20"/>
      <w:lang w:val="fr-FR"/>
    </w:rPr>
  </w:style>
  <w:style w:type="character" w:customStyle="1" w:styleId="Titre2Car">
    <w:name w:val="Titre 2 Car"/>
    <w:basedOn w:val="Policepardfaut"/>
    <w:link w:val="Titre2"/>
    <w:semiHidden/>
    <w:rsid w:val="001662E3"/>
    <w:rPr>
      <w:rFonts w:ascii="Calibri" w:eastAsia="Times New Roman" w:hAnsi="Calibri" w:cs="Times New Roman"/>
      <w:b/>
      <w:sz w:val="22"/>
      <w:szCs w:val="20"/>
      <w:u w:val="single"/>
      <w:lang w:val="x-none"/>
    </w:rPr>
  </w:style>
  <w:style w:type="character" w:customStyle="1" w:styleId="Titre3Car">
    <w:name w:val="Titre 3 Car"/>
    <w:basedOn w:val="Policepardfaut"/>
    <w:link w:val="Titre3"/>
    <w:semiHidden/>
    <w:rsid w:val="001662E3"/>
    <w:rPr>
      <w:rFonts w:ascii="Calibri" w:eastAsia="Times New Roman" w:hAnsi="Calibri" w:cs="Times New Roman"/>
      <w:i/>
      <w:sz w:val="22"/>
      <w:szCs w:val="20"/>
      <w:u w:val="single"/>
      <w:lang w:val="fr-BE"/>
    </w:rPr>
  </w:style>
  <w:style w:type="character" w:customStyle="1" w:styleId="Titre4Car">
    <w:name w:val="Titre 4 Car"/>
    <w:basedOn w:val="Policepardfaut"/>
    <w:link w:val="Titre4"/>
    <w:semiHidden/>
    <w:rsid w:val="001662E3"/>
    <w:rPr>
      <w:rFonts w:ascii="Calibri" w:eastAsia="Times New Roman" w:hAnsi="Calibri" w:cs="Times New Roman"/>
      <w:i/>
      <w:noProof/>
      <w:sz w:val="22"/>
      <w:szCs w:val="22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HIC SEL ES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Gilson</dc:creator>
  <cp:keywords/>
  <dc:description/>
  <cp:lastModifiedBy>MediaMonster</cp:lastModifiedBy>
  <cp:revision>4</cp:revision>
  <cp:lastPrinted>2018-09-03T15:41:00Z</cp:lastPrinted>
  <dcterms:created xsi:type="dcterms:W3CDTF">2019-06-20T05:43:00Z</dcterms:created>
  <dcterms:modified xsi:type="dcterms:W3CDTF">2019-06-20T05:51:00Z</dcterms:modified>
</cp:coreProperties>
</file>