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D56AF" w14:textId="77777777" w:rsidR="00B27E71" w:rsidRDefault="00B27E71" w:rsidP="00EE5D51">
      <w:pPr>
        <w:jc w:val="center"/>
        <w:rPr>
          <w:rFonts w:ascii="Century Gothic" w:hAnsi="Century Gothic"/>
          <w:sz w:val="20"/>
          <w:szCs w:val="20"/>
          <w:lang w:val="nl-NL"/>
        </w:rPr>
      </w:pPr>
      <w:bookmarkStart w:id="0" w:name="_Hlk56438613"/>
    </w:p>
    <w:p w14:paraId="7797617E" w14:textId="77777777" w:rsidR="00B27E71" w:rsidRDefault="00B27E71" w:rsidP="00EE5D51">
      <w:pPr>
        <w:jc w:val="center"/>
        <w:rPr>
          <w:rFonts w:ascii="Century Gothic" w:hAnsi="Century Gothic"/>
          <w:sz w:val="20"/>
          <w:szCs w:val="20"/>
          <w:lang w:val="nl-NL"/>
        </w:rPr>
      </w:pPr>
    </w:p>
    <w:p w14:paraId="36BF6480" w14:textId="77777777" w:rsidR="00B27E71" w:rsidRDefault="00B27E71" w:rsidP="00EE5D51">
      <w:pPr>
        <w:jc w:val="center"/>
        <w:rPr>
          <w:rFonts w:ascii="Century Gothic" w:hAnsi="Century Gothic"/>
          <w:sz w:val="20"/>
          <w:szCs w:val="20"/>
          <w:lang w:val="nl-NL"/>
        </w:rPr>
      </w:pPr>
    </w:p>
    <w:p w14:paraId="192F0800" w14:textId="77777777" w:rsidR="00B27E71" w:rsidRDefault="00B27E71" w:rsidP="00EE5D51">
      <w:pPr>
        <w:jc w:val="center"/>
        <w:rPr>
          <w:rFonts w:ascii="Century Gothic" w:hAnsi="Century Gothic"/>
          <w:sz w:val="20"/>
          <w:szCs w:val="20"/>
          <w:lang w:val="nl-NL"/>
        </w:rPr>
      </w:pPr>
    </w:p>
    <w:p w14:paraId="4917BE00" w14:textId="77777777" w:rsidR="00B27E71" w:rsidRDefault="00B27E71" w:rsidP="00EE5D51">
      <w:pPr>
        <w:jc w:val="center"/>
        <w:rPr>
          <w:rFonts w:ascii="Century Gothic" w:hAnsi="Century Gothic"/>
          <w:sz w:val="20"/>
          <w:szCs w:val="20"/>
          <w:lang w:val="nl-NL"/>
        </w:rPr>
      </w:pPr>
    </w:p>
    <w:p w14:paraId="03263639" w14:textId="77777777" w:rsidR="00B27E71" w:rsidRDefault="00B27E71" w:rsidP="00EE5D51">
      <w:pPr>
        <w:jc w:val="center"/>
        <w:rPr>
          <w:rFonts w:ascii="Century Gothic" w:hAnsi="Century Gothic"/>
          <w:sz w:val="20"/>
          <w:szCs w:val="20"/>
          <w:lang w:val="nl-NL"/>
        </w:rPr>
      </w:pPr>
    </w:p>
    <w:p w14:paraId="48C64397" w14:textId="2EE0DA5F" w:rsidR="00844F97" w:rsidRDefault="00440198" w:rsidP="00EE5D51">
      <w:pPr>
        <w:jc w:val="center"/>
        <w:rPr>
          <w:rFonts w:ascii="Century Gothic" w:hAnsi="Century Gothic"/>
          <w:sz w:val="20"/>
          <w:szCs w:val="20"/>
          <w:lang w:val="nl-NL"/>
        </w:rPr>
      </w:pPr>
      <w:r w:rsidRPr="00EE5D51">
        <w:rPr>
          <w:rFonts w:ascii="Century Gothic" w:hAnsi="Century Gothic"/>
          <w:sz w:val="20"/>
          <w:szCs w:val="20"/>
          <w:lang w:val="nl-NL"/>
        </w:rPr>
        <w:t>Gemeente OUD-TURNHOUT</w:t>
      </w:r>
    </w:p>
    <w:p w14:paraId="38E25074" w14:textId="77777777" w:rsidR="00EE5D51" w:rsidRPr="00EE5D51" w:rsidRDefault="00EE5D51" w:rsidP="00EE5D51">
      <w:pPr>
        <w:jc w:val="center"/>
        <w:rPr>
          <w:rFonts w:ascii="Century Gothic" w:hAnsi="Century Gothic"/>
          <w:sz w:val="20"/>
          <w:szCs w:val="20"/>
          <w:lang w:val="nl-NL"/>
        </w:rPr>
      </w:pPr>
    </w:p>
    <w:p w14:paraId="7ADFE3DA" w14:textId="5D35319A" w:rsidR="00440198" w:rsidRDefault="00440198" w:rsidP="00EE5D51">
      <w:pPr>
        <w:jc w:val="center"/>
        <w:rPr>
          <w:rFonts w:ascii="Century Gothic" w:hAnsi="Century Gothic"/>
          <w:sz w:val="20"/>
          <w:szCs w:val="20"/>
          <w:u w:val="single"/>
          <w:lang w:val="nl-NL"/>
        </w:rPr>
      </w:pPr>
      <w:r w:rsidRPr="00EE5D51">
        <w:rPr>
          <w:rFonts w:ascii="Century Gothic" w:hAnsi="Century Gothic"/>
          <w:sz w:val="20"/>
          <w:szCs w:val="20"/>
          <w:u w:val="single"/>
          <w:lang w:val="nl-NL"/>
        </w:rPr>
        <w:t>Verkaveling voor woningbouw</w:t>
      </w:r>
    </w:p>
    <w:p w14:paraId="5CBCDB60" w14:textId="5438EA6F" w:rsidR="00EE5D51" w:rsidRDefault="00EE5D51" w:rsidP="00EE5D51">
      <w:pPr>
        <w:jc w:val="center"/>
        <w:rPr>
          <w:rFonts w:ascii="Century Gothic" w:hAnsi="Century Gothic"/>
          <w:sz w:val="20"/>
          <w:szCs w:val="20"/>
          <w:u w:val="single"/>
          <w:lang w:val="nl-NL"/>
        </w:rPr>
      </w:pPr>
    </w:p>
    <w:p w14:paraId="26868821" w14:textId="3F8B65CD" w:rsidR="00EE5D51" w:rsidRDefault="00EE5D51" w:rsidP="00EE5D51">
      <w:pPr>
        <w:jc w:val="center"/>
        <w:rPr>
          <w:rFonts w:ascii="Century Gothic" w:hAnsi="Century Gothic"/>
          <w:sz w:val="20"/>
          <w:szCs w:val="20"/>
          <w:lang w:val="nl-NL"/>
        </w:rPr>
      </w:pPr>
      <w:r>
        <w:rPr>
          <w:rFonts w:ascii="Century Gothic" w:hAnsi="Century Gothic"/>
          <w:sz w:val="20"/>
          <w:szCs w:val="20"/>
          <w:lang w:val="nl-NL"/>
        </w:rPr>
        <w:t xml:space="preserve">Grond gelegen te: Oude </w:t>
      </w:r>
      <w:proofErr w:type="spellStart"/>
      <w:r>
        <w:rPr>
          <w:rFonts w:ascii="Century Gothic" w:hAnsi="Century Gothic"/>
          <w:sz w:val="20"/>
          <w:szCs w:val="20"/>
          <w:lang w:val="nl-NL"/>
        </w:rPr>
        <w:t>Retiesebaan</w:t>
      </w:r>
      <w:proofErr w:type="spellEnd"/>
    </w:p>
    <w:p w14:paraId="61CD37C5" w14:textId="6F7FB62D" w:rsidR="00EE5D51" w:rsidRDefault="00EE5D51" w:rsidP="00EE5D51">
      <w:pPr>
        <w:jc w:val="center"/>
        <w:rPr>
          <w:rFonts w:ascii="Century Gothic" w:hAnsi="Century Gothic"/>
          <w:sz w:val="20"/>
          <w:szCs w:val="20"/>
          <w:lang w:val="nl-NL"/>
        </w:rPr>
      </w:pPr>
      <w:r>
        <w:rPr>
          <w:rFonts w:ascii="Century Gothic" w:hAnsi="Century Gothic"/>
          <w:sz w:val="20"/>
          <w:szCs w:val="20"/>
          <w:lang w:val="nl-NL"/>
        </w:rPr>
        <w:t xml:space="preserve">Sectie 1, </w:t>
      </w:r>
      <w:proofErr w:type="spellStart"/>
      <w:r>
        <w:rPr>
          <w:rFonts w:ascii="Century Gothic" w:hAnsi="Century Gothic"/>
          <w:sz w:val="20"/>
          <w:szCs w:val="20"/>
          <w:lang w:val="nl-NL"/>
        </w:rPr>
        <w:t>nrs</w:t>
      </w:r>
      <w:proofErr w:type="spellEnd"/>
      <w:r>
        <w:rPr>
          <w:rFonts w:ascii="Century Gothic" w:hAnsi="Century Gothic"/>
          <w:sz w:val="20"/>
          <w:szCs w:val="20"/>
          <w:lang w:val="nl-NL"/>
        </w:rPr>
        <w:t>. 366 ., en volgende.</w:t>
      </w:r>
    </w:p>
    <w:p w14:paraId="117CDAC1" w14:textId="7DE0E212" w:rsidR="00EE5D51" w:rsidRDefault="00EE5D51" w:rsidP="00EE5D51">
      <w:pPr>
        <w:jc w:val="center"/>
        <w:rPr>
          <w:rFonts w:ascii="Century Gothic" w:hAnsi="Century Gothic"/>
          <w:sz w:val="20"/>
          <w:szCs w:val="20"/>
          <w:lang w:val="nl-NL"/>
        </w:rPr>
      </w:pPr>
    </w:p>
    <w:p w14:paraId="374DC314" w14:textId="1744381B" w:rsidR="00EE5D51" w:rsidRDefault="00EE5D51" w:rsidP="00EE5D51">
      <w:pPr>
        <w:jc w:val="center"/>
        <w:rPr>
          <w:rFonts w:ascii="Century Gothic" w:hAnsi="Century Gothic"/>
          <w:sz w:val="20"/>
          <w:szCs w:val="20"/>
          <w:u w:val="single"/>
          <w:lang w:val="nl-NL"/>
        </w:rPr>
      </w:pPr>
      <w:r w:rsidRPr="00EE5D51">
        <w:rPr>
          <w:rFonts w:ascii="Century Gothic" w:hAnsi="Century Gothic"/>
          <w:sz w:val="20"/>
          <w:szCs w:val="20"/>
          <w:u w:val="single"/>
          <w:lang w:val="nl-NL"/>
        </w:rPr>
        <w:t>Stedenbouwkundige voorschriften</w:t>
      </w:r>
    </w:p>
    <w:p w14:paraId="2F292EF7" w14:textId="59FB7453" w:rsidR="00EE5D51" w:rsidRDefault="00EE5D51" w:rsidP="00EE5D51">
      <w:pPr>
        <w:jc w:val="center"/>
        <w:rPr>
          <w:rFonts w:ascii="Century Gothic" w:hAnsi="Century Gothic"/>
          <w:sz w:val="20"/>
          <w:szCs w:val="20"/>
          <w:u w:val="single"/>
          <w:lang w:val="nl-NL"/>
        </w:rPr>
      </w:pPr>
    </w:p>
    <w:p w14:paraId="1EAA6FA4" w14:textId="228DECCD" w:rsidR="00EE5D51" w:rsidRDefault="00EE5D51" w:rsidP="00EE5D51">
      <w:pPr>
        <w:jc w:val="right"/>
        <w:rPr>
          <w:rFonts w:ascii="Century Gothic" w:hAnsi="Century Gothic"/>
          <w:sz w:val="20"/>
          <w:szCs w:val="20"/>
          <w:lang w:val="nl-NL"/>
        </w:rPr>
      </w:pPr>
      <w:r>
        <w:rPr>
          <w:rFonts w:ascii="Century Gothic" w:hAnsi="Century Gothic"/>
          <w:sz w:val="20"/>
          <w:szCs w:val="20"/>
          <w:lang w:val="nl-NL"/>
        </w:rPr>
        <w:tab/>
        <w:t>22 oktober 1976</w:t>
      </w:r>
    </w:p>
    <w:p w14:paraId="39C248EB" w14:textId="77777777" w:rsidR="00EE5D51" w:rsidRDefault="00EE5D51">
      <w:pPr>
        <w:rPr>
          <w:rFonts w:ascii="Century Gothic" w:hAnsi="Century Gothic"/>
          <w:sz w:val="20"/>
          <w:szCs w:val="20"/>
          <w:lang w:val="nl-NL"/>
        </w:rPr>
      </w:pPr>
      <w:r>
        <w:rPr>
          <w:rFonts w:ascii="Century Gothic" w:hAnsi="Century Gothic"/>
          <w:sz w:val="20"/>
          <w:szCs w:val="20"/>
          <w:lang w:val="nl-NL"/>
        </w:rPr>
        <w:br w:type="page"/>
      </w:r>
    </w:p>
    <w:p w14:paraId="7A016508" w14:textId="3D72085D" w:rsidR="00EE5D51" w:rsidRDefault="00EE5D51" w:rsidP="00EE5D51">
      <w:pPr>
        <w:rPr>
          <w:rFonts w:ascii="Century Gothic" w:hAnsi="Century Gothic"/>
          <w:sz w:val="20"/>
          <w:szCs w:val="20"/>
          <w:u w:val="single"/>
          <w:lang w:val="nl-NL"/>
        </w:rPr>
      </w:pPr>
      <w:r w:rsidRPr="00EE5D51">
        <w:rPr>
          <w:rFonts w:ascii="Century Gothic" w:hAnsi="Century Gothic"/>
          <w:sz w:val="20"/>
          <w:szCs w:val="20"/>
          <w:u w:val="single"/>
          <w:lang w:val="nl-NL"/>
        </w:rPr>
        <w:lastRenderedPageBreak/>
        <w:t xml:space="preserve">ARTIKEL 1 </w:t>
      </w:r>
      <w:r w:rsidRPr="00EE5D51">
        <w:rPr>
          <w:rFonts w:ascii="Century Gothic" w:hAnsi="Century Gothic"/>
          <w:sz w:val="20"/>
          <w:szCs w:val="20"/>
          <w:u w:val="single"/>
          <w:lang w:val="nl-NL"/>
        </w:rPr>
        <w:tab/>
        <w:t>ALGEMENE BEPALINGEN</w:t>
      </w:r>
    </w:p>
    <w:p w14:paraId="5AB7BD16" w14:textId="63A834C3" w:rsidR="00EE5D51" w:rsidRDefault="007337D8" w:rsidP="00EE5D51">
      <w:pPr>
        <w:rPr>
          <w:rFonts w:ascii="Century Gothic" w:hAnsi="Century Gothic"/>
          <w:sz w:val="20"/>
          <w:szCs w:val="20"/>
          <w:u w:val="single"/>
          <w:lang w:val="nl-NL"/>
        </w:rPr>
      </w:pPr>
      <w:r>
        <w:rPr>
          <w:rFonts w:ascii="Century Gothic" w:hAnsi="Century Gothic"/>
          <w:sz w:val="20"/>
          <w:szCs w:val="20"/>
          <w:u w:val="single"/>
          <w:lang w:val="nl-NL"/>
        </w:rPr>
        <w:t>TERMINOLOGIE</w:t>
      </w:r>
    </w:p>
    <w:p w14:paraId="55B1C2E1" w14:textId="4A341CC9" w:rsidR="00EE5D51" w:rsidRDefault="00B27711" w:rsidP="00EE5D51">
      <w:pPr>
        <w:rPr>
          <w:rFonts w:ascii="Century Gothic" w:hAnsi="Century Gothic"/>
          <w:sz w:val="20"/>
          <w:szCs w:val="20"/>
          <w:lang w:val="nl-NL"/>
        </w:rPr>
      </w:pPr>
      <w:r>
        <w:rPr>
          <w:rFonts w:ascii="Century Gothic" w:hAnsi="Century Gothic"/>
          <w:sz w:val="20"/>
          <w:szCs w:val="20"/>
          <w:lang w:val="nl-NL"/>
        </w:rPr>
        <w:t>Voor de toepassing van de onderhavige voorschriften wordt verstaan onder:</w:t>
      </w:r>
    </w:p>
    <w:p w14:paraId="4C4116EC" w14:textId="4A18E876" w:rsidR="00B27711" w:rsidRDefault="00B27711"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Aaneengesloten gebouw. Gebouw waarvan de beide zijgevels op de perceelgrens zijn geplaatst;</w:t>
      </w:r>
    </w:p>
    <w:p w14:paraId="389AD919" w14:textId="3D6E775C" w:rsidR="00B27711" w:rsidRDefault="00B27711"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Achtergevelbouwlijn: grens tussen de strook voor hoofdgebouwen en de strook voor binnenplaatsen en tuinen;</w:t>
      </w:r>
    </w:p>
    <w:p w14:paraId="51E5DFFC" w14:textId="4D50E9ED" w:rsidR="00B27711" w:rsidRDefault="00B27711"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Bouwvrije voortuinstrook: strook grond met een bepaalde diepte, gelegen tussen de rooilijn en de voorgevelbouwlijn;</w:t>
      </w:r>
    </w:p>
    <w:p w14:paraId="342B10CD" w14:textId="57B11C21" w:rsidR="00B27711" w:rsidRDefault="00B27711"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Bouwvrije zijtuinstrook: strook grond met een bepaalde breedte, gelegen tussen de zijgrens van een perceel en de vrijstaande zijgevel van een kopgebouw of van een vrijstaand gebouw en waarvan de diepte gelijk is aan die van de aanpalende strook voor hoofdgebouwen;</w:t>
      </w:r>
    </w:p>
    <w:p w14:paraId="40910F6E" w14:textId="6CB0542B" w:rsidR="00B27711" w:rsidRDefault="00B27711" w:rsidP="00B27711">
      <w:pPr>
        <w:pStyle w:val="Lijstalinea"/>
        <w:numPr>
          <w:ilvl w:val="0"/>
          <w:numId w:val="1"/>
        </w:numPr>
        <w:rPr>
          <w:rFonts w:ascii="Century Gothic" w:hAnsi="Century Gothic"/>
          <w:sz w:val="20"/>
          <w:szCs w:val="20"/>
          <w:lang w:val="nl-NL"/>
        </w:rPr>
      </w:pPr>
      <w:proofErr w:type="spellStart"/>
      <w:r>
        <w:rPr>
          <w:rFonts w:ascii="Century Gothic" w:hAnsi="Century Gothic"/>
          <w:sz w:val="20"/>
          <w:szCs w:val="20"/>
          <w:lang w:val="nl-NL"/>
        </w:rPr>
        <w:t>Dakbasis</w:t>
      </w:r>
      <w:proofErr w:type="spellEnd"/>
      <w:r>
        <w:rPr>
          <w:rFonts w:ascii="Century Gothic" w:hAnsi="Century Gothic"/>
          <w:sz w:val="20"/>
          <w:szCs w:val="20"/>
          <w:lang w:val="nl-NL"/>
        </w:rPr>
        <w:t>: denkbeeldig vlak dat de beide vlakken van een zadeldak in hun onderste zijde evenwijdig met de nok snijdt;</w:t>
      </w:r>
    </w:p>
    <w:p w14:paraId="4399F30D" w14:textId="6E69248D" w:rsidR="00B27711" w:rsidRDefault="00B27711"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Dakvenster: uit het dakvlak vooruitspringend venster;</w:t>
      </w:r>
    </w:p>
    <w:p w14:paraId="52AC2C95" w14:textId="5E5058A0" w:rsidR="00B27711" w:rsidRDefault="00B27711"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Gegroepeerde bebouwing: bebouwingswijze waarbij kleine groepen van gelijkvormige gebouwen, huizenblokken genaamd, worden afgescheiden door bouwvrije zijtuinstroken;</w:t>
      </w:r>
    </w:p>
    <w:p w14:paraId="4B64E06B" w14:textId="01D54EBC" w:rsidR="00B27711" w:rsidRDefault="00B27711"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Gekoppelde bebouwing: bebouwingswijze waarbij twee gelijkvormige gebouwen worden geplaatst op dezelfde zijgrens van een perceel en op eenzelfde bouwlijn, zodat zij een harmonisch geheel vormen;</w:t>
      </w:r>
    </w:p>
    <w:p w14:paraId="6F3A3D30" w14:textId="4F35881B" w:rsidR="00B27711" w:rsidRDefault="00B27711"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Huizenblok: groep van twee of meer gebouwen die aan beide uiteinden met een kopgebouw is afgewerkt;</w:t>
      </w:r>
    </w:p>
    <w:p w14:paraId="53B34D92" w14:textId="61D03917" w:rsidR="00B27711" w:rsidRDefault="00B27711"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Kopgebouw: gebouw aan een der uiteinden van een huizenblok en waarvan de vrijstaande zijgevel als een voorgevel is afgewerkt;</w:t>
      </w:r>
    </w:p>
    <w:p w14:paraId="0C2B064B" w14:textId="00803A64" w:rsidR="00B27711" w:rsidRDefault="00B27711"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Uitbouw: uitspringend aanbouwsel zonder bovenverdieping;</w:t>
      </w:r>
    </w:p>
    <w:p w14:paraId="524CCCE4" w14:textId="08FD3BA2" w:rsidR="00B27711" w:rsidRDefault="00B27711"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Voorgevelbouwlijn: denkbeeldige lijn die op de plaatsen zonder voortuinstrook samenvalt met de rooilijn, en op de andere plaatsen de grens vormt tussen de voortuinstroo</w:t>
      </w:r>
      <w:r w:rsidR="007337D8">
        <w:rPr>
          <w:rFonts w:ascii="Century Gothic" w:hAnsi="Century Gothic"/>
          <w:sz w:val="20"/>
          <w:szCs w:val="20"/>
          <w:lang w:val="nl-NL"/>
        </w:rPr>
        <w:t>k en de bouwstrook;</w:t>
      </w:r>
    </w:p>
    <w:p w14:paraId="75E55C36" w14:textId="554C5168" w:rsidR="007337D8" w:rsidRDefault="007337D8"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Vrijstaande gevel: gevel of gedeelte van een gevel waartegen niet wordt gebouwd;</w:t>
      </w:r>
    </w:p>
    <w:p w14:paraId="6BDBDF64" w14:textId="2BD44365" w:rsidR="007337D8" w:rsidRDefault="007337D8"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Vrijstaand gebouw: gebouw waarvan de beide zijgevels op een minimale afstand van de perceelgrenzen zijn geplaatst;</w:t>
      </w:r>
    </w:p>
    <w:p w14:paraId="092A5422" w14:textId="14184181" w:rsidR="007337D8" w:rsidRDefault="007337D8" w:rsidP="00B27711">
      <w:pPr>
        <w:pStyle w:val="Lijstalinea"/>
        <w:numPr>
          <w:ilvl w:val="0"/>
          <w:numId w:val="1"/>
        </w:numPr>
        <w:rPr>
          <w:rFonts w:ascii="Century Gothic" w:hAnsi="Century Gothic"/>
          <w:sz w:val="20"/>
          <w:szCs w:val="20"/>
          <w:lang w:val="nl-NL"/>
        </w:rPr>
      </w:pPr>
      <w:r>
        <w:rPr>
          <w:rFonts w:ascii="Century Gothic" w:hAnsi="Century Gothic"/>
          <w:sz w:val="20"/>
          <w:szCs w:val="20"/>
          <w:lang w:val="nl-NL"/>
        </w:rPr>
        <w:t>Zadeldak: dak gevormd door twee gelijk hellende vlakken van gelijke lengte en die in een nok samenkomen.</w:t>
      </w:r>
    </w:p>
    <w:p w14:paraId="47EE17EA" w14:textId="341AD8FE" w:rsidR="007337D8" w:rsidRDefault="007337D8" w:rsidP="007337D8">
      <w:pPr>
        <w:rPr>
          <w:rFonts w:ascii="Century Gothic" w:hAnsi="Century Gothic"/>
          <w:sz w:val="20"/>
          <w:szCs w:val="20"/>
          <w:u w:val="single"/>
          <w:lang w:val="nl-NL"/>
        </w:rPr>
      </w:pPr>
      <w:r>
        <w:rPr>
          <w:rFonts w:ascii="Century Gothic" w:hAnsi="Century Gothic"/>
          <w:sz w:val="20"/>
          <w:szCs w:val="20"/>
          <w:lang w:val="nl-NL"/>
        </w:rPr>
        <w:br w:type="page"/>
      </w:r>
      <w:r w:rsidRPr="007337D8">
        <w:rPr>
          <w:rFonts w:ascii="Century Gothic" w:hAnsi="Century Gothic"/>
          <w:sz w:val="20"/>
          <w:szCs w:val="20"/>
          <w:u w:val="single"/>
          <w:lang w:val="nl-NL"/>
        </w:rPr>
        <w:lastRenderedPageBreak/>
        <w:t xml:space="preserve">ARTIKEL 1 </w:t>
      </w:r>
      <w:r w:rsidRPr="007337D8">
        <w:rPr>
          <w:rFonts w:ascii="Century Gothic" w:hAnsi="Century Gothic"/>
          <w:sz w:val="20"/>
          <w:szCs w:val="20"/>
          <w:u w:val="single"/>
          <w:lang w:val="nl-NL"/>
        </w:rPr>
        <w:tab/>
        <w:t>ALGEMENE BEPALINGEN (VERVOLG)</w:t>
      </w:r>
    </w:p>
    <w:p w14:paraId="050367BC" w14:textId="65A56FDA" w:rsidR="007337D8" w:rsidRDefault="007337D8" w:rsidP="007337D8">
      <w:pPr>
        <w:rPr>
          <w:rFonts w:ascii="Century Gothic" w:hAnsi="Century Gothic"/>
          <w:sz w:val="20"/>
          <w:szCs w:val="20"/>
          <w:u w:val="single"/>
          <w:lang w:val="nl-NL"/>
        </w:rPr>
      </w:pPr>
      <w:r>
        <w:rPr>
          <w:rFonts w:ascii="Century Gothic" w:hAnsi="Century Gothic"/>
          <w:sz w:val="20"/>
          <w:szCs w:val="20"/>
          <w:u w:val="single"/>
          <w:lang w:val="nl-NL"/>
        </w:rPr>
        <w:t xml:space="preserve">1.02 </w:t>
      </w:r>
      <w:r>
        <w:rPr>
          <w:rFonts w:ascii="Century Gothic" w:hAnsi="Century Gothic"/>
          <w:sz w:val="20"/>
          <w:szCs w:val="20"/>
          <w:u w:val="single"/>
          <w:lang w:val="nl-NL"/>
        </w:rPr>
        <w:tab/>
        <w:t>DRAAGWIJDTE VAN DE STEDENBOUWKUNDIGE VOORSCHRIFTEN</w:t>
      </w:r>
    </w:p>
    <w:p w14:paraId="6C275D5B" w14:textId="4059F33C" w:rsidR="007337D8" w:rsidRDefault="007337D8" w:rsidP="007337D8">
      <w:pPr>
        <w:rPr>
          <w:rFonts w:ascii="Century Gothic" w:hAnsi="Century Gothic"/>
          <w:sz w:val="20"/>
          <w:szCs w:val="20"/>
          <w:lang w:val="nl-NL"/>
        </w:rPr>
      </w:pPr>
      <w:r>
        <w:rPr>
          <w:rFonts w:ascii="Century Gothic" w:hAnsi="Century Gothic"/>
          <w:sz w:val="20"/>
          <w:szCs w:val="20"/>
          <w:lang w:val="nl-NL"/>
        </w:rPr>
        <w:t>De onderhavige voorschriften hebben slechts betrekking op woningbouw.</w:t>
      </w:r>
    </w:p>
    <w:p w14:paraId="55D516FE" w14:textId="111C22BF" w:rsidR="007337D8" w:rsidRDefault="007337D8" w:rsidP="007337D8">
      <w:pPr>
        <w:rPr>
          <w:rFonts w:ascii="Century Gothic" w:hAnsi="Century Gothic"/>
          <w:sz w:val="20"/>
          <w:szCs w:val="20"/>
          <w:lang w:val="nl-NL"/>
        </w:rPr>
      </w:pPr>
      <w:r>
        <w:rPr>
          <w:rFonts w:ascii="Century Gothic" w:hAnsi="Century Gothic"/>
          <w:sz w:val="20"/>
          <w:szCs w:val="20"/>
          <w:lang w:val="nl-NL"/>
        </w:rPr>
        <w:t>Voor de percelen die een andere bestemming bekomen zal de bouwaanvraag door het College van Burgemeester en Schepenen, overeenkomstige de procedure steunend op artikel 45 van de wet van 29 maart 1962, voor advies aan de gemachtigde ambtenaar worden bezorgd.</w:t>
      </w:r>
    </w:p>
    <w:p w14:paraId="7F6DACB6" w14:textId="7886F0C5" w:rsidR="007337D8" w:rsidRDefault="007337D8" w:rsidP="007337D8">
      <w:pPr>
        <w:rPr>
          <w:rFonts w:ascii="Century Gothic" w:hAnsi="Century Gothic"/>
          <w:sz w:val="20"/>
          <w:szCs w:val="20"/>
          <w:u w:val="single"/>
          <w:lang w:val="nl-NL"/>
        </w:rPr>
      </w:pPr>
      <w:r w:rsidRPr="007337D8">
        <w:rPr>
          <w:rFonts w:ascii="Century Gothic" w:hAnsi="Century Gothic"/>
          <w:sz w:val="20"/>
          <w:szCs w:val="20"/>
          <w:u w:val="single"/>
          <w:lang w:val="nl-NL"/>
        </w:rPr>
        <w:t>1.03</w:t>
      </w:r>
      <w:r w:rsidRPr="007337D8">
        <w:rPr>
          <w:rFonts w:ascii="Century Gothic" w:hAnsi="Century Gothic"/>
          <w:sz w:val="20"/>
          <w:szCs w:val="20"/>
          <w:u w:val="single"/>
          <w:lang w:val="nl-NL"/>
        </w:rPr>
        <w:tab/>
        <w:t>INTERPRETATIES VAN DE STEDENBOUWKUNDIGE VOORSCHRIFTEN</w:t>
      </w:r>
    </w:p>
    <w:p w14:paraId="6BCFBFCF" w14:textId="46CA84A2" w:rsidR="007337D8" w:rsidRDefault="00871398" w:rsidP="007337D8">
      <w:pPr>
        <w:rPr>
          <w:rFonts w:ascii="Century Gothic" w:hAnsi="Century Gothic"/>
          <w:sz w:val="20"/>
          <w:szCs w:val="20"/>
          <w:lang w:val="nl-NL"/>
        </w:rPr>
      </w:pPr>
      <w:r>
        <w:rPr>
          <w:rFonts w:ascii="Century Gothic" w:hAnsi="Century Gothic"/>
          <w:sz w:val="20"/>
          <w:szCs w:val="20"/>
          <w:lang w:val="nl-NL"/>
        </w:rPr>
        <w:t>Indien er in de strook voor hoofdgebouwen meer dan een mogelijkheid is voorzien wat de voorgevelhoogte, de dakhelling of de te verwerken materialen betreft, of indien in die strook geen bepaalde kleur voor het materiaal van gevels of van dakbedekkingen  is voorgeschreven zullen de voorgevelhoogte, de dakhelling en het nok peil alsmede de aard en de kleur van de aangewende materialen voor gevels en dakbedekking, zoals voorzien in de bouwaanvraag waarvoor de eerste vergunning wordt afgewezen, voor het gehele huizenblok waarvan het vergunde gebouw deel uitmaakt bindend zijn.</w:t>
      </w:r>
    </w:p>
    <w:p w14:paraId="624F0720" w14:textId="6AAF22E1" w:rsidR="00152294" w:rsidRDefault="00152294" w:rsidP="007337D8">
      <w:pPr>
        <w:rPr>
          <w:rFonts w:ascii="Century Gothic" w:hAnsi="Century Gothic"/>
          <w:sz w:val="20"/>
          <w:szCs w:val="20"/>
          <w:u w:val="single"/>
          <w:lang w:val="nl-NL"/>
        </w:rPr>
      </w:pPr>
      <w:r w:rsidRPr="00152294">
        <w:rPr>
          <w:rFonts w:ascii="Century Gothic" w:hAnsi="Century Gothic"/>
          <w:sz w:val="20"/>
          <w:szCs w:val="20"/>
          <w:u w:val="single"/>
          <w:lang w:val="nl-NL"/>
        </w:rPr>
        <w:t>1.04</w:t>
      </w:r>
      <w:r w:rsidRPr="00152294">
        <w:rPr>
          <w:rFonts w:ascii="Century Gothic" w:hAnsi="Century Gothic"/>
          <w:sz w:val="20"/>
          <w:szCs w:val="20"/>
          <w:u w:val="single"/>
          <w:lang w:val="nl-NL"/>
        </w:rPr>
        <w:tab/>
        <w:t>AFWIJKING VAN DE STEDENBOUWKUNDIGE VOORSCHRIFTEN</w:t>
      </w:r>
    </w:p>
    <w:p w14:paraId="5BDA0ABF" w14:textId="1E39A341" w:rsidR="00152294" w:rsidRDefault="00A35FF0" w:rsidP="007337D8">
      <w:pPr>
        <w:rPr>
          <w:rFonts w:ascii="Century Gothic" w:hAnsi="Century Gothic"/>
          <w:sz w:val="20"/>
          <w:szCs w:val="20"/>
          <w:lang w:val="nl-NL"/>
        </w:rPr>
      </w:pPr>
      <w:r>
        <w:rPr>
          <w:rFonts w:ascii="Century Gothic" w:hAnsi="Century Gothic"/>
          <w:sz w:val="20"/>
          <w:szCs w:val="20"/>
          <w:lang w:val="nl-NL"/>
        </w:rPr>
        <w:t>Indien er in een huizenblok reeds een gebouw bestaat dat werd opgericht overeenkomstig een vergunning afgegeven door de daartoe bevoegde overheid, zullen de overige gebouwen op te richten in de blok, zo nodig in afwijking van de onderhavige voorschriften, aan dat bestaande gebouw moten worden aangepast wat de voorgevelhoogte, de keur van het gevelmateriaal, de dakvorm (helling en nok peil) en de dakbedekking (aard en kleur) betreft.</w:t>
      </w:r>
    </w:p>
    <w:p w14:paraId="2438B3A1" w14:textId="45A9B8B2" w:rsidR="00A35FF0" w:rsidRDefault="00A35FF0" w:rsidP="007337D8">
      <w:pPr>
        <w:rPr>
          <w:rFonts w:ascii="Century Gothic" w:hAnsi="Century Gothic"/>
          <w:sz w:val="20"/>
          <w:szCs w:val="20"/>
          <w:u w:val="single"/>
          <w:lang w:val="nl-NL"/>
        </w:rPr>
      </w:pPr>
      <w:r w:rsidRPr="00A35FF0">
        <w:rPr>
          <w:rFonts w:ascii="Century Gothic" w:hAnsi="Century Gothic"/>
          <w:sz w:val="20"/>
          <w:szCs w:val="20"/>
          <w:u w:val="single"/>
          <w:lang w:val="nl-NL"/>
        </w:rPr>
        <w:t>1.05</w:t>
      </w:r>
      <w:r w:rsidRPr="00A35FF0">
        <w:rPr>
          <w:rFonts w:ascii="Century Gothic" w:hAnsi="Century Gothic"/>
          <w:sz w:val="20"/>
          <w:szCs w:val="20"/>
          <w:u w:val="single"/>
          <w:lang w:val="nl-NL"/>
        </w:rPr>
        <w:tab/>
        <w:t>ALGEMEENGELDENDE VOORSCHRIFTEN</w:t>
      </w:r>
    </w:p>
    <w:p w14:paraId="1B1F6001" w14:textId="289BFBCA" w:rsidR="00A35FF0" w:rsidRDefault="00E71127" w:rsidP="007337D8">
      <w:pPr>
        <w:rPr>
          <w:rFonts w:ascii="Century Gothic" w:hAnsi="Century Gothic"/>
          <w:sz w:val="20"/>
          <w:szCs w:val="20"/>
          <w:u w:val="single"/>
          <w:lang w:val="nl-NL"/>
        </w:rPr>
      </w:pPr>
      <w:r w:rsidRPr="00E71127">
        <w:rPr>
          <w:rFonts w:ascii="Century Gothic" w:hAnsi="Century Gothic"/>
          <w:sz w:val="20"/>
          <w:szCs w:val="20"/>
          <w:u w:val="single"/>
          <w:lang w:val="nl-NL"/>
        </w:rPr>
        <w:t>1. Dakvensters</w:t>
      </w:r>
    </w:p>
    <w:p w14:paraId="0317398C" w14:textId="4AAA2CE0" w:rsidR="00E71127" w:rsidRDefault="0072207E" w:rsidP="007337D8">
      <w:pPr>
        <w:rPr>
          <w:rFonts w:ascii="Century Gothic" w:hAnsi="Century Gothic"/>
          <w:sz w:val="20"/>
          <w:szCs w:val="20"/>
          <w:lang w:val="nl-NL"/>
        </w:rPr>
      </w:pPr>
      <w:r>
        <w:rPr>
          <w:rFonts w:ascii="Century Gothic" w:hAnsi="Century Gothic"/>
          <w:sz w:val="20"/>
          <w:szCs w:val="20"/>
          <w:lang w:val="nl-NL"/>
        </w:rPr>
        <w:t>A. op vrijstaande gebouwen: steeds toegelaten.</w:t>
      </w:r>
    </w:p>
    <w:p w14:paraId="7D887752" w14:textId="72ADA572" w:rsidR="0072207E" w:rsidRDefault="0072207E" w:rsidP="007337D8">
      <w:pPr>
        <w:rPr>
          <w:rFonts w:ascii="Century Gothic" w:hAnsi="Century Gothic"/>
          <w:sz w:val="20"/>
          <w:szCs w:val="20"/>
          <w:lang w:val="nl-NL"/>
        </w:rPr>
      </w:pPr>
      <w:r>
        <w:rPr>
          <w:rFonts w:ascii="Century Gothic" w:hAnsi="Century Gothic"/>
          <w:sz w:val="20"/>
          <w:szCs w:val="20"/>
          <w:lang w:val="nl-NL"/>
        </w:rPr>
        <w:t>b. Op aaneengesloten gebouwen en kopgebouwen:</w:t>
      </w:r>
    </w:p>
    <w:p w14:paraId="0AB0EE0B" w14:textId="3C8AA5F3" w:rsidR="0072207E" w:rsidRDefault="0072207E" w:rsidP="007337D8">
      <w:pPr>
        <w:rPr>
          <w:rFonts w:ascii="Century Gothic" w:hAnsi="Century Gothic"/>
          <w:sz w:val="20"/>
          <w:szCs w:val="20"/>
          <w:lang w:val="nl-NL"/>
        </w:rPr>
      </w:pPr>
      <w:r>
        <w:rPr>
          <w:rFonts w:ascii="Century Gothic" w:hAnsi="Century Gothic"/>
          <w:sz w:val="20"/>
          <w:szCs w:val="20"/>
          <w:lang w:val="nl-NL"/>
        </w:rPr>
        <w:tab/>
        <w:t>1. Gevallen waarin oprichting is toegelaten:</w:t>
      </w:r>
    </w:p>
    <w:p w14:paraId="2E0D418E" w14:textId="5ECCCA86" w:rsidR="0072207E" w:rsidRDefault="0072207E" w:rsidP="007337D8">
      <w:pPr>
        <w:rPr>
          <w:rFonts w:ascii="Century Gothic" w:hAnsi="Century Gothic"/>
          <w:sz w:val="20"/>
          <w:szCs w:val="20"/>
          <w:lang w:val="nl-NL"/>
        </w:rPr>
      </w:pPr>
      <w:r>
        <w:rPr>
          <w:rFonts w:ascii="Century Gothic" w:hAnsi="Century Gothic"/>
          <w:sz w:val="20"/>
          <w:szCs w:val="20"/>
          <w:lang w:val="nl-NL"/>
        </w:rPr>
        <w:tab/>
        <w:t>- op het achterste dakvlak van een schilddak;</w:t>
      </w:r>
    </w:p>
    <w:p w14:paraId="239FE3D8" w14:textId="699A8D7D" w:rsidR="0072207E" w:rsidRDefault="0072207E" w:rsidP="007337D8">
      <w:pPr>
        <w:rPr>
          <w:rFonts w:ascii="Century Gothic" w:hAnsi="Century Gothic"/>
          <w:sz w:val="20"/>
          <w:szCs w:val="20"/>
          <w:lang w:val="nl-NL"/>
        </w:rPr>
      </w:pPr>
      <w:r>
        <w:rPr>
          <w:rFonts w:ascii="Century Gothic" w:hAnsi="Century Gothic"/>
          <w:sz w:val="20"/>
          <w:szCs w:val="20"/>
          <w:lang w:val="nl-NL"/>
        </w:rPr>
        <w:tab/>
        <w:t>Steeds verboden;</w:t>
      </w:r>
    </w:p>
    <w:p w14:paraId="6932D13E" w14:textId="67C26E91" w:rsidR="0072207E" w:rsidRDefault="0072207E" w:rsidP="0072207E">
      <w:pPr>
        <w:pStyle w:val="Lijstalinea"/>
        <w:numPr>
          <w:ilvl w:val="0"/>
          <w:numId w:val="2"/>
        </w:numPr>
        <w:rPr>
          <w:rFonts w:ascii="Century Gothic" w:hAnsi="Century Gothic"/>
          <w:sz w:val="20"/>
          <w:szCs w:val="20"/>
          <w:lang w:val="nl-NL"/>
        </w:rPr>
      </w:pPr>
      <w:r>
        <w:rPr>
          <w:rFonts w:ascii="Century Gothic" w:hAnsi="Century Gothic"/>
          <w:sz w:val="20"/>
          <w:szCs w:val="20"/>
          <w:lang w:val="nl-NL"/>
        </w:rPr>
        <w:t>Op het voorste dakvlak: slechts toegelaten indien de dakhelling 40° overschrijdt.</w:t>
      </w:r>
    </w:p>
    <w:p w14:paraId="29189A67" w14:textId="3F806019" w:rsidR="0072207E" w:rsidRDefault="0072207E" w:rsidP="0072207E">
      <w:pPr>
        <w:ind w:left="705"/>
        <w:rPr>
          <w:rFonts w:ascii="Century Gothic" w:hAnsi="Century Gothic"/>
          <w:sz w:val="20"/>
          <w:szCs w:val="20"/>
          <w:lang w:val="nl-NL"/>
        </w:rPr>
      </w:pPr>
      <w:r>
        <w:rPr>
          <w:rFonts w:ascii="Century Gothic" w:hAnsi="Century Gothic"/>
          <w:sz w:val="20"/>
          <w:szCs w:val="20"/>
          <w:lang w:val="nl-NL"/>
        </w:rPr>
        <w:t xml:space="preserve">2. Plaats van oprichting: </w:t>
      </w:r>
    </w:p>
    <w:p w14:paraId="3AF387D5" w14:textId="350E4072" w:rsidR="0072207E" w:rsidRDefault="0072207E" w:rsidP="0052734E">
      <w:pPr>
        <w:ind w:left="705"/>
        <w:rPr>
          <w:rFonts w:ascii="Century Gothic" w:hAnsi="Century Gothic"/>
          <w:sz w:val="20"/>
          <w:szCs w:val="20"/>
          <w:lang w:val="nl-NL"/>
        </w:rPr>
      </w:pPr>
      <w:r>
        <w:rPr>
          <w:rFonts w:ascii="Century Gothic" w:hAnsi="Century Gothic"/>
          <w:sz w:val="20"/>
          <w:szCs w:val="20"/>
          <w:lang w:val="nl-NL"/>
        </w:rPr>
        <w:t>Op 0,40 uit de snijlijn van het gevelvlak met het dakvlak en op minimum 1 m afstand van de scheidingsmuren en van de vrijstaande zijgevel.</w:t>
      </w:r>
    </w:p>
    <w:p w14:paraId="73795158" w14:textId="53B3BDA8" w:rsidR="0052734E" w:rsidRDefault="0052734E" w:rsidP="0052734E">
      <w:pPr>
        <w:rPr>
          <w:rFonts w:ascii="Century Gothic" w:hAnsi="Century Gothic"/>
          <w:sz w:val="20"/>
          <w:szCs w:val="20"/>
          <w:u w:val="single"/>
          <w:lang w:val="nl-NL"/>
        </w:rPr>
      </w:pPr>
      <w:r w:rsidRPr="0052734E">
        <w:rPr>
          <w:rFonts w:ascii="Century Gothic" w:hAnsi="Century Gothic"/>
          <w:sz w:val="20"/>
          <w:szCs w:val="20"/>
          <w:u w:val="single"/>
          <w:lang w:val="nl-NL"/>
        </w:rPr>
        <w:t>ARTIKEL 1</w:t>
      </w:r>
      <w:r w:rsidRPr="0052734E">
        <w:rPr>
          <w:rFonts w:ascii="Century Gothic" w:hAnsi="Century Gothic"/>
          <w:sz w:val="20"/>
          <w:szCs w:val="20"/>
          <w:u w:val="single"/>
          <w:lang w:val="nl-NL"/>
        </w:rPr>
        <w:tab/>
        <w:t>ALGEMENE BEPALINGEN</w:t>
      </w:r>
    </w:p>
    <w:p w14:paraId="317FBDBC" w14:textId="3CEA5E66" w:rsidR="0052734E" w:rsidRDefault="0052734E" w:rsidP="0052734E">
      <w:pPr>
        <w:rPr>
          <w:rFonts w:ascii="Century Gothic" w:hAnsi="Century Gothic"/>
          <w:sz w:val="20"/>
          <w:szCs w:val="20"/>
          <w:u w:val="single"/>
          <w:lang w:val="nl-NL"/>
        </w:rPr>
      </w:pPr>
      <w:r>
        <w:rPr>
          <w:rFonts w:ascii="Century Gothic" w:hAnsi="Century Gothic"/>
          <w:sz w:val="20"/>
          <w:szCs w:val="20"/>
          <w:u w:val="single"/>
          <w:lang w:val="nl-NL"/>
        </w:rPr>
        <w:t>1.05</w:t>
      </w:r>
      <w:r>
        <w:rPr>
          <w:rFonts w:ascii="Century Gothic" w:hAnsi="Century Gothic"/>
          <w:sz w:val="20"/>
          <w:szCs w:val="20"/>
          <w:u w:val="single"/>
          <w:lang w:val="nl-NL"/>
        </w:rPr>
        <w:tab/>
        <w:t>algemeen geldige voorschriften (vervolg)</w:t>
      </w:r>
    </w:p>
    <w:p w14:paraId="06343737" w14:textId="13BA6231" w:rsidR="0052734E" w:rsidRDefault="0052734E" w:rsidP="0052734E">
      <w:pPr>
        <w:rPr>
          <w:rFonts w:ascii="Century Gothic" w:hAnsi="Century Gothic"/>
          <w:sz w:val="20"/>
          <w:szCs w:val="20"/>
          <w:lang w:val="nl-NL"/>
        </w:rPr>
      </w:pPr>
      <w:r w:rsidRPr="0052734E">
        <w:rPr>
          <w:rFonts w:ascii="Century Gothic" w:hAnsi="Century Gothic"/>
          <w:sz w:val="20"/>
          <w:szCs w:val="20"/>
          <w:lang w:val="nl-NL"/>
        </w:rPr>
        <w:t>2. Kroonlijsten</w:t>
      </w:r>
    </w:p>
    <w:p w14:paraId="7055B90E" w14:textId="194ADE1E" w:rsidR="0052734E" w:rsidRDefault="0052734E" w:rsidP="0052734E">
      <w:pPr>
        <w:ind w:firstLine="708"/>
        <w:rPr>
          <w:rFonts w:ascii="Century Gothic" w:hAnsi="Century Gothic"/>
          <w:sz w:val="20"/>
          <w:szCs w:val="20"/>
          <w:lang w:val="nl-NL"/>
        </w:rPr>
      </w:pPr>
      <w:r>
        <w:rPr>
          <w:rFonts w:ascii="Century Gothic" w:hAnsi="Century Gothic"/>
          <w:sz w:val="20"/>
          <w:szCs w:val="20"/>
          <w:lang w:val="nl-NL"/>
        </w:rPr>
        <w:t>a. Bij vrijstaande bebouwing: lijstgoot in niet verplicht.</w:t>
      </w:r>
    </w:p>
    <w:p w14:paraId="6837D779" w14:textId="05E03B6C" w:rsidR="0052734E" w:rsidRDefault="0052734E" w:rsidP="0052734E">
      <w:pPr>
        <w:ind w:firstLine="708"/>
        <w:rPr>
          <w:rFonts w:ascii="Century Gothic" w:hAnsi="Century Gothic"/>
          <w:sz w:val="20"/>
          <w:szCs w:val="20"/>
          <w:lang w:val="nl-NL"/>
        </w:rPr>
      </w:pPr>
      <w:r>
        <w:rPr>
          <w:rFonts w:ascii="Century Gothic" w:hAnsi="Century Gothic"/>
          <w:sz w:val="20"/>
          <w:szCs w:val="20"/>
          <w:lang w:val="nl-NL"/>
        </w:rPr>
        <w:t>b. Bij aaneengesloten gebouwen en kopgebouwen:</w:t>
      </w:r>
    </w:p>
    <w:p w14:paraId="065461AC" w14:textId="7DDE0D10" w:rsidR="0052734E" w:rsidRDefault="0052734E" w:rsidP="0052734E">
      <w:pPr>
        <w:ind w:left="705"/>
        <w:rPr>
          <w:rFonts w:ascii="Century Gothic" w:hAnsi="Century Gothic"/>
          <w:sz w:val="20"/>
          <w:szCs w:val="20"/>
          <w:lang w:val="nl-NL"/>
        </w:rPr>
      </w:pPr>
      <w:r>
        <w:rPr>
          <w:rFonts w:ascii="Century Gothic" w:hAnsi="Century Gothic"/>
          <w:sz w:val="20"/>
          <w:szCs w:val="20"/>
          <w:lang w:val="nl-NL"/>
        </w:rPr>
        <w:lastRenderedPageBreak/>
        <w:t>Behalve de topgevels moete alle vrijstaande gevels die vanaf de openbare weg zichtbaar zijn en die niet op de perceelgrens zijn geplaatst, worden voorzien van een lijstgoot met een overstek van:</w:t>
      </w:r>
    </w:p>
    <w:p w14:paraId="4AA81786" w14:textId="3288C0D3" w:rsidR="0052734E" w:rsidRPr="0052734E" w:rsidRDefault="0052734E" w:rsidP="0052734E">
      <w:pPr>
        <w:pStyle w:val="Lijstalinea"/>
        <w:numPr>
          <w:ilvl w:val="0"/>
          <w:numId w:val="2"/>
        </w:numPr>
        <w:rPr>
          <w:rFonts w:ascii="Century Gothic" w:hAnsi="Century Gothic"/>
          <w:sz w:val="20"/>
          <w:szCs w:val="20"/>
          <w:lang w:val="nl-NL"/>
        </w:rPr>
      </w:pPr>
      <w:r w:rsidRPr="0052734E">
        <w:rPr>
          <w:rFonts w:ascii="Century Gothic" w:hAnsi="Century Gothic"/>
          <w:sz w:val="20"/>
          <w:szCs w:val="20"/>
          <w:lang w:val="nl-NL"/>
        </w:rPr>
        <w:t>0,50 m aan de voorgevel van een hoofdgebouw;</w:t>
      </w:r>
    </w:p>
    <w:p w14:paraId="1512B44B" w14:textId="6FA186CF" w:rsidR="0052734E" w:rsidRDefault="0052734E" w:rsidP="0052734E">
      <w:pPr>
        <w:pStyle w:val="Lijstalinea"/>
        <w:numPr>
          <w:ilvl w:val="0"/>
          <w:numId w:val="2"/>
        </w:numPr>
        <w:rPr>
          <w:rFonts w:ascii="Century Gothic" w:hAnsi="Century Gothic"/>
          <w:sz w:val="20"/>
          <w:szCs w:val="20"/>
          <w:lang w:val="nl-NL"/>
        </w:rPr>
      </w:pPr>
      <w:r>
        <w:rPr>
          <w:rFonts w:ascii="Century Gothic" w:hAnsi="Century Gothic"/>
          <w:sz w:val="20"/>
          <w:szCs w:val="20"/>
          <w:lang w:val="nl-NL"/>
        </w:rPr>
        <w:t>0,20 m à 0,50 m aan de overige gevels.</w:t>
      </w:r>
    </w:p>
    <w:p w14:paraId="22BDA458" w14:textId="5D2807A8" w:rsidR="0052734E" w:rsidRDefault="0052734E" w:rsidP="0052734E">
      <w:pPr>
        <w:rPr>
          <w:rFonts w:ascii="Century Gothic" w:hAnsi="Century Gothic"/>
          <w:sz w:val="20"/>
          <w:szCs w:val="20"/>
          <w:lang w:val="nl-NL"/>
        </w:rPr>
      </w:pPr>
      <w:r>
        <w:rPr>
          <w:rFonts w:ascii="Century Gothic" w:hAnsi="Century Gothic"/>
          <w:sz w:val="20"/>
          <w:szCs w:val="20"/>
          <w:lang w:val="nl-NL"/>
        </w:rPr>
        <w:t>3. Uitgesprongen uit het gevelvlak</w:t>
      </w:r>
    </w:p>
    <w:p w14:paraId="63BA9E75" w14:textId="6D57EAD2" w:rsidR="0052734E" w:rsidRDefault="0052734E" w:rsidP="0052734E">
      <w:pPr>
        <w:ind w:firstLine="708"/>
        <w:rPr>
          <w:rFonts w:ascii="Century Gothic" w:hAnsi="Century Gothic"/>
          <w:sz w:val="20"/>
          <w:szCs w:val="20"/>
          <w:lang w:val="nl-NL"/>
        </w:rPr>
      </w:pPr>
      <w:r>
        <w:rPr>
          <w:rFonts w:ascii="Century Gothic" w:hAnsi="Century Gothic"/>
          <w:sz w:val="20"/>
          <w:szCs w:val="20"/>
          <w:lang w:val="nl-NL"/>
        </w:rPr>
        <w:t>a. Bij aaneengesloten, gegroepeerde of gekoppelde bebouwing:</w:t>
      </w:r>
    </w:p>
    <w:p w14:paraId="60D8740C" w14:textId="71FAA573" w:rsidR="0052734E" w:rsidRDefault="0052734E" w:rsidP="0052734E">
      <w:pPr>
        <w:ind w:firstLine="708"/>
        <w:rPr>
          <w:rFonts w:ascii="Century Gothic" w:hAnsi="Century Gothic"/>
          <w:sz w:val="20"/>
          <w:szCs w:val="20"/>
          <w:lang w:val="nl-NL"/>
        </w:rPr>
      </w:pPr>
      <w:r>
        <w:rPr>
          <w:rFonts w:ascii="Century Gothic" w:hAnsi="Century Gothic"/>
          <w:sz w:val="20"/>
          <w:szCs w:val="20"/>
          <w:lang w:val="nl-NL"/>
        </w:rPr>
        <w:tab/>
        <w:t>1. uit de voorgevel:</w:t>
      </w:r>
    </w:p>
    <w:p w14:paraId="37AA2E2F" w14:textId="2E442CEF" w:rsidR="0052734E" w:rsidRDefault="0052734E" w:rsidP="0052734E">
      <w:pPr>
        <w:ind w:left="1416"/>
        <w:rPr>
          <w:rFonts w:ascii="Century Gothic" w:hAnsi="Century Gothic"/>
          <w:sz w:val="20"/>
          <w:szCs w:val="20"/>
          <w:lang w:val="nl-NL"/>
        </w:rPr>
      </w:pPr>
      <w:r>
        <w:rPr>
          <w:rFonts w:ascii="Century Gothic" w:hAnsi="Century Gothic"/>
          <w:sz w:val="20"/>
          <w:szCs w:val="20"/>
          <w:lang w:val="nl-NL"/>
        </w:rPr>
        <w:t>Onder voorbehoud van de eventuele beperkingen opgelegd door de beheerder van de weg of door de plaatselijke overheid:</w:t>
      </w:r>
    </w:p>
    <w:p w14:paraId="087C9283" w14:textId="02F08172" w:rsidR="0052734E" w:rsidRDefault="0052734E" w:rsidP="0052734E">
      <w:pPr>
        <w:pStyle w:val="Lijstalinea"/>
        <w:numPr>
          <w:ilvl w:val="0"/>
          <w:numId w:val="3"/>
        </w:numPr>
        <w:rPr>
          <w:rFonts w:ascii="Century Gothic" w:hAnsi="Century Gothic"/>
          <w:sz w:val="20"/>
          <w:szCs w:val="20"/>
          <w:lang w:val="nl-NL"/>
        </w:rPr>
      </w:pPr>
      <w:r>
        <w:rPr>
          <w:rFonts w:ascii="Century Gothic" w:hAnsi="Century Gothic"/>
          <w:sz w:val="20"/>
          <w:szCs w:val="20"/>
          <w:lang w:val="nl-NL"/>
        </w:rPr>
        <w:t>Erkers, balkons: maximumuitsprong 0,50 m op minimum 2,50 m boven het trottoirniveau en op minimum 0,50 m afstand van het verlengde van elke scheidingsmuur;</w:t>
      </w:r>
    </w:p>
    <w:p w14:paraId="5FA2A7B0" w14:textId="1C7627AA" w:rsidR="0052734E" w:rsidRDefault="0052734E" w:rsidP="0052734E">
      <w:pPr>
        <w:pStyle w:val="Lijstalinea"/>
        <w:numPr>
          <w:ilvl w:val="0"/>
          <w:numId w:val="3"/>
        </w:numPr>
        <w:rPr>
          <w:rFonts w:ascii="Century Gothic" w:hAnsi="Century Gothic"/>
          <w:sz w:val="20"/>
          <w:szCs w:val="20"/>
          <w:lang w:val="nl-NL"/>
        </w:rPr>
      </w:pPr>
      <w:r>
        <w:rPr>
          <w:rFonts w:ascii="Century Gothic" w:hAnsi="Century Gothic"/>
          <w:sz w:val="20"/>
          <w:szCs w:val="20"/>
          <w:lang w:val="nl-NL"/>
        </w:rPr>
        <w:t xml:space="preserve">Luifels: maximumuitsprong 1 m op minimum 2,50 m boven het </w:t>
      </w:r>
      <w:r w:rsidRPr="0052734E">
        <w:rPr>
          <w:rFonts w:ascii="Century Gothic" w:hAnsi="Century Gothic"/>
          <w:sz w:val="20"/>
          <w:szCs w:val="20"/>
          <w:lang w:val="nl-NL"/>
        </w:rPr>
        <w:t>trottoirniveau</w:t>
      </w:r>
      <w:r>
        <w:rPr>
          <w:rFonts w:ascii="Century Gothic" w:hAnsi="Century Gothic"/>
          <w:sz w:val="20"/>
          <w:szCs w:val="20"/>
          <w:lang w:val="nl-NL"/>
        </w:rPr>
        <w:t>.</w:t>
      </w:r>
    </w:p>
    <w:p w14:paraId="7BDC7022" w14:textId="11842FB5" w:rsidR="0052734E" w:rsidRDefault="0052734E" w:rsidP="0052734E">
      <w:pPr>
        <w:ind w:left="1416"/>
        <w:rPr>
          <w:rFonts w:ascii="Century Gothic" w:hAnsi="Century Gothic"/>
          <w:sz w:val="20"/>
          <w:szCs w:val="20"/>
          <w:lang w:val="nl-NL"/>
        </w:rPr>
      </w:pPr>
      <w:r>
        <w:rPr>
          <w:rFonts w:ascii="Century Gothic" w:hAnsi="Century Gothic"/>
          <w:sz w:val="20"/>
          <w:szCs w:val="20"/>
          <w:lang w:val="nl-NL"/>
        </w:rPr>
        <w:t>2. Uit de vrijstaande zijgevel:</w:t>
      </w:r>
    </w:p>
    <w:p w14:paraId="1726E183" w14:textId="50BA1E05" w:rsidR="0052734E" w:rsidRDefault="0052734E" w:rsidP="0052734E">
      <w:pPr>
        <w:ind w:left="1416"/>
        <w:rPr>
          <w:rFonts w:ascii="Century Gothic" w:hAnsi="Century Gothic"/>
          <w:sz w:val="20"/>
          <w:szCs w:val="20"/>
          <w:lang w:val="nl-NL"/>
        </w:rPr>
      </w:pPr>
      <w:r>
        <w:rPr>
          <w:rFonts w:ascii="Century Gothic" w:hAnsi="Century Gothic"/>
          <w:sz w:val="20"/>
          <w:szCs w:val="20"/>
          <w:lang w:val="nl-NL"/>
        </w:rPr>
        <w:t>Alle uitsprongen zijn toegelaten voor zover zij zich niet in de bouwvrije zijtuinstrook bevinden;</w:t>
      </w:r>
    </w:p>
    <w:p w14:paraId="3D6ACC95" w14:textId="1401E574" w:rsidR="0052734E" w:rsidRDefault="0052734E" w:rsidP="0052734E">
      <w:pPr>
        <w:ind w:left="1416"/>
        <w:rPr>
          <w:rFonts w:ascii="Century Gothic" w:hAnsi="Century Gothic"/>
          <w:sz w:val="20"/>
          <w:szCs w:val="20"/>
          <w:lang w:val="nl-NL"/>
        </w:rPr>
      </w:pPr>
      <w:r>
        <w:rPr>
          <w:rFonts w:ascii="Century Gothic" w:hAnsi="Century Gothic"/>
          <w:sz w:val="20"/>
          <w:szCs w:val="20"/>
          <w:lang w:val="nl-NL"/>
        </w:rPr>
        <w:t>3. Uit de achtergevel:</w:t>
      </w:r>
    </w:p>
    <w:p w14:paraId="27CC60FE" w14:textId="54AE1402" w:rsidR="0052734E" w:rsidRDefault="0052734E" w:rsidP="0052734E">
      <w:pPr>
        <w:ind w:left="1416"/>
        <w:rPr>
          <w:rFonts w:ascii="Century Gothic" w:hAnsi="Century Gothic"/>
          <w:sz w:val="20"/>
          <w:szCs w:val="20"/>
          <w:lang w:val="nl-NL"/>
        </w:rPr>
      </w:pPr>
      <w:r>
        <w:rPr>
          <w:rFonts w:ascii="Century Gothic" w:hAnsi="Century Gothic"/>
          <w:sz w:val="20"/>
          <w:szCs w:val="20"/>
          <w:lang w:val="nl-NL"/>
        </w:rPr>
        <w:t>a. Terrassen, balkons: maximumuitsprong uit de strook voor hoofdgebouwen 2 m op minimum 2 m afstand van elk perceelgrens.</w:t>
      </w:r>
    </w:p>
    <w:p w14:paraId="354275F5" w14:textId="0D421FD4" w:rsidR="0052734E" w:rsidRDefault="0052734E" w:rsidP="0052734E">
      <w:pPr>
        <w:ind w:left="1416"/>
        <w:rPr>
          <w:rFonts w:ascii="Century Gothic" w:hAnsi="Century Gothic"/>
          <w:sz w:val="20"/>
          <w:szCs w:val="20"/>
          <w:lang w:val="nl-NL"/>
        </w:rPr>
      </w:pPr>
      <w:r>
        <w:rPr>
          <w:rFonts w:ascii="Century Gothic" w:hAnsi="Century Gothic"/>
          <w:sz w:val="20"/>
          <w:szCs w:val="20"/>
          <w:lang w:val="nl-NL"/>
        </w:rPr>
        <w:t>B. Erkers: uitsprong uit de strook voor hoofdgebouwen is verboden.</w:t>
      </w:r>
    </w:p>
    <w:p w14:paraId="79D1134C" w14:textId="790AF65B" w:rsidR="0052734E" w:rsidRDefault="0052734E" w:rsidP="0052734E">
      <w:pPr>
        <w:rPr>
          <w:rFonts w:ascii="Century Gothic" w:hAnsi="Century Gothic"/>
          <w:sz w:val="20"/>
          <w:szCs w:val="20"/>
          <w:lang w:val="nl-NL"/>
        </w:rPr>
      </w:pPr>
      <w:r>
        <w:rPr>
          <w:rFonts w:ascii="Century Gothic" w:hAnsi="Century Gothic"/>
          <w:sz w:val="20"/>
          <w:szCs w:val="20"/>
          <w:lang w:val="nl-NL"/>
        </w:rPr>
        <w:tab/>
        <w:t>B. Bij vrijstaande bebouwing:</w:t>
      </w:r>
    </w:p>
    <w:p w14:paraId="23D4E044" w14:textId="478EDE8B" w:rsidR="004E3563" w:rsidRDefault="0052734E" w:rsidP="004E3563">
      <w:pPr>
        <w:ind w:left="708"/>
        <w:rPr>
          <w:rFonts w:ascii="Century Gothic" w:hAnsi="Century Gothic"/>
          <w:sz w:val="20"/>
          <w:szCs w:val="20"/>
          <w:lang w:val="nl-NL"/>
        </w:rPr>
      </w:pPr>
      <w:r>
        <w:rPr>
          <w:rFonts w:ascii="Century Gothic" w:hAnsi="Century Gothic"/>
          <w:sz w:val="20"/>
          <w:szCs w:val="20"/>
          <w:lang w:val="nl-NL"/>
        </w:rPr>
        <w:t>Alle uitsprongen zijn toegelaten voor zover zij zich niet in een bouwvrije strook bevinden.</w:t>
      </w:r>
    </w:p>
    <w:p w14:paraId="5BBDF943" w14:textId="495BEEB2" w:rsidR="0052734E" w:rsidRDefault="00130699" w:rsidP="0052734E">
      <w:pPr>
        <w:rPr>
          <w:rFonts w:ascii="Century Gothic" w:hAnsi="Century Gothic"/>
          <w:sz w:val="20"/>
          <w:szCs w:val="20"/>
          <w:u w:val="single"/>
          <w:lang w:val="nl-NL"/>
        </w:rPr>
      </w:pPr>
      <w:r>
        <w:rPr>
          <w:rFonts w:ascii="Century Gothic" w:hAnsi="Century Gothic"/>
          <w:sz w:val="20"/>
          <w:szCs w:val="20"/>
          <w:lang w:val="nl-NL"/>
        </w:rPr>
        <w:t xml:space="preserve">4. </w:t>
      </w:r>
      <w:r w:rsidRPr="00130699">
        <w:rPr>
          <w:rFonts w:ascii="Century Gothic" w:hAnsi="Century Gothic"/>
          <w:sz w:val="20"/>
          <w:szCs w:val="20"/>
          <w:u w:val="single"/>
          <w:lang w:val="nl-NL"/>
        </w:rPr>
        <w:t>Erfscheidingen</w:t>
      </w:r>
    </w:p>
    <w:p w14:paraId="66E0EFB0" w14:textId="2A36CB48" w:rsidR="00130699" w:rsidRDefault="00130699" w:rsidP="0052734E">
      <w:pPr>
        <w:rPr>
          <w:rFonts w:ascii="Century Gothic" w:hAnsi="Century Gothic"/>
          <w:sz w:val="20"/>
          <w:szCs w:val="20"/>
          <w:lang w:val="nl-NL"/>
        </w:rPr>
      </w:pPr>
      <w:r>
        <w:rPr>
          <w:rFonts w:ascii="Century Gothic" w:hAnsi="Century Gothic"/>
          <w:sz w:val="20"/>
          <w:szCs w:val="20"/>
          <w:lang w:val="nl-NL"/>
        </w:rPr>
        <w:t xml:space="preserve">A. Verplichte afsluitingsmuur (aangeduid op het plan): moet terzelfdertijd als het hoofdgebouw worden opgericht met een hoogte van 2 m en uitgevoerd in gevelsteen, afgedekt met verglaasde muurkappen, natuursteen of ezelsrug. </w:t>
      </w:r>
    </w:p>
    <w:p w14:paraId="13214866" w14:textId="1F94EDB3" w:rsidR="00964595" w:rsidRDefault="00964595" w:rsidP="0052734E">
      <w:pPr>
        <w:rPr>
          <w:rFonts w:ascii="Century Gothic" w:hAnsi="Century Gothic"/>
          <w:sz w:val="20"/>
          <w:szCs w:val="20"/>
          <w:lang w:val="nl-NL"/>
        </w:rPr>
      </w:pPr>
      <w:r>
        <w:rPr>
          <w:rFonts w:ascii="Century Gothic" w:hAnsi="Century Gothic"/>
          <w:sz w:val="20"/>
          <w:szCs w:val="20"/>
          <w:lang w:val="nl-NL"/>
        </w:rPr>
        <w:t>b. Facultatieve afsluitingsmuren tussen de erven onderling en tussen een erf en de openbare weg. Behoudens andersluidende bepalingen in het (de) volgende artikel(en):</w:t>
      </w:r>
    </w:p>
    <w:p w14:paraId="2F6FB47C" w14:textId="7DDA8B14" w:rsidR="00964595" w:rsidRDefault="00964595" w:rsidP="00964595">
      <w:pPr>
        <w:ind w:left="705"/>
        <w:rPr>
          <w:rFonts w:ascii="Century Gothic" w:hAnsi="Century Gothic"/>
          <w:sz w:val="20"/>
          <w:szCs w:val="20"/>
          <w:lang w:val="nl-NL"/>
        </w:rPr>
      </w:pPr>
      <w:r>
        <w:rPr>
          <w:rFonts w:ascii="Century Gothic" w:hAnsi="Century Gothic"/>
          <w:sz w:val="20"/>
          <w:szCs w:val="20"/>
          <w:lang w:val="nl-NL"/>
        </w:rPr>
        <w:t>1. In de voortuinstrook: muurtje in gevelsteen waarvan de hoogte, behoudens de posten naast de ingangen, 0,40 m niet overschrijdt;</w:t>
      </w:r>
    </w:p>
    <w:p w14:paraId="44168BF5" w14:textId="13DE65C8" w:rsidR="00964595" w:rsidRDefault="00964595" w:rsidP="00964595">
      <w:pPr>
        <w:ind w:left="705"/>
        <w:rPr>
          <w:rFonts w:ascii="Century Gothic" w:hAnsi="Century Gothic"/>
          <w:sz w:val="20"/>
          <w:szCs w:val="20"/>
          <w:lang w:val="nl-NL"/>
        </w:rPr>
      </w:pPr>
      <w:r>
        <w:rPr>
          <w:rFonts w:ascii="Century Gothic" w:hAnsi="Century Gothic"/>
          <w:sz w:val="20"/>
          <w:szCs w:val="20"/>
          <w:lang w:val="nl-NL"/>
        </w:rPr>
        <w:t>2. in de zijtuinstrook:</w:t>
      </w:r>
    </w:p>
    <w:p w14:paraId="55F366F2" w14:textId="19EE6B93" w:rsidR="00964595" w:rsidRDefault="00964595" w:rsidP="00964595">
      <w:pPr>
        <w:ind w:left="705"/>
        <w:rPr>
          <w:rFonts w:ascii="Century Gothic" w:hAnsi="Century Gothic"/>
          <w:sz w:val="20"/>
          <w:szCs w:val="20"/>
          <w:lang w:val="nl-NL"/>
        </w:rPr>
      </w:pPr>
      <w:r>
        <w:rPr>
          <w:rFonts w:ascii="Century Gothic" w:hAnsi="Century Gothic"/>
          <w:sz w:val="20"/>
          <w:szCs w:val="20"/>
          <w:lang w:val="nl-NL"/>
        </w:rPr>
        <w:tab/>
        <w:t>- Indien zichtbaar vanaf de openbare weg: muurtje in gevelsteen met een maximumhoogte van 0,40 m.</w:t>
      </w:r>
    </w:p>
    <w:p w14:paraId="6AA19FDF" w14:textId="533636C0" w:rsidR="00964595" w:rsidRDefault="00964595" w:rsidP="00964595">
      <w:pPr>
        <w:ind w:left="705"/>
        <w:rPr>
          <w:rFonts w:ascii="Century Gothic" w:hAnsi="Century Gothic"/>
          <w:sz w:val="20"/>
          <w:szCs w:val="20"/>
          <w:lang w:val="nl-NL"/>
        </w:rPr>
      </w:pPr>
      <w:r>
        <w:rPr>
          <w:rFonts w:ascii="Century Gothic" w:hAnsi="Century Gothic"/>
          <w:sz w:val="20"/>
          <w:szCs w:val="20"/>
          <w:lang w:val="nl-NL"/>
        </w:rPr>
        <w:t>- Indien niet zichtbaar vanaf de openbare weg na volledige bebouwing van het betrokken bouwblok: muur in baksteen of in betonplaten met een maximumplaatsen en tuinen:</w:t>
      </w:r>
    </w:p>
    <w:p w14:paraId="61DF4049" w14:textId="7FB6F801" w:rsidR="00964595" w:rsidRDefault="00964595" w:rsidP="00964595">
      <w:pPr>
        <w:rPr>
          <w:rFonts w:ascii="Century Gothic" w:hAnsi="Century Gothic"/>
          <w:sz w:val="20"/>
          <w:szCs w:val="20"/>
          <w:lang w:val="nl-NL"/>
        </w:rPr>
      </w:pPr>
      <w:r>
        <w:rPr>
          <w:rFonts w:ascii="Century Gothic" w:hAnsi="Century Gothic"/>
          <w:sz w:val="20"/>
          <w:szCs w:val="20"/>
          <w:lang w:val="nl-NL"/>
        </w:rPr>
        <w:tab/>
        <w:t>3. In de strook voor binnenplaatsen en tuinen:</w:t>
      </w:r>
    </w:p>
    <w:p w14:paraId="29554220" w14:textId="32CB8FE9" w:rsidR="004A1122" w:rsidRDefault="004A1122" w:rsidP="00964595">
      <w:pPr>
        <w:rPr>
          <w:rFonts w:ascii="Century Gothic" w:hAnsi="Century Gothic"/>
          <w:sz w:val="20"/>
          <w:szCs w:val="20"/>
          <w:lang w:val="nl-NL"/>
        </w:rPr>
      </w:pPr>
      <w:r>
        <w:rPr>
          <w:rFonts w:ascii="Century Gothic" w:hAnsi="Century Gothic"/>
          <w:sz w:val="20"/>
          <w:szCs w:val="20"/>
          <w:lang w:val="nl-NL"/>
        </w:rPr>
        <w:lastRenderedPageBreak/>
        <w:tab/>
        <w:t>- Bij vrijstaande bebouwing: verboden.</w:t>
      </w:r>
    </w:p>
    <w:p w14:paraId="465CA37A" w14:textId="6A6DA0A5" w:rsidR="004A1122" w:rsidRDefault="004A1122" w:rsidP="004A1122">
      <w:pPr>
        <w:ind w:left="708"/>
        <w:rPr>
          <w:rFonts w:ascii="Century Gothic" w:hAnsi="Century Gothic"/>
          <w:sz w:val="20"/>
          <w:szCs w:val="20"/>
          <w:lang w:val="nl-NL"/>
        </w:rPr>
      </w:pPr>
      <w:r>
        <w:rPr>
          <w:rFonts w:ascii="Century Gothic" w:hAnsi="Century Gothic"/>
          <w:sz w:val="20"/>
          <w:szCs w:val="20"/>
          <w:lang w:val="nl-NL"/>
        </w:rPr>
        <w:t>- Bij gekoppelde bebouwing en bij kopgebouwen: een afsluitingsmuur in baksteen is toegelaten in het verlengde van de scheidingsmuur van het hoofdgebouw tot een maximumhoogte van 2 m. De uitvoering in betonplaten is toegelaten voor zover de constructie niet vanaf de openbare weg zichtbaar is of althans zal zijn na de volledige bebouwing van het betrokken bouwblok.</w:t>
      </w:r>
    </w:p>
    <w:p w14:paraId="0AB8CFBB" w14:textId="03B285A1" w:rsidR="004A1122" w:rsidRDefault="004A1122" w:rsidP="004A1122">
      <w:pPr>
        <w:ind w:left="708"/>
        <w:rPr>
          <w:rFonts w:ascii="Century Gothic" w:hAnsi="Century Gothic"/>
          <w:sz w:val="20"/>
          <w:szCs w:val="20"/>
          <w:lang w:val="nl-NL"/>
        </w:rPr>
      </w:pPr>
      <w:r>
        <w:rPr>
          <w:rFonts w:ascii="Century Gothic" w:hAnsi="Century Gothic"/>
          <w:sz w:val="20"/>
          <w:szCs w:val="20"/>
          <w:lang w:val="nl-NL"/>
        </w:rPr>
        <w:t>- Bij gegroepeerde of aaneengesloten bebouwing behalve de kopgebouwen: afsluitingsmuren in baksteen met een maximumhoogte van 2 m zijn toegelaten op alle perceelgrenzen. De uitvoering in betonplaten is toegelaten voor zover de constructie niet vanaf de openbare weg zichtbaar is of althans zal zijn na de volledige bebouwing van het betrokken bouwblok.</w:t>
      </w:r>
    </w:p>
    <w:p w14:paraId="72BD1E71" w14:textId="302AAD4B" w:rsidR="004A1122" w:rsidRPr="004A1122" w:rsidRDefault="004A1122" w:rsidP="004A1122">
      <w:pPr>
        <w:rPr>
          <w:rFonts w:ascii="Century Gothic" w:hAnsi="Century Gothic"/>
          <w:sz w:val="20"/>
          <w:szCs w:val="20"/>
          <w:u w:val="single"/>
          <w:lang w:val="nl-NL"/>
        </w:rPr>
      </w:pPr>
      <w:r w:rsidRPr="004A1122">
        <w:rPr>
          <w:rFonts w:ascii="Century Gothic" w:hAnsi="Century Gothic"/>
          <w:sz w:val="20"/>
          <w:szCs w:val="20"/>
          <w:u w:val="single"/>
          <w:lang w:val="nl-NL"/>
        </w:rPr>
        <w:t>5. Hellende op- en afritten</w:t>
      </w:r>
    </w:p>
    <w:p w14:paraId="2A2B6E24" w14:textId="3288A7D4" w:rsidR="00964595" w:rsidRDefault="00220CDB" w:rsidP="0052734E">
      <w:pPr>
        <w:rPr>
          <w:rFonts w:ascii="Century Gothic" w:hAnsi="Century Gothic"/>
          <w:sz w:val="20"/>
          <w:szCs w:val="20"/>
          <w:lang w:val="nl-NL"/>
        </w:rPr>
      </w:pPr>
      <w:r>
        <w:rPr>
          <w:rFonts w:ascii="Century Gothic" w:hAnsi="Century Gothic"/>
          <w:sz w:val="20"/>
          <w:szCs w:val="20"/>
          <w:lang w:val="nl-NL"/>
        </w:rPr>
        <w:t>A. In de bouwvrije voor- en zijtuinstroken: verboden.</w:t>
      </w:r>
    </w:p>
    <w:p w14:paraId="7C75FD06" w14:textId="77777777" w:rsidR="00220CDB" w:rsidRDefault="00220CDB" w:rsidP="0052734E">
      <w:pPr>
        <w:rPr>
          <w:rFonts w:ascii="Century Gothic" w:hAnsi="Century Gothic"/>
          <w:sz w:val="20"/>
          <w:szCs w:val="20"/>
          <w:lang w:val="nl-NL"/>
        </w:rPr>
      </w:pPr>
      <w:r>
        <w:rPr>
          <w:rFonts w:ascii="Century Gothic" w:hAnsi="Century Gothic"/>
          <w:sz w:val="20"/>
          <w:szCs w:val="20"/>
          <w:lang w:val="nl-NL"/>
        </w:rPr>
        <w:t xml:space="preserve">b. In de strook voor binnenplaatsen en tuinen: </w:t>
      </w:r>
    </w:p>
    <w:p w14:paraId="3F9B3733" w14:textId="5C88857D" w:rsidR="00220CDB" w:rsidRDefault="00220CDB" w:rsidP="0052734E">
      <w:pPr>
        <w:rPr>
          <w:rFonts w:ascii="Century Gothic" w:hAnsi="Century Gothic"/>
          <w:sz w:val="20"/>
          <w:szCs w:val="20"/>
          <w:lang w:val="nl-NL"/>
        </w:rPr>
      </w:pPr>
      <w:r>
        <w:rPr>
          <w:rFonts w:ascii="Century Gothic" w:hAnsi="Century Gothic"/>
          <w:sz w:val="20"/>
          <w:szCs w:val="20"/>
          <w:lang w:val="nl-NL"/>
        </w:rPr>
        <w:t>Afritten toegelaten;</w:t>
      </w:r>
    </w:p>
    <w:p w14:paraId="799A4199" w14:textId="014C9729" w:rsidR="00220CDB" w:rsidRDefault="00220CDB" w:rsidP="0052734E">
      <w:pPr>
        <w:rPr>
          <w:rFonts w:ascii="Century Gothic" w:hAnsi="Century Gothic"/>
          <w:sz w:val="20"/>
          <w:szCs w:val="20"/>
          <w:lang w:val="nl-NL"/>
        </w:rPr>
      </w:pPr>
      <w:r>
        <w:rPr>
          <w:rFonts w:ascii="Century Gothic" w:hAnsi="Century Gothic"/>
          <w:sz w:val="20"/>
          <w:szCs w:val="20"/>
          <w:lang w:val="nl-NL"/>
        </w:rPr>
        <w:t>opritten toegelaten op minimum 3 m afstand van de perceelgrens en met een maximumhoogte van 1,50 m boven het trottoirniveau.</w:t>
      </w:r>
    </w:p>
    <w:p w14:paraId="724FA97A" w14:textId="07B062E8" w:rsidR="00220CDB" w:rsidRPr="00220CDB" w:rsidRDefault="00220CDB" w:rsidP="0052734E">
      <w:pPr>
        <w:rPr>
          <w:rFonts w:ascii="Century Gothic" w:hAnsi="Century Gothic"/>
          <w:sz w:val="20"/>
          <w:szCs w:val="20"/>
          <w:u w:val="single"/>
          <w:lang w:val="nl-NL"/>
        </w:rPr>
      </w:pPr>
      <w:r w:rsidRPr="00220CDB">
        <w:rPr>
          <w:rFonts w:ascii="Century Gothic" w:hAnsi="Century Gothic"/>
          <w:sz w:val="20"/>
          <w:szCs w:val="20"/>
          <w:u w:val="single"/>
          <w:lang w:val="nl-NL"/>
        </w:rPr>
        <w:t>6. Wijziging van het bodemreliëf</w:t>
      </w:r>
    </w:p>
    <w:p w14:paraId="6802AAB6" w14:textId="4B07806B" w:rsidR="00130699" w:rsidRDefault="00220CDB" w:rsidP="0052734E">
      <w:pPr>
        <w:rPr>
          <w:rFonts w:ascii="Century Gothic" w:hAnsi="Century Gothic"/>
          <w:sz w:val="20"/>
          <w:szCs w:val="20"/>
          <w:lang w:val="nl-NL"/>
        </w:rPr>
      </w:pPr>
      <w:r>
        <w:rPr>
          <w:rFonts w:ascii="Century Gothic" w:hAnsi="Century Gothic"/>
          <w:sz w:val="20"/>
          <w:szCs w:val="20"/>
          <w:lang w:val="nl-NL"/>
        </w:rPr>
        <w:t>In de bouwvrije voor-en zijtuinstroken is een wijziging van het bodemreliëf slechts toegelaten voor zover het maaiveld niet hoger of lager gebracht wordt dan het trottoirniveau.</w:t>
      </w:r>
    </w:p>
    <w:p w14:paraId="79D6743D" w14:textId="5369517F" w:rsidR="00220CDB" w:rsidRPr="00220CDB" w:rsidRDefault="00220CDB" w:rsidP="0052734E">
      <w:pPr>
        <w:rPr>
          <w:rFonts w:ascii="Century Gothic" w:hAnsi="Century Gothic"/>
          <w:sz w:val="20"/>
          <w:szCs w:val="20"/>
          <w:u w:val="single"/>
          <w:lang w:val="nl-NL"/>
        </w:rPr>
      </w:pPr>
      <w:r w:rsidRPr="00220CDB">
        <w:rPr>
          <w:rFonts w:ascii="Century Gothic" w:hAnsi="Century Gothic"/>
          <w:sz w:val="20"/>
          <w:szCs w:val="20"/>
          <w:u w:val="single"/>
          <w:lang w:val="nl-NL"/>
        </w:rPr>
        <w:t>7. Vellen van bomen</w:t>
      </w:r>
    </w:p>
    <w:p w14:paraId="1B27467B" w14:textId="39F5A42A" w:rsidR="00130699" w:rsidRDefault="00220CDB" w:rsidP="0052734E">
      <w:pPr>
        <w:rPr>
          <w:rFonts w:ascii="Century Gothic" w:hAnsi="Century Gothic"/>
          <w:sz w:val="20"/>
          <w:szCs w:val="20"/>
          <w:lang w:val="nl-NL"/>
        </w:rPr>
      </w:pPr>
      <w:r>
        <w:rPr>
          <w:rFonts w:ascii="Century Gothic" w:hAnsi="Century Gothic"/>
          <w:sz w:val="20"/>
          <w:szCs w:val="20"/>
          <w:lang w:val="nl-NL"/>
        </w:rPr>
        <w:t>De ontbossing en het vellen van bomen kan slechts worden toegestaan voor zover zulks noodzakelijk is met het oog op de oprichting van de gebouwen en het nemen van toegang tot die gebouwen.</w:t>
      </w:r>
    </w:p>
    <w:p w14:paraId="49BE963E" w14:textId="2F6AAECD" w:rsidR="00220CDB" w:rsidRDefault="00220CDB" w:rsidP="0052734E">
      <w:pPr>
        <w:rPr>
          <w:rFonts w:ascii="Century Gothic" w:hAnsi="Century Gothic"/>
          <w:sz w:val="20"/>
          <w:szCs w:val="20"/>
          <w:u w:val="single"/>
          <w:lang w:val="nl-NL"/>
        </w:rPr>
      </w:pPr>
      <w:r>
        <w:rPr>
          <w:rFonts w:ascii="Century Gothic" w:hAnsi="Century Gothic"/>
          <w:sz w:val="20"/>
          <w:szCs w:val="20"/>
          <w:u w:val="single"/>
          <w:lang w:val="nl-NL"/>
        </w:rPr>
        <w:t>8. Autogarages in de bouwvrije zijtuinstroken</w:t>
      </w:r>
    </w:p>
    <w:p w14:paraId="2AC0B9A1" w14:textId="7A5F8EE0" w:rsidR="00220CDB" w:rsidRDefault="00F2372A" w:rsidP="0052734E">
      <w:pPr>
        <w:rPr>
          <w:rFonts w:ascii="Century Gothic" w:hAnsi="Century Gothic"/>
          <w:sz w:val="20"/>
          <w:szCs w:val="20"/>
          <w:lang w:val="nl-NL"/>
        </w:rPr>
      </w:pPr>
      <w:r>
        <w:rPr>
          <w:rFonts w:ascii="Century Gothic" w:hAnsi="Century Gothic"/>
          <w:sz w:val="20"/>
          <w:szCs w:val="20"/>
          <w:lang w:val="nl-NL"/>
        </w:rPr>
        <w:t>Behoudens andersluidende bepalingen in het (de) volgende artikel(en) mag in de bouwvrije zijtuinstrook een autogarage gekoppeld worden opgericht, die, voor zover niet anders op het plan aangeduid, voldoet aan de volgende voorwaarden:</w:t>
      </w:r>
    </w:p>
    <w:p w14:paraId="3EF92DCC" w14:textId="541614C3" w:rsidR="00F2372A" w:rsidRDefault="00F2372A" w:rsidP="00F2372A">
      <w:pPr>
        <w:pStyle w:val="Lijstalinea"/>
        <w:numPr>
          <w:ilvl w:val="0"/>
          <w:numId w:val="4"/>
        </w:numPr>
        <w:rPr>
          <w:rFonts w:ascii="Century Gothic" w:hAnsi="Century Gothic"/>
          <w:sz w:val="20"/>
          <w:szCs w:val="20"/>
          <w:lang w:val="nl-NL"/>
        </w:rPr>
      </w:pPr>
      <w:r>
        <w:rPr>
          <w:rFonts w:ascii="Century Gothic" w:hAnsi="Century Gothic"/>
          <w:sz w:val="20"/>
          <w:szCs w:val="20"/>
          <w:lang w:val="nl-NL"/>
        </w:rPr>
        <w:t>Plaatsing</w:t>
      </w:r>
    </w:p>
    <w:p w14:paraId="302E8C97" w14:textId="1EBD0068" w:rsidR="00F2372A" w:rsidRDefault="00F2372A" w:rsidP="00F2372A">
      <w:pPr>
        <w:pStyle w:val="Lijstalinea"/>
        <w:numPr>
          <w:ilvl w:val="0"/>
          <w:numId w:val="2"/>
        </w:numPr>
        <w:rPr>
          <w:rFonts w:ascii="Century Gothic" w:hAnsi="Century Gothic"/>
          <w:sz w:val="20"/>
          <w:szCs w:val="20"/>
          <w:lang w:val="nl-NL"/>
        </w:rPr>
      </w:pPr>
      <w:r>
        <w:rPr>
          <w:rFonts w:ascii="Century Gothic" w:hAnsi="Century Gothic"/>
          <w:sz w:val="20"/>
          <w:szCs w:val="20"/>
          <w:lang w:val="nl-NL"/>
        </w:rPr>
        <w:t>De voorgevel op minimum 5 m uit de voorgevelbouwlijn; De achtergevel op een afstand uit de voorgevelbouwlijn die niet groter mag zijn dan de diepte van de aanpalende bouwstrook;</w:t>
      </w:r>
    </w:p>
    <w:p w14:paraId="53C553E5" w14:textId="457C53D1" w:rsidR="00F2372A" w:rsidRDefault="00F2372A" w:rsidP="00F2372A">
      <w:pPr>
        <w:pStyle w:val="Lijstalinea"/>
        <w:numPr>
          <w:ilvl w:val="0"/>
          <w:numId w:val="2"/>
        </w:numPr>
        <w:rPr>
          <w:rFonts w:ascii="Century Gothic" w:hAnsi="Century Gothic"/>
          <w:sz w:val="20"/>
          <w:szCs w:val="20"/>
          <w:lang w:val="nl-NL"/>
        </w:rPr>
      </w:pPr>
      <w:r>
        <w:rPr>
          <w:rFonts w:ascii="Century Gothic" w:hAnsi="Century Gothic"/>
          <w:sz w:val="20"/>
          <w:szCs w:val="20"/>
          <w:lang w:val="nl-NL"/>
        </w:rPr>
        <w:t>Een zijgevel op de perceelgrens.</w:t>
      </w:r>
    </w:p>
    <w:p w14:paraId="4DA863C6" w14:textId="64E282FC" w:rsidR="00F2372A" w:rsidRDefault="00F2372A" w:rsidP="00F2372A">
      <w:pPr>
        <w:pStyle w:val="Lijstalinea"/>
        <w:numPr>
          <w:ilvl w:val="0"/>
          <w:numId w:val="4"/>
        </w:numPr>
        <w:rPr>
          <w:rFonts w:ascii="Century Gothic" w:hAnsi="Century Gothic"/>
          <w:sz w:val="20"/>
          <w:szCs w:val="20"/>
          <w:lang w:val="nl-NL"/>
        </w:rPr>
      </w:pPr>
      <w:r>
        <w:rPr>
          <w:rFonts w:ascii="Century Gothic" w:hAnsi="Century Gothic"/>
          <w:sz w:val="20"/>
          <w:szCs w:val="20"/>
          <w:lang w:val="nl-NL"/>
        </w:rPr>
        <w:t>Bouwhoogte</w:t>
      </w:r>
    </w:p>
    <w:p w14:paraId="60C7E3AC" w14:textId="6EC4C9B4" w:rsidR="00F2372A" w:rsidRDefault="00F2372A" w:rsidP="00F2372A">
      <w:pPr>
        <w:pStyle w:val="Lijstalinea"/>
        <w:numPr>
          <w:ilvl w:val="0"/>
          <w:numId w:val="2"/>
        </w:numPr>
        <w:rPr>
          <w:rFonts w:ascii="Century Gothic" w:hAnsi="Century Gothic"/>
          <w:sz w:val="20"/>
          <w:szCs w:val="20"/>
          <w:lang w:val="nl-NL"/>
        </w:rPr>
      </w:pPr>
      <w:r>
        <w:rPr>
          <w:rFonts w:ascii="Century Gothic" w:hAnsi="Century Gothic"/>
          <w:sz w:val="20"/>
          <w:szCs w:val="20"/>
          <w:lang w:val="nl-NL"/>
        </w:rPr>
        <w:t>Gemeten van het trottoirniveau boven de bovenkant van de kroonlijst: 3 m.</w:t>
      </w:r>
    </w:p>
    <w:p w14:paraId="0E7AEA24" w14:textId="66341D40" w:rsidR="00F2372A" w:rsidRDefault="00F2372A" w:rsidP="00F2372A">
      <w:pPr>
        <w:pStyle w:val="Lijstalinea"/>
        <w:numPr>
          <w:ilvl w:val="0"/>
          <w:numId w:val="4"/>
        </w:numPr>
        <w:rPr>
          <w:rFonts w:ascii="Century Gothic" w:hAnsi="Century Gothic"/>
          <w:sz w:val="20"/>
          <w:szCs w:val="20"/>
          <w:lang w:val="nl-NL"/>
        </w:rPr>
      </w:pPr>
      <w:r>
        <w:rPr>
          <w:rFonts w:ascii="Century Gothic" w:hAnsi="Century Gothic"/>
          <w:sz w:val="20"/>
          <w:szCs w:val="20"/>
          <w:lang w:val="nl-NL"/>
        </w:rPr>
        <w:t>Gevelmaterialen</w:t>
      </w:r>
    </w:p>
    <w:p w14:paraId="78531D01" w14:textId="1032E753" w:rsidR="00F2372A" w:rsidRDefault="00566876" w:rsidP="00F2372A">
      <w:pPr>
        <w:pStyle w:val="Lijstalinea"/>
        <w:numPr>
          <w:ilvl w:val="0"/>
          <w:numId w:val="2"/>
        </w:numPr>
        <w:rPr>
          <w:rFonts w:ascii="Century Gothic" w:hAnsi="Century Gothic"/>
          <w:sz w:val="20"/>
          <w:szCs w:val="20"/>
          <w:lang w:val="nl-NL"/>
        </w:rPr>
      </w:pPr>
      <w:r>
        <w:rPr>
          <w:rFonts w:ascii="Century Gothic" w:hAnsi="Century Gothic"/>
          <w:sz w:val="20"/>
          <w:szCs w:val="20"/>
          <w:lang w:val="nl-NL"/>
        </w:rPr>
        <w:t>Gevels zichtbaar vanaf de openbare weg: rode gevelsteen.</w:t>
      </w:r>
    </w:p>
    <w:p w14:paraId="0BE104AB" w14:textId="3C13D338" w:rsidR="00566876" w:rsidRDefault="00566876" w:rsidP="00F2372A">
      <w:pPr>
        <w:pStyle w:val="Lijstalinea"/>
        <w:numPr>
          <w:ilvl w:val="0"/>
          <w:numId w:val="2"/>
        </w:numPr>
        <w:rPr>
          <w:rFonts w:ascii="Century Gothic" w:hAnsi="Century Gothic"/>
          <w:sz w:val="20"/>
          <w:szCs w:val="20"/>
          <w:lang w:val="nl-NL"/>
        </w:rPr>
      </w:pPr>
      <w:r>
        <w:rPr>
          <w:rFonts w:ascii="Century Gothic" w:hAnsi="Century Gothic"/>
          <w:sz w:val="20"/>
          <w:szCs w:val="20"/>
          <w:lang w:val="nl-NL"/>
        </w:rPr>
        <w:t>Overige gevels: baksteen.</w:t>
      </w:r>
    </w:p>
    <w:p w14:paraId="5F9AEA5A" w14:textId="0F94C86F" w:rsidR="00566876" w:rsidRDefault="00566876" w:rsidP="00566876">
      <w:pPr>
        <w:pStyle w:val="Lijstalinea"/>
        <w:numPr>
          <w:ilvl w:val="0"/>
          <w:numId w:val="4"/>
        </w:numPr>
        <w:rPr>
          <w:rFonts w:ascii="Century Gothic" w:hAnsi="Century Gothic"/>
          <w:sz w:val="20"/>
          <w:szCs w:val="20"/>
          <w:lang w:val="nl-NL"/>
        </w:rPr>
      </w:pPr>
      <w:r>
        <w:rPr>
          <w:rFonts w:ascii="Century Gothic" w:hAnsi="Century Gothic"/>
          <w:sz w:val="20"/>
          <w:szCs w:val="20"/>
          <w:lang w:val="nl-NL"/>
        </w:rPr>
        <w:t>Dakvorm</w:t>
      </w:r>
    </w:p>
    <w:p w14:paraId="72D9191B" w14:textId="02E9D1F7" w:rsidR="00566876" w:rsidRDefault="00566876" w:rsidP="00566876">
      <w:pPr>
        <w:pStyle w:val="Lijstalinea"/>
        <w:numPr>
          <w:ilvl w:val="0"/>
          <w:numId w:val="2"/>
        </w:numPr>
        <w:rPr>
          <w:rFonts w:ascii="Century Gothic" w:hAnsi="Century Gothic"/>
          <w:sz w:val="20"/>
          <w:szCs w:val="20"/>
          <w:lang w:val="nl-NL"/>
        </w:rPr>
      </w:pPr>
      <w:r>
        <w:rPr>
          <w:rFonts w:ascii="Century Gothic" w:hAnsi="Century Gothic"/>
          <w:sz w:val="20"/>
          <w:szCs w:val="20"/>
          <w:lang w:val="nl-NL"/>
        </w:rPr>
        <w:t>Plat dak.</w:t>
      </w:r>
    </w:p>
    <w:p w14:paraId="5F28A661" w14:textId="65DB1CCB" w:rsidR="00566876" w:rsidRDefault="00566876" w:rsidP="00566876">
      <w:pPr>
        <w:rPr>
          <w:rFonts w:ascii="Century Gothic" w:hAnsi="Century Gothic"/>
          <w:sz w:val="20"/>
          <w:szCs w:val="20"/>
          <w:u w:val="single"/>
          <w:lang w:val="nl-NL"/>
        </w:rPr>
      </w:pPr>
      <w:r w:rsidRPr="00566876">
        <w:rPr>
          <w:rFonts w:ascii="Century Gothic" w:hAnsi="Century Gothic"/>
          <w:sz w:val="20"/>
          <w:szCs w:val="20"/>
          <w:u w:val="single"/>
          <w:lang w:val="nl-NL"/>
        </w:rPr>
        <w:t>NOTA</w:t>
      </w:r>
    </w:p>
    <w:p w14:paraId="2A7D2C58" w14:textId="5FF5C44E" w:rsidR="00BF1AAE" w:rsidRDefault="00BF1AAE" w:rsidP="00BF1AAE">
      <w:pPr>
        <w:rPr>
          <w:rFonts w:ascii="Century Gothic" w:hAnsi="Century Gothic"/>
          <w:sz w:val="20"/>
          <w:szCs w:val="20"/>
          <w:lang w:val="nl-NL"/>
        </w:rPr>
      </w:pPr>
      <w:r>
        <w:rPr>
          <w:rFonts w:ascii="Century Gothic" w:hAnsi="Century Gothic"/>
          <w:sz w:val="20"/>
          <w:szCs w:val="20"/>
          <w:lang w:val="nl-NL"/>
        </w:rPr>
        <w:t>De oprichting van een autogarage in de bouwvrije zijtuinstrook kan, indien niet op het plan voorzien, slechts worden toegestaan op voorwaarde dat:</w:t>
      </w:r>
    </w:p>
    <w:p w14:paraId="7278BEFF" w14:textId="2A17423D" w:rsidR="00BF1AAE" w:rsidRDefault="00BF1AAE" w:rsidP="00BF1AAE">
      <w:pPr>
        <w:pStyle w:val="Lijstalinea"/>
        <w:numPr>
          <w:ilvl w:val="0"/>
          <w:numId w:val="6"/>
        </w:numPr>
        <w:rPr>
          <w:rFonts w:ascii="Century Gothic" w:hAnsi="Century Gothic"/>
          <w:sz w:val="20"/>
          <w:szCs w:val="20"/>
          <w:lang w:val="nl-NL"/>
        </w:rPr>
      </w:pPr>
      <w:r>
        <w:rPr>
          <w:rFonts w:ascii="Century Gothic" w:hAnsi="Century Gothic"/>
          <w:sz w:val="20"/>
          <w:szCs w:val="20"/>
          <w:lang w:val="nl-NL"/>
        </w:rPr>
        <w:lastRenderedPageBreak/>
        <w:t>De plaatsing op de perceelgrens van afzonderlijke bijgebouwen op het perceel is toegelaten ingevolge de voorschriften vervat in het (de) volgende artikel(en);</w:t>
      </w:r>
    </w:p>
    <w:p w14:paraId="5954E15F" w14:textId="1ECFA712" w:rsidR="00BF1AAE" w:rsidRDefault="00BF1AAE" w:rsidP="00BF1AAE">
      <w:pPr>
        <w:pStyle w:val="Lijstalinea"/>
        <w:numPr>
          <w:ilvl w:val="0"/>
          <w:numId w:val="6"/>
        </w:numPr>
        <w:rPr>
          <w:rFonts w:ascii="Century Gothic" w:hAnsi="Century Gothic"/>
          <w:sz w:val="20"/>
          <w:szCs w:val="20"/>
          <w:lang w:val="nl-NL"/>
        </w:rPr>
      </w:pPr>
      <w:r>
        <w:rPr>
          <w:rFonts w:ascii="Century Gothic" w:hAnsi="Century Gothic"/>
          <w:sz w:val="20"/>
          <w:szCs w:val="20"/>
          <w:lang w:val="nl-NL"/>
        </w:rPr>
        <w:t>Door de aanvrager een door de eigenaar van het aanpalende perceel op de zijgrens waarvan de autogarage zal worden opgericht, ondertekende verklaring wordt voorgelegd waaruit blijkt:</w:t>
      </w:r>
    </w:p>
    <w:p w14:paraId="1F492C84" w14:textId="0614A4CF" w:rsidR="00BF1AAE" w:rsidRDefault="00BF1AAE" w:rsidP="00BF1AAE">
      <w:pPr>
        <w:pStyle w:val="Lijstalinea"/>
        <w:numPr>
          <w:ilvl w:val="0"/>
          <w:numId w:val="2"/>
        </w:numPr>
        <w:rPr>
          <w:rFonts w:ascii="Century Gothic" w:hAnsi="Century Gothic"/>
          <w:sz w:val="20"/>
          <w:szCs w:val="20"/>
          <w:lang w:val="nl-NL"/>
        </w:rPr>
      </w:pPr>
      <w:r>
        <w:rPr>
          <w:rFonts w:ascii="Century Gothic" w:hAnsi="Century Gothic"/>
          <w:sz w:val="20"/>
          <w:szCs w:val="20"/>
          <w:lang w:val="nl-NL"/>
        </w:rPr>
        <w:t>Dat hij kennis heeft van het bouwplan van de aanvrager;</w:t>
      </w:r>
    </w:p>
    <w:p w14:paraId="61033E83" w14:textId="7495DEB5" w:rsidR="00BF1AAE" w:rsidRPr="00BF1AAE" w:rsidRDefault="00BF1AAE" w:rsidP="00BF1AAE">
      <w:pPr>
        <w:pStyle w:val="Lijstalinea"/>
        <w:numPr>
          <w:ilvl w:val="0"/>
          <w:numId w:val="2"/>
        </w:numPr>
        <w:rPr>
          <w:rFonts w:ascii="Century Gothic" w:hAnsi="Century Gothic"/>
          <w:sz w:val="20"/>
          <w:szCs w:val="20"/>
          <w:lang w:val="nl-NL"/>
        </w:rPr>
      </w:pPr>
      <w:r>
        <w:rPr>
          <w:rFonts w:ascii="Century Gothic" w:hAnsi="Century Gothic"/>
          <w:sz w:val="20"/>
          <w:szCs w:val="20"/>
          <w:lang w:val="nl-NL"/>
        </w:rPr>
        <w:t>Dat het hem bekend is dat, hij de oprichting op zijn perceel van een afzonderlijke autogarage, aan hem of zijn rechtverkrijgenden de verplichting zal worden opgelegd tot plaatsing ervan op dezelfde bouwlijn en tot uitvoering ervan in hetzelfde gevelmateriaal.</w:t>
      </w:r>
    </w:p>
    <w:p w14:paraId="278E7220" w14:textId="131F6BB0" w:rsidR="00F2372A" w:rsidRDefault="00A01DEF" w:rsidP="00A01DEF">
      <w:pPr>
        <w:rPr>
          <w:rFonts w:ascii="Century Gothic" w:hAnsi="Century Gothic"/>
          <w:sz w:val="20"/>
          <w:szCs w:val="20"/>
          <w:u w:val="single"/>
          <w:lang w:val="nl-NL"/>
        </w:rPr>
      </w:pPr>
      <w:r w:rsidRPr="00A01DEF">
        <w:rPr>
          <w:rFonts w:ascii="Century Gothic" w:hAnsi="Century Gothic"/>
          <w:sz w:val="20"/>
          <w:szCs w:val="20"/>
          <w:u w:val="single"/>
          <w:lang w:val="nl-NL"/>
        </w:rPr>
        <w:t>9. Parkeerruimte</w:t>
      </w:r>
    </w:p>
    <w:p w14:paraId="3772F590" w14:textId="4E8FF5D2" w:rsidR="00A01DEF" w:rsidRDefault="00A01DEF" w:rsidP="00A01DEF">
      <w:pPr>
        <w:rPr>
          <w:rFonts w:ascii="Century Gothic" w:hAnsi="Century Gothic"/>
          <w:sz w:val="20"/>
          <w:szCs w:val="20"/>
          <w:lang w:val="nl-NL"/>
        </w:rPr>
      </w:pPr>
      <w:r>
        <w:rPr>
          <w:rFonts w:ascii="Century Gothic" w:hAnsi="Century Gothic"/>
          <w:sz w:val="20"/>
          <w:szCs w:val="20"/>
          <w:lang w:val="nl-NL"/>
        </w:rPr>
        <w:t>A. bepalingen van de vereiste stallingscapaciteit</w:t>
      </w:r>
    </w:p>
    <w:p w14:paraId="03D665B7" w14:textId="7DABCD19" w:rsidR="00A01DEF" w:rsidRDefault="00A01DEF" w:rsidP="00A01DEF">
      <w:pPr>
        <w:rPr>
          <w:rFonts w:ascii="Century Gothic" w:hAnsi="Century Gothic"/>
          <w:sz w:val="20"/>
          <w:szCs w:val="20"/>
          <w:lang w:val="nl-NL"/>
        </w:rPr>
      </w:pPr>
      <w:r>
        <w:rPr>
          <w:rFonts w:ascii="Century Gothic" w:hAnsi="Century Gothic"/>
          <w:sz w:val="20"/>
          <w:szCs w:val="20"/>
          <w:lang w:val="nl-NL"/>
        </w:rPr>
        <w:t>Binnen de grenzen van het perceel waarop een gebouw wordt opgericht en binnen een bouwstrook dient tegelijkertijd een parkeerruimte te worden voorzien met de volgende minimale stallingscapaciteit:</w:t>
      </w:r>
    </w:p>
    <w:p w14:paraId="42E82AB9" w14:textId="08BB9508" w:rsidR="00A01DEF" w:rsidRPr="00A01DEF" w:rsidRDefault="00A01DEF" w:rsidP="00A01DEF">
      <w:pPr>
        <w:pStyle w:val="Lijstalinea"/>
        <w:numPr>
          <w:ilvl w:val="0"/>
          <w:numId w:val="7"/>
        </w:numPr>
        <w:rPr>
          <w:rFonts w:ascii="Century Gothic" w:hAnsi="Century Gothic"/>
          <w:sz w:val="20"/>
          <w:szCs w:val="20"/>
          <w:lang w:val="nl-NL"/>
        </w:rPr>
      </w:pPr>
      <w:r w:rsidRPr="00A01DEF">
        <w:rPr>
          <w:rFonts w:ascii="Century Gothic" w:hAnsi="Century Gothic"/>
          <w:sz w:val="20"/>
          <w:szCs w:val="20"/>
          <w:lang w:val="nl-NL"/>
        </w:rPr>
        <w:t>Eén perso</w:t>
      </w:r>
      <w:r>
        <w:rPr>
          <w:rFonts w:ascii="Century Gothic" w:hAnsi="Century Gothic"/>
          <w:sz w:val="20"/>
          <w:szCs w:val="20"/>
          <w:lang w:val="nl-NL"/>
        </w:rPr>
        <w:t>nen</w:t>
      </w:r>
      <w:r w:rsidRPr="00A01DEF">
        <w:rPr>
          <w:rFonts w:ascii="Century Gothic" w:hAnsi="Century Gothic"/>
          <w:sz w:val="20"/>
          <w:szCs w:val="20"/>
          <w:lang w:val="nl-NL"/>
        </w:rPr>
        <w:t>wagen per woning voorzien in het op te richten gebouw;</w:t>
      </w:r>
    </w:p>
    <w:p w14:paraId="0150C8EC" w14:textId="060E4CE8" w:rsidR="00A01DEF" w:rsidRDefault="00A01DEF" w:rsidP="00A01DEF">
      <w:pPr>
        <w:pStyle w:val="Lijstalinea"/>
        <w:numPr>
          <w:ilvl w:val="0"/>
          <w:numId w:val="7"/>
        </w:numPr>
        <w:rPr>
          <w:rFonts w:ascii="Century Gothic" w:hAnsi="Century Gothic"/>
          <w:sz w:val="20"/>
          <w:szCs w:val="20"/>
          <w:lang w:val="nl-NL"/>
        </w:rPr>
      </w:pPr>
      <w:r>
        <w:rPr>
          <w:rFonts w:ascii="Century Gothic" w:hAnsi="Century Gothic"/>
          <w:sz w:val="20"/>
          <w:szCs w:val="20"/>
          <w:lang w:val="nl-NL"/>
        </w:rPr>
        <w:t>Eén personenwagen per 50 m² of fractie van 50 m² vloeroppervlakte van alle lokalen bestemd voor of betrekking hebbende op een handelsexploitatie.</w:t>
      </w:r>
    </w:p>
    <w:p w14:paraId="6DA90FB5" w14:textId="660E350E" w:rsidR="00A01DEF" w:rsidRDefault="00A01DEF" w:rsidP="00A01DEF">
      <w:pPr>
        <w:rPr>
          <w:rFonts w:ascii="Century Gothic" w:hAnsi="Century Gothic"/>
          <w:sz w:val="20"/>
          <w:szCs w:val="20"/>
          <w:u w:val="single"/>
          <w:lang w:val="nl-NL"/>
        </w:rPr>
      </w:pPr>
      <w:r w:rsidRPr="00A01DEF">
        <w:rPr>
          <w:rFonts w:ascii="Century Gothic" w:hAnsi="Century Gothic"/>
          <w:sz w:val="20"/>
          <w:szCs w:val="20"/>
          <w:u w:val="single"/>
          <w:lang w:val="nl-NL"/>
        </w:rPr>
        <w:t>Opmerkingen</w:t>
      </w:r>
    </w:p>
    <w:p w14:paraId="4A16459C" w14:textId="2C59D97D" w:rsidR="00A01DEF" w:rsidRDefault="00DE53BE" w:rsidP="00DE53BE">
      <w:pPr>
        <w:pStyle w:val="Lijstalinea"/>
        <w:numPr>
          <w:ilvl w:val="0"/>
          <w:numId w:val="8"/>
        </w:numPr>
        <w:rPr>
          <w:rFonts w:ascii="Century Gothic" w:hAnsi="Century Gothic"/>
          <w:sz w:val="20"/>
          <w:szCs w:val="20"/>
          <w:lang w:val="nl-NL"/>
        </w:rPr>
      </w:pPr>
      <w:r>
        <w:rPr>
          <w:rFonts w:ascii="Century Gothic" w:hAnsi="Century Gothic"/>
          <w:sz w:val="20"/>
          <w:szCs w:val="20"/>
          <w:lang w:val="nl-NL"/>
        </w:rPr>
        <w:t xml:space="preserve">Voor de vaststelling van de voormelde vloeroppervlakte wordt geen rekening gehouden met ondergrondse lokalen. </w:t>
      </w:r>
    </w:p>
    <w:p w14:paraId="0DF954D3" w14:textId="5F03C259" w:rsidR="00DE53BE" w:rsidRDefault="00DE53BE" w:rsidP="00DE53BE">
      <w:pPr>
        <w:pStyle w:val="Lijstalinea"/>
        <w:numPr>
          <w:ilvl w:val="0"/>
          <w:numId w:val="8"/>
        </w:numPr>
        <w:rPr>
          <w:rFonts w:ascii="Century Gothic" w:hAnsi="Century Gothic"/>
          <w:sz w:val="20"/>
          <w:szCs w:val="20"/>
          <w:lang w:val="nl-NL"/>
        </w:rPr>
      </w:pPr>
      <w:r>
        <w:rPr>
          <w:rFonts w:ascii="Century Gothic" w:hAnsi="Century Gothic"/>
          <w:sz w:val="20"/>
          <w:szCs w:val="20"/>
          <w:lang w:val="nl-NL"/>
        </w:rPr>
        <w:t>Indien het niet mogelijk of niet wenselijk is de vereiste parkeerruimte geheel of gedeeltelijk op het bouwperceel te voorzien kan, op eensluidend advies van de gemachtigde ambtenaar, door het College van Burgemeester en Schepenen vergunning worden verleend om de parkeerruimte binnen een bouwstrook aan te leggen op een perceel of te voorzien in een gebouw dat gelegen is of zicht bevindt in een straal van vierhonderd meter, gemeten vanaf de grenzen van het bouwperceel, en waarover de aanvrager de beschikking heeft hetzij in eigendom, hetzij ingevolge overeenkomst.</w:t>
      </w:r>
    </w:p>
    <w:p w14:paraId="2E43C585" w14:textId="4F3AE38A" w:rsidR="00DE53BE" w:rsidRDefault="00DE53BE" w:rsidP="00DE53BE">
      <w:pPr>
        <w:pStyle w:val="Lijstalinea"/>
        <w:numPr>
          <w:ilvl w:val="0"/>
          <w:numId w:val="8"/>
        </w:numPr>
        <w:rPr>
          <w:rFonts w:ascii="Century Gothic" w:hAnsi="Century Gothic"/>
          <w:sz w:val="20"/>
          <w:szCs w:val="20"/>
          <w:lang w:val="nl-NL"/>
        </w:rPr>
      </w:pPr>
      <w:r>
        <w:rPr>
          <w:rFonts w:ascii="Century Gothic" w:hAnsi="Century Gothic"/>
          <w:sz w:val="20"/>
          <w:szCs w:val="20"/>
          <w:lang w:val="nl-NL"/>
        </w:rPr>
        <w:t>Indien de vereiste parkeerruimte, zoals bepaald onder de punten 1 en 2 hierboven, geheel of gedeeltelijk niet kan of mag worden aangelegd zal door de aanvrager een belasting of compe</w:t>
      </w:r>
      <w:r w:rsidR="00964F0E">
        <w:rPr>
          <w:rFonts w:ascii="Century Gothic" w:hAnsi="Century Gothic"/>
          <w:sz w:val="20"/>
          <w:szCs w:val="20"/>
          <w:lang w:val="nl-NL"/>
        </w:rPr>
        <w:t>nsatoire vergoeding aan het gemeentebestuur moeten worden betaald naar rato van de ontbrekende parkeerruimte, zodra die belasting of vergoeding is vastgesteld door de gemeenteraad  en goedgekeurd door de hogere overheid. In afwachting daarvan is het onderhavige lid niet van toepassing.</w:t>
      </w:r>
    </w:p>
    <w:p w14:paraId="2137F1B6" w14:textId="0F8BE331" w:rsidR="0079628C" w:rsidRDefault="0079628C" w:rsidP="0079628C">
      <w:pPr>
        <w:rPr>
          <w:rFonts w:ascii="Century Gothic" w:hAnsi="Century Gothic"/>
          <w:sz w:val="20"/>
          <w:szCs w:val="20"/>
          <w:lang w:val="nl-NL"/>
        </w:rPr>
      </w:pPr>
      <w:r>
        <w:rPr>
          <w:rFonts w:ascii="Century Gothic" w:hAnsi="Century Gothic"/>
          <w:sz w:val="20"/>
          <w:szCs w:val="20"/>
          <w:lang w:val="nl-NL"/>
        </w:rPr>
        <w:t>b. Voorwaarden waaraan de parkeerruimte moet voldoen</w:t>
      </w:r>
    </w:p>
    <w:p w14:paraId="04978773" w14:textId="006AFEDB" w:rsidR="0079628C" w:rsidRDefault="0079628C" w:rsidP="0079628C">
      <w:pPr>
        <w:rPr>
          <w:rFonts w:ascii="Century Gothic" w:hAnsi="Century Gothic"/>
          <w:sz w:val="20"/>
          <w:szCs w:val="20"/>
          <w:lang w:val="nl-NL"/>
        </w:rPr>
      </w:pPr>
      <w:r>
        <w:rPr>
          <w:rFonts w:ascii="Century Gothic" w:hAnsi="Century Gothic"/>
          <w:sz w:val="20"/>
          <w:szCs w:val="20"/>
          <w:lang w:val="nl-NL"/>
        </w:rPr>
        <w:t>1. Minimale afmetingen per wagen:</w:t>
      </w:r>
    </w:p>
    <w:p w14:paraId="23BFBC93" w14:textId="47A6C7AF" w:rsidR="0079628C" w:rsidRDefault="0079628C" w:rsidP="0079628C">
      <w:pPr>
        <w:rPr>
          <w:rFonts w:ascii="Century Gothic" w:hAnsi="Century Gothic"/>
          <w:sz w:val="20"/>
          <w:szCs w:val="20"/>
          <w:lang w:val="nl-NL"/>
        </w:rPr>
      </w:pPr>
      <w:r>
        <w:rPr>
          <w:rFonts w:ascii="Century Gothic" w:hAnsi="Century Gothic"/>
          <w:sz w:val="20"/>
          <w:szCs w:val="20"/>
          <w:lang w:val="nl-NL"/>
        </w:rPr>
        <w:t>a. voor boxengarages: 5m x 2,75m x 1,80m hoogte;</w:t>
      </w:r>
    </w:p>
    <w:p w14:paraId="643D8F65" w14:textId="644754D2" w:rsidR="0079628C" w:rsidRDefault="0079628C" w:rsidP="0079628C">
      <w:pPr>
        <w:rPr>
          <w:rFonts w:ascii="Century Gothic" w:hAnsi="Century Gothic"/>
          <w:sz w:val="20"/>
          <w:szCs w:val="20"/>
          <w:lang w:val="nl-NL"/>
        </w:rPr>
      </w:pPr>
      <w:r>
        <w:rPr>
          <w:rFonts w:ascii="Century Gothic" w:hAnsi="Century Gothic"/>
          <w:sz w:val="20"/>
          <w:szCs w:val="20"/>
          <w:lang w:val="nl-NL"/>
        </w:rPr>
        <w:t>b. voor afgesloten ruimte: 4,50mx 2,25m x1,80m hoogte;</w:t>
      </w:r>
    </w:p>
    <w:p w14:paraId="1F8DEABC" w14:textId="4C645610" w:rsidR="0079628C" w:rsidRDefault="0079628C" w:rsidP="0079628C">
      <w:pPr>
        <w:rPr>
          <w:rFonts w:ascii="Century Gothic" w:hAnsi="Century Gothic"/>
          <w:sz w:val="20"/>
          <w:szCs w:val="20"/>
          <w:lang w:val="nl-NL"/>
        </w:rPr>
      </w:pPr>
      <w:r>
        <w:rPr>
          <w:rFonts w:ascii="Century Gothic" w:hAnsi="Century Gothic"/>
          <w:sz w:val="20"/>
          <w:szCs w:val="20"/>
          <w:lang w:val="nl-NL"/>
        </w:rPr>
        <w:t>c. in open lucht: 5,50m x 2,50m</w:t>
      </w:r>
    </w:p>
    <w:p w14:paraId="40469122" w14:textId="23B90E05" w:rsidR="0079628C" w:rsidRDefault="0079628C" w:rsidP="0079628C">
      <w:pPr>
        <w:rPr>
          <w:rFonts w:ascii="Century Gothic" w:hAnsi="Century Gothic"/>
          <w:sz w:val="20"/>
          <w:szCs w:val="20"/>
          <w:lang w:val="nl-NL"/>
        </w:rPr>
      </w:pPr>
      <w:r>
        <w:rPr>
          <w:rFonts w:ascii="Century Gothic" w:hAnsi="Century Gothic"/>
          <w:sz w:val="20"/>
          <w:szCs w:val="20"/>
          <w:lang w:val="nl-NL"/>
        </w:rPr>
        <w:t>2. inrichting:</w:t>
      </w:r>
    </w:p>
    <w:p w14:paraId="0D5B9F79" w14:textId="25D00FEA" w:rsidR="0079628C" w:rsidRDefault="0079628C" w:rsidP="0079628C">
      <w:pPr>
        <w:rPr>
          <w:rFonts w:ascii="Century Gothic" w:hAnsi="Century Gothic"/>
          <w:sz w:val="20"/>
          <w:szCs w:val="20"/>
          <w:lang w:val="nl-NL"/>
        </w:rPr>
      </w:pPr>
      <w:r>
        <w:rPr>
          <w:rFonts w:ascii="Century Gothic" w:hAnsi="Century Gothic"/>
          <w:sz w:val="20"/>
          <w:szCs w:val="20"/>
          <w:lang w:val="nl-NL"/>
        </w:rPr>
        <w:t xml:space="preserve">Elke parkeerplaats moet aan de toegangsweg grenzen. Bij wijze van uitzondering is het evenwel toegelaten bij woongebouwen, parkeerplaatsen te voorzien die slechts kunnen worden ingenomen na eventuele verplaatsing van één ander autovoertuig. </w:t>
      </w:r>
    </w:p>
    <w:p w14:paraId="39FF462C" w14:textId="051522D3" w:rsidR="0015134A" w:rsidRDefault="0015134A" w:rsidP="0079628C">
      <w:pPr>
        <w:rPr>
          <w:rFonts w:ascii="Century Gothic" w:hAnsi="Century Gothic"/>
          <w:sz w:val="20"/>
          <w:szCs w:val="20"/>
          <w:u w:val="single"/>
          <w:lang w:val="nl-NL"/>
        </w:rPr>
      </w:pPr>
      <w:r w:rsidRPr="0015134A">
        <w:rPr>
          <w:rFonts w:ascii="Century Gothic" w:hAnsi="Century Gothic"/>
          <w:sz w:val="20"/>
          <w:szCs w:val="20"/>
          <w:u w:val="single"/>
          <w:lang w:val="nl-NL"/>
        </w:rPr>
        <w:lastRenderedPageBreak/>
        <w:t>ARTIKEL 2</w:t>
      </w:r>
      <w:r w:rsidRPr="0015134A">
        <w:rPr>
          <w:rFonts w:ascii="Century Gothic" w:hAnsi="Century Gothic"/>
          <w:sz w:val="20"/>
          <w:szCs w:val="20"/>
          <w:u w:val="single"/>
          <w:lang w:val="nl-NL"/>
        </w:rPr>
        <w:tab/>
        <w:t xml:space="preserve"> PERCELEN BESTEMD VOOR VRIJSTAANDE BEBOUWING IN ENE WOONPARK (NRS. 1 T.E.M. 18 EN 26)</w:t>
      </w:r>
    </w:p>
    <w:p w14:paraId="16E5A59D" w14:textId="59CA9996" w:rsidR="0015134A" w:rsidRDefault="0015134A" w:rsidP="0079628C">
      <w:pPr>
        <w:rPr>
          <w:rFonts w:ascii="Century Gothic" w:hAnsi="Century Gothic"/>
          <w:sz w:val="20"/>
          <w:szCs w:val="20"/>
          <w:lang w:val="nl-NL"/>
        </w:rPr>
      </w:pPr>
      <w:r>
        <w:rPr>
          <w:rFonts w:ascii="Century Gothic" w:hAnsi="Century Gothic"/>
          <w:sz w:val="20"/>
          <w:szCs w:val="20"/>
          <w:lang w:val="nl-NL"/>
        </w:rPr>
        <w:t>De percelen begrepen in onderhavige verkaveling vallen binnen de grenzen van een woonpark. Dientengevolge moeten de bijgevoegde stedenbouwkundige voorschriften als volgt worden aangevuld:</w:t>
      </w:r>
    </w:p>
    <w:p w14:paraId="604A8CFE" w14:textId="26994EAA" w:rsidR="0015134A" w:rsidRPr="00AB2A64" w:rsidRDefault="0015134A" w:rsidP="00AB2A64">
      <w:pPr>
        <w:pStyle w:val="Lijstalinea"/>
        <w:numPr>
          <w:ilvl w:val="1"/>
          <w:numId w:val="7"/>
        </w:numPr>
        <w:rPr>
          <w:rFonts w:ascii="Century Gothic" w:hAnsi="Century Gothic"/>
          <w:sz w:val="20"/>
          <w:szCs w:val="20"/>
          <w:u w:val="single"/>
          <w:lang w:val="nl-NL"/>
        </w:rPr>
      </w:pPr>
      <w:r w:rsidRPr="0015134A">
        <w:rPr>
          <w:rFonts w:ascii="Century Gothic" w:hAnsi="Century Gothic"/>
          <w:sz w:val="20"/>
          <w:szCs w:val="20"/>
          <w:u w:val="single"/>
          <w:lang w:val="nl-NL"/>
        </w:rPr>
        <w:t>Bebouwing</w:t>
      </w:r>
    </w:p>
    <w:p w14:paraId="23D6D0B5" w14:textId="4FA5DBF6" w:rsidR="0015134A" w:rsidRDefault="0015134A" w:rsidP="0015134A">
      <w:pPr>
        <w:pStyle w:val="Lijstalinea"/>
        <w:ind w:left="810"/>
        <w:rPr>
          <w:rFonts w:ascii="Century Gothic" w:hAnsi="Century Gothic"/>
          <w:sz w:val="20"/>
          <w:szCs w:val="20"/>
          <w:lang w:val="nl-NL"/>
        </w:rPr>
      </w:pPr>
      <w:r>
        <w:rPr>
          <w:rFonts w:ascii="Century Gothic" w:hAnsi="Century Gothic"/>
          <w:sz w:val="20"/>
          <w:szCs w:val="20"/>
          <w:lang w:val="nl-NL"/>
        </w:rPr>
        <w:t>De bebouwbare oppervlakte bedraagt maximum 250 m² met inbegrip van eventueel afzonderlijke gebouwen.</w:t>
      </w:r>
    </w:p>
    <w:p w14:paraId="28F450FF" w14:textId="77777777" w:rsidR="00AB2A64" w:rsidRPr="0015134A" w:rsidRDefault="00AB2A64" w:rsidP="0015134A">
      <w:pPr>
        <w:pStyle w:val="Lijstalinea"/>
        <w:ind w:left="810"/>
        <w:rPr>
          <w:rFonts w:ascii="Century Gothic" w:hAnsi="Century Gothic"/>
          <w:sz w:val="20"/>
          <w:szCs w:val="20"/>
          <w:lang w:val="nl-NL"/>
        </w:rPr>
      </w:pPr>
    </w:p>
    <w:p w14:paraId="79560FF0" w14:textId="3FD41E4E" w:rsidR="0015134A" w:rsidRDefault="00AB2A64" w:rsidP="0015134A">
      <w:pPr>
        <w:pStyle w:val="Lijstalinea"/>
        <w:numPr>
          <w:ilvl w:val="1"/>
          <w:numId w:val="7"/>
        </w:numPr>
        <w:rPr>
          <w:rFonts w:ascii="Century Gothic" w:hAnsi="Century Gothic"/>
          <w:sz w:val="20"/>
          <w:szCs w:val="20"/>
          <w:u w:val="single"/>
          <w:lang w:val="nl-NL"/>
        </w:rPr>
      </w:pPr>
      <w:r>
        <w:rPr>
          <w:rFonts w:ascii="Century Gothic" w:hAnsi="Century Gothic"/>
          <w:sz w:val="20"/>
          <w:szCs w:val="20"/>
          <w:u w:val="single"/>
          <w:lang w:val="nl-NL"/>
        </w:rPr>
        <w:t>Welstand van het perceel</w:t>
      </w:r>
    </w:p>
    <w:p w14:paraId="479B5DBE" w14:textId="21D372C6" w:rsidR="00AB2A64" w:rsidRDefault="00AB2A64" w:rsidP="00AB2A64">
      <w:pPr>
        <w:ind w:left="708"/>
        <w:rPr>
          <w:rFonts w:ascii="Century Gothic" w:hAnsi="Century Gothic"/>
          <w:sz w:val="20"/>
          <w:szCs w:val="20"/>
          <w:lang w:val="nl-NL"/>
        </w:rPr>
      </w:pPr>
      <w:r w:rsidRPr="00AB2A64">
        <w:rPr>
          <w:rFonts w:ascii="Century Gothic" w:hAnsi="Century Gothic"/>
          <w:sz w:val="20"/>
          <w:szCs w:val="20"/>
          <w:lang w:val="nl-NL"/>
        </w:rPr>
        <w:t>Het niet</w:t>
      </w:r>
      <w:r>
        <w:rPr>
          <w:rFonts w:ascii="Century Gothic" w:hAnsi="Century Gothic"/>
          <w:sz w:val="20"/>
          <w:szCs w:val="20"/>
          <w:lang w:val="nl-NL"/>
        </w:rPr>
        <w:t xml:space="preserve"> bebouwbare gedeelte van het perceel moet aangelegd worden met hoogstammig groen, het bestaande moet bewaard worden. Het groen moet aangebracht worden langs alle zijden van het perceel, min de nodige toegangen. Slechts 10% van de perceel oppervlakte mag ingenomen worden voor het aanleggen van grasperken, speelruimten, tennisvelden, e.d.</w:t>
      </w:r>
    </w:p>
    <w:p w14:paraId="47E6D3D2" w14:textId="22D30378" w:rsidR="00AB2A64" w:rsidRPr="00AB2A64" w:rsidRDefault="00AB2A64" w:rsidP="00AB2A64">
      <w:pPr>
        <w:pStyle w:val="Lijstalinea"/>
        <w:numPr>
          <w:ilvl w:val="1"/>
          <w:numId w:val="7"/>
        </w:numPr>
        <w:rPr>
          <w:rFonts w:ascii="Century Gothic" w:hAnsi="Century Gothic"/>
          <w:sz w:val="20"/>
          <w:szCs w:val="20"/>
          <w:u w:val="single"/>
          <w:lang w:val="nl-NL"/>
        </w:rPr>
      </w:pPr>
      <w:r w:rsidRPr="00AB2A64">
        <w:rPr>
          <w:rFonts w:ascii="Century Gothic" w:hAnsi="Century Gothic"/>
          <w:sz w:val="20"/>
          <w:szCs w:val="20"/>
          <w:u w:val="single"/>
          <w:lang w:val="nl-NL"/>
        </w:rPr>
        <w:t>Vellen van bomen</w:t>
      </w:r>
    </w:p>
    <w:p w14:paraId="454FD609" w14:textId="2C8C9119" w:rsidR="00AB2A64" w:rsidRDefault="00AB2A64" w:rsidP="00AB2A64">
      <w:pPr>
        <w:pStyle w:val="Lijstalinea"/>
        <w:ind w:left="810"/>
        <w:rPr>
          <w:rFonts w:ascii="Century Gothic" w:hAnsi="Century Gothic"/>
          <w:sz w:val="20"/>
          <w:szCs w:val="20"/>
          <w:lang w:val="nl-NL"/>
        </w:rPr>
      </w:pPr>
      <w:r>
        <w:rPr>
          <w:rFonts w:ascii="Century Gothic" w:hAnsi="Century Gothic"/>
          <w:sz w:val="20"/>
          <w:szCs w:val="20"/>
          <w:lang w:val="nl-NL"/>
        </w:rPr>
        <w:t>In aansluiting aan de voorschriften vermeld onder art. 1.05.7:</w:t>
      </w:r>
    </w:p>
    <w:p w14:paraId="3C693E6C" w14:textId="11EAD36F" w:rsidR="00AB2A64" w:rsidRDefault="00AB2A64" w:rsidP="00AB2A64">
      <w:pPr>
        <w:pStyle w:val="Lijstalinea"/>
        <w:numPr>
          <w:ilvl w:val="0"/>
          <w:numId w:val="9"/>
        </w:numPr>
        <w:rPr>
          <w:rFonts w:ascii="Century Gothic" w:hAnsi="Century Gothic"/>
          <w:sz w:val="20"/>
          <w:szCs w:val="20"/>
          <w:lang w:val="nl-NL"/>
        </w:rPr>
      </w:pPr>
      <w:r>
        <w:rPr>
          <w:rFonts w:ascii="Century Gothic" w:hAnsi="Century Gothic"/>
          <w:sz w:val="20"/>
          <w:szCs w:val="20"/>
          <w:lang w:val="nl-NL"/>
        </w:rPr>
        <w:t>Dienen de bomen aangeduid op het verkavelingsplan te worden behouden;</w:t>
      </w:r>
    </w:p>
    <w:p w14:paraId="3BE90471" w14:textId="78BE0F01" w:rsidR="00AB2A64" w:rsidRDefault="00AB2A64" w:rsidP="00AB2A64">
      <w:pPr>
        <w:pStyle w:val="Lijstalinea"/>
        <w:numPr>
          <w:ilvl w:val="0"/>
          <w:numId w:val="9"/>
        </w:numPr>
        <w:rPr>
          <w:rFonts w:ascii="Century Gothic" w:hAnsi="Century Gothic"/>
          <w:sz w:val="20"/>
          <w:szCs w:val="20"/>
          <w:lang w:val="nl-NL"/>
        </w:rPr>
      </w:pPr>
      <w:r>
        <w:rPr>
          <w:rFonts w:ascii="Century Gothic" w:hAnsi="Century Gothic"/>
          <w:sz w:val="20"/>
          <w:szCs w:val="20"/>
          <w:lang w:val="nl-NL"/>
        </w:rPr>
        <w:t>Mag de bebouwing slechts opgericht worden op minimum 6m van de aangrenzende op het plan voorkomende bomen.</w:t>
      </w:r>
    </w:p>
    <w:p w14:paraId="2E5296B8" w14:textId="6CDE1FC2" w:rsidR="00AB2A64" w:rsidRDefault="00AB2A64" w:rsidP="00AB2A64">
      <w:pPr>
        <w:rPr>
          <w:rFonts w:ascii="Century Gothic" w:hAnsi="Century Gothic"/>
          <w:sz w:val="20"/>
          <w:szCs w:val="20"/>
          <w:u w:val="single"/>
          <w:lang w:val="nl-NL"/>
        </w:rPr>
      </w:pPr>
      <w:r w:rsidRPr="00AB2A64">
        <w:rPr>
          <w:rFonts w:ascii="Century Gothic" w:hAnsi="Century Gothic"/>
          <w:sz w:val="20"/>
          <w:szCs w:val="20"/>
          <w:u w:val="single"/>
          <w:lang w:val="nl-NL"/>
        </w:rPr>
        <w:t>ARTIKEL 3</w:t>
      </w:r>
      <w:r w:rsidRPr="00AB2A64">
        <w:rPr>
          <w:rFonts w:ascii="Century Gothic" w:hAnsi="Century Gothic"/>
          <w:sz w:val="20"/>
          <w:szCs w:val="20"/>
          <w:u w:val="single"/>
          <w:lang w:val="nl-NL"/>
        </w:rPr>
        <w:tab/>
        <w:t>PERCELEN BESTEMD VOOR VRIJSTAANDE BEBOUWING IN EEN RESIDENTIEEL GEBIED (</w:t>
      </w:r>
      <w:proofErr w:type="spellStart"/>
      <w:r>
        <w:rPr>
          <w:rFonts w:ascii="Century Gothic" w:hAnsi="Century Gothic"/>
          <w:sz w:val="20"/>
          <w:szCs w:val="20"/>
          <w:u w:val="single"/>
          <w:lang w:val="nl-NL"/>
        </w:rPr>
        <w:t>N</w:t>
      </w:r>
      <w:r w:rsidRPr="00AB2A64">
        <w:rPr>
          <w:rFonts w:ascii="Century Gothic" w:hAnsi="Century Gothic"/>
          <w:sz w:val="20"/>
          <w:szCs w:val="20"/>
          <w:u w:val="single"/>
          <w:lang w:val="nl-NL"/>
        </w:rPr>
        <w:t>rs</w:t>
      </w:r>
      <w:proofErr w:type="spellEnd"/>
      <w:r w:rsidRPr="00AB2A64">
        <w:rPr>
          <w:rFonts w:ascii="Century Gothic" w:hAnsi="Century Gothic"/>
          <w:sz w:val="20"/>
          <w:szCs w:val="20"/>
          <w:u w:val="single"/>
          <w:lang w:val="nl-NL"/>
        </w:rPr>
        <w:t>. 1 t.e.m. 18 en 26)</w:t>
      </w:r>
    </w:p>
    <w:p w14:paraId="1827EC30" w14:textId="5D132714" w:rsidR="00AB2A64" w:rsidRDefault="00AB2A64" w:rsidP="00AB2A64">
      <w:pPr>
        <w:pStyle w:val="Lijstalinea"/>
        <w:numPr>
          <w:ilvl w:val="1"/>
          <w:numId w:val="8"/>
        </w:numPr>
        <w:rPr>
          <w:rFonts w:ascii="Century Gothic" w:hAnsi="Century Gothic"/>
          <w:sz w:val="20"/>
          <w:szCs w:val="20"/>
          <w:u w:val="single"/>
          <w:lang w:val="nl-NL"/>
        </w:rPr>
      </w:pPr>
      <w:r w:rsidRPr="00AB2A64">
        <w:rPr>
          <w:rFonts w:ascii="Century Gothic" w:hAnsi="Century Gothic"/>
          <w:sz w:val="20"/>
          <w:szCs w:val="20"/>
          <w:u w:val="single"/>
          <w:lang w:val="nl-NL"/>
        </w:rPr>
        <w:t>Bouwstrook</w:t>
      </w:r>
    </w:p>
    <w:p w14:paraId="42CF15DD" w14:textId="03393435" w:rsidR="00AB2A64" w:rsidRDefault="00AB2A64" w:rsidP="00AB2A64">
      <w:pPr>
        <w:pStyle w:val="Lijstalinea"/>
        <w:numPr>
          <w:ilvl w:val="0"/>
          <w:numId w:val="10"/>
        </w:numPr>
        <w:rPr>
          <w:rFonts w:ascii="Century Gothic" w:hAnsi="Century Gothic"/>
          <w:sz w:val="20"/>
          <w:szCs w:val="20"/>
          <w:u w:val="single"/>
          <w:lang w:val="nl-NL"/>
        </w:rPr>
      </w:pPr>
      <w:r>
        <w:rPr>
          <w:rFonts w:ascii="Century Gothic" w:hAnsi="Century Gothic"/>
          <w:sz w:val="20"/>
          <w:szCs w:val="20"/>
          <w:u w:val="single"/>
          <w:lang w:val="nl-NL"/>
        </w:rPr>
        <w:t>Bestemming</w:t>
      </w:r>
    </w:p>
    <w:p w14:paraId="44947A45" w14:textId="18A912DB" w:rsidR="00AB2A64" w:rsidRDefault="00AB2A64" w:rsidP="00AB2A64">
      <w:pPr>
        <w:ind w:left="720"/>
        <w:rPr>
          <w:rFonts w:ascii="Century Gothic" w:hAnsi="Century Gothic"/>
          <w:sz w:val="20"/>
          <w:szCs w:val="20"/>
          <w:lang w:val="nl-NL"/>
        </w:rPr>
      </w:pPr>
      <w:r>
        <w:rPr>
          <w:rFonts w:ascii="Century Gothic" w:hAnsi="Century Gothic"/>
          <w:sz w:val="20"/>
          <w:szCs w:val="20"/>
          <w:lang w:val="nl-NL"/>
        </w:rPr>
        <w:t>Eengezinshuizen</w:t>
      </w:r>
    </w:p>
    <w:p w14:paraId="29451D1F" w14:textId="555BEACF" w:rsidR="00AB2A64" w:rsidRDefault="00AB2A64" w:rsidP="00AB2A64">
      <w:pPr>
        <w:pStyle w:val="Lijstalinea"/>
        <w:numPr>
          <w:ilvl w:val="0"/>
          <w:numId w:val="10"/>
        </w:numPr>
        <w:rPr>
          <w:rFonts w:ascii="Century Gothic" w:hAnsi="Century Gothic"/>
          <w:sz w:val="20"/>
          <w:szCs w:val="20"/>
          <w:u w:val="single"/>
          <w:lang w:val="nl-NL"/>
        </w:rPr>
      </w:pPr>
      <w:r w:rsidRPr="00AB2A64">
        <w:rPr>
          <w:rFonts w:ascii="Century Gothic" w:hAnsi="Century Gothic"/>
          <w:sz w:val="20"/>
          <w:szCs w:val="20"/>
          <w:u w:val="single"/>
          <w:lang w:val="nl-NL"/>
        </w:rPr>
        <w:t>Plaatsing van de gebouwen</w:t>
      </w:r>
    </w:p>
    <w:p w14:paraId="424BE1B6" w14:textId="15229F04" w:rsidR="00AB2A64" w:rsidRDefault="00AB2A64" w:rsidP="00AB2A64">
      <w:pPr>
        <w:pStyle w:val="Lijstalinea"/>
        <w:numPr>
          <w:ilvl w:val="0"/>
          <w:numId w:val="11"/>
        </w:numPr>
        <w:rPr>
          <w:rFonts w:ascii="Century Gothic" w:hAnsi="Century Gothic"/>
          <w:sz w:val="20"/>
          <w:szCs w:val="20"/>
          <w:lang w:val="nl-NL"/>
        </w:rPr>
      </w:pPr>
      <w:r>
        <w:rPr>
          <w:rFonts w:ascii="Century Gothic" w:hAnsi="Century Gothic"/>
          <w:sz w:val="20"/>
          <w:szCs w:val="20"/>
          <w:lang w:val="nl-NL"/>
        </w:rPr>
        <w:t>Voor de hoekpercelen</w:t>
      </w:r>
    </w:p>
    <w:p w14:paraId="7E4B869C" w14:textId="77777777" w:rsidR="00AB2A64" w:rsidRDefault="00AB2A64" w:rsidP="00AB2A64">
      <w:pPr>
        <w:pStyle w:val="Lijstalinea"/>
        <w:numPr>
          <w:ilvl w:val="0"/>
          <w:numId w:val="13"/>
        </w:numPr>
        <w:rPr>
          <w:rFonts w:ascii="Century Gothic" w:hAnsi="Century Gothic"/>
          <w:sz w:val="20"/>
          <w:szCs w:val="20"/>
          <w:lang w:val="nl-NL"/>
        </w:rPr>
      </w:pPr>
      <w:r w:rsidRPr="00AB2A64">
        <w:rPr>
          <w:rFonts w:ascii="Century Gothic" w:hAnsi="Century Gothic"/>
          <w:sz w:val="20"/>
          <w:szCs w:val="20"/>
          <w:lang w:val="nl-NL"/>
        </w:rPr>
        <w:t xml:space="preserve"> Voor- en</w:t>
      </w:r>
      <w:r>
        <w:rPr>
          <w:rFonts w:ascii="Century Gothic" w:hAnsi="Century Gothic"/>
          <w:sz w:val="20"/>
          <w:szCs w:val="20"/>
          <w:lang w:val="nl-NL"/>
        </w:rPr>
        <w:t xml:space="preserve"> achtergevel: Vrije plaatsing binnen de bouwstrook.</w:t>
      </w:r>
    </w:p>
    <w:p w14:paraId="78DAA1F9" w14:textId="77777777" w:rsidR="00AB2A64" w:rsidRDefault="00AB2A64" w:rsidP="00AB2A64">
      <w:pPr>
        <w:pStyle w:val="Lijstalinea"/>
        <w:numPr>
          <w:ilvl w:val="0"/>
          <w:numId w:val="13"/>
        </w:numPr>
        <w:rPr>
          <w:rFonts w:ascii="Century Gothic" w:hAnsi="Century Gothic"/>
          <w:sz w:val="20"/>
          <w:szCs w:val="20"/>
          <w:lang w:val="nl-NL"/>
        </w:rPr>
      </w:pPr>
      <w:r>
        <w:rPr>
          <w:rFonts w:ascii="Century Gothic" w:hAnsi="Century Gothic"/>
          <w:sz w:val="20"/>
          <w:szCs w:val="20"/>
          <w:lang w:val="nl-NL"/>
        </w:rPr>
        <w:t>Naar de straat gerichte zijgevel</w:t>
      </w:r>
    </w:p>
    <w:p w14:paraId="579C3D8B" w14:textId="77777777" w:rsidR="00A3132C" w:rsidRDefault="00A3132C" w:rsidP="00A3132C">
      <w:pPr>
        <w:pStyle w:val="Lijstalinea"/>
        <w:ind w:left="1440"/>
        <w:rPr>
          <w:rFonts w:ascii="Century Gothic" w:hAnsi="Century Gothic"/>
          <w:sz w:val="20"/>
          <w:szCs w:val="20"/>
          <w:lang w:val="nl-NL"/>
        </w:rPr>
      </w:pPr>
      <w:r>
        <w:rPr>
          <w:rFonts w:ascii="Century Gothic" w:hAnsi="Century Gothic"/>
          <w:sz w:val="20"/>
          <w:szCs w:val="20"/>
          <w:lang w:val="nl-NL"/>
        </w:rPr>
        <w:t>Op minimum (niet vermeld) m uit de (niet vermeld)</w:t>
      </w:r>
    </w:p>
    <w:p w14:paraId="6C3B2342" w14:textId="3E3258AB" w:rsidR="00AB2A64" w:rsidRDefault="00AB2A64" w:rsidP="00AB2A64">
      <w:pPr>
        <w:pStyle w:val="Lijstalinea"/>
        <w:numPr>
          <w:ilvl w:val="0"/>
          <w:numId w:val="13"/>
        </w:numPr>
        <w:rPr>
          <w:rFonts w:ascii="Century Gothic" w:hAnsi="Century Gothic"/>
          <w:sz w:val="20"/>
          <w:szCs w:val="20"/>
          <w:lang w:val="nl-NL"/>
        </w:rPr>
      </w:pPr>
      <w:r w:rsidRPr="00AB2A64">
        <w:rPr>
          <w:rFonts w:ascii="Century Gothic" w:hAnsi="Century Gothic"/>
          <w:sz w:val="20"/>
          <w:szCs w:val="20"/>
          <w:lang w:val="nl-NL"/>
        </w:rPr>
        <w:t xml:space="preserve"> </w:t>
      </w:r>
      <w:r w:rsidR="00A3132C">
        <w:rPr>
          <w:rFonts w:ascii="Century Gothic" w:hAnsi="Century Gothic"/>
          <w:sz w:val="20"/>
          <w:szCs w:val="20"/>
          <w:lang w:val="nl-NL"/>
        </w:rPr>
        <w:t xml:space="preserve">Niet naar de straat gerichte zijgevel </w:t>
      </w:r>
    </w:p>
    <w:p w14:paraId="2C807675" w14:textId="7DB9EBB1" w:rsidR="00A3132C" w:rsidRDefault="00A3132C" w:rsidP="00A3132C">
      <w:pPr>
        <w:pStyle w:val="Lijstalinea"/>
        <w:ind w:left="1440"/>
        <w:rPr>
          <w:rFonts w:ascii="Century Gothic" w:hAnsi="Century Gothic"/>
          <w:sz w:val="20"/>
          <w:szCs w:val="20"/>
          <w:lang w:val="nl-NL"/>
        </w:rPr>
      </w:pPr>
      <w:r>
        <w:rPr>
          <w:rFonts w:ascii="Century Gothic" w:hAnsi="Century Gothic"/>
          <w:sz w:val="20"/>
          <w:szCs w:val="20"/>
          <w:lang w:val="nl-NL"/>
        </w:rPr>
        <w:t>Op minimum 3 m afstand van de zijgrens van het perceel. De som van de afstanden van elke zijgevel tot de perceelgrens zal evenwel tenminste 1/3 moeten bedragen van de perceelbreedte, gemeten op de voorgevelbouwlijn:</w:t>
      </w:r>
    </w:p>
    <w:p w14:paraId="6093D64A" w14:textId="077C9F6A" w:rsidR="00A3132C" w:rsidRDefault="00A3132C" w:rsidP="00A3132C">
      <w:pPr>
        <w:pStyle w:val="Lijstalinea"/>
        <w:numPr>
          <w:ilvl w:val="0"/>
          <w:numId w:val="11"/>
        </w:numPr>
        <w:rPr>
          <w:rFonts w:ascii="Century Gothic" w:hAnsi="Century Gothic"/>
          <w:sz w:val="20"/>
          <w:szCs w:val="20"/>
          <w:lang w:val="nl-NL"/>
        </w:rPr>
      </w:pPr>
      <w:r>
        <w:rPr>
          <w:rFonts w:ascii="Century Gothic" w:hAnsi="Century Gothic"/>
          <w:sz w:val="20"/>
          <w:szCs w:val="20"/>
          <w:lang w:val="nl-NL"/>
        </w:rPr>
        <w:t>Voor de niet-hoekpercelen</w:t>
      </w:r>
    </w:p>
    <w:p w14:paraId="52FC64F9" w14:textId="3B57949E" w:rsidR="00A3132C" w:rsidRDefault="00A3132C" w:rsidP="00A3132C">
      <w:pPr>
        <w:pStyle w:val="Lijstalinea"/>
        <w:numPr>
          <w:ilvl w:val="0"/>
          <w:numId w:val="14"/>
        </w:numPr>
        <w:rPr>
          <w:rFonts w:ascii="Century Gothic" w:hAnsi="Century Gothic"/>
          <w:sz w:val="20"/>
          <w:szCs w:val="20"/>
          <w:lang w:val="nl-NL"/>
        </w:rPr>
      </w:pPr>
      <w:r>
        <w:rPr>
          <w:rFonts w:ascii="Century Gothic" w:hAnsi="Century Gothic"/>
          <w:sz w:val="20"/>
          <w:szCs w:val="20"/>
          <w:lang w:val="nl-NL"/>
        </w:rPr>
        <w:t>Voor- en achtergevel; vrije plaatsing binnen de bouwstrook.</w:t>
      </w:r>
    </w:p>
    <w:p w14:paraId="29ED464C" w14:textId="642301C2" w:rsidR="00A3132C" w:rsidRDefault="00A3132C" w:rsidP="00A3132C">
      <w:pPr>
        <w:pStyle w:val="Lijstalinea"/>
        <w:numPr>
          <w:ilvl w:val="0"/>
          <w:numId w:val="14"/>
        </w:numPr>
        <w:rPr>
          <w:rFonts w:ascii="Century Gothic" w:hAnsi="Century Gothic"/>
          <w:sz w:val="20"/>
          <w:szCs w:val="20"/>
          <w:lang w:val="nl-NL"/>
        </w:rPr>
      </w:pPr>
      <w:r>
        <w:rPr>
          <w:rFonts w:ascii="Century Gothic" w:hAnsi="Century Gothic"/>
          <w:sz w:val="20"/>
          <w:szCs w:val="20"/>
          <w:lang w:val="nl-NL"/>
        </w:rPr>
        <w:t>Zijgevels: op minimum 3m afstand van de zijgrenzen van het perceel. De som van de afstanden van elke zijgevel tot de zijgrens van het perceel zal evenwel tenminste 1/3 moeten bedragen van de perceelbreedte, gemeten op de voorgevelbouwlijn.</w:t>
      </w:r>
    </w:p>
    <w:p w14:paraId="2E076856" w14:textId="78FC2934" w:rsidR="005A29E7" w:rsidRDefault="005A29E7" w:rsidP="005A29E7">
      <w:pPr>
        <w:pStyle w:val="Lijstalinea"/>
        <w:ind w:left="1440"/>
        <w:rPr>
          <w:rFonts w:ascii="Century Gothic" w:hAnsi="Century Gothic"/>
          <w:sz w:val="20"/>
          <w:szCs w:val="20"/>
          <w:lang w:val="nl-NL"/>
        </w:rPr>
      </w:pPr>
    </w:p>
    <w:p w14:paraId="4C3D6C53" w14:textId="7B878BF7" w:rsidR="005A29E7" w:rsidRDefault="005A29E7" w:rsidP="005A29E7">
      <w:pPr>
        <w:pStyle w:val="Lijstalinea"/>
        <w:numPr>
          <w:ilvl w:val="0"/>
          <w:numId w:val="14"/>
        </w:numPr>
        <w:rPr>
          <w:rFonts w:ascii="Century Gothic" w:hAnsi="Century Gothic"/>
          <w:sz w:val="20"/>
          <w:szCs w:val="20"/>
          <w:u w:val="single"/>
          <w:lang w:val="nl-NL"/>
        </w:rPr>
      </w:pPr>
      <w:r w:rsidRPr="005A29E7">
        <w:rPr>
          <w:rFonts w:ascii="Century Gothic" w:hAnsi="Century Gothic"/>
          <w:sz w:val="20"/>
          <w:szCs w:val="20"/>
          <w:u w:val="single"/>
          <w:lang w:val="nl-NL"/>
        </w:rPr>
        <w:t>Afmetingen van de gebouwen</w:t>
      </w:r>
    </w:p>
    <w:p w14:paraId="2D48F79B" w14:textId="77777777" w:rsidR="005A29E7" w:rsidRPr="005A29E7" w:rsidRDefault="005A29E7" w:rsidP="005A29E7">
      <w:pPr>
        <w:pStyle w:val="Lijstalinea"/>
        <w:rPr>
          <w:rFonts w:ascii="Century Gothic" w:hAnsi="Century Gothic"/>
          <w:sz w:val="20"/>
          <w:szCs w:val="20"/>
          <w:u w:val="single"/>
          <w:lang w:val="nl-NL"/>
        </w:rPr>
      </w:pPr>
    </w:p>
    <w:p w14:paraId="1A1185DC" w14:textId="04F94624" w:rsidR="005A29E7" w:rsidRDefault="005A29E7" w:rsidP="005A29E7">
      <w:pPr>
        <w:pStyle w:val="Lijstalinea"/>
        <w:numPr>
          <w:ilvl w:val="0"/>
          <w:numId w:val="16"/>
        </w:numPr>
        <w:rPr>
          <w:rFonts w:ascii="Century Gothic" w:hAnsi="Century Gothic"/>
          <w:sz w:val="20"/>
          <w:szCs w:val="20"/>
          <w:u w:val="single"/>
          <w:lang w:val="nl-NL"/>
        </w:rPr>
      </w:pPr>
      <w:r>
        <w:rPr>
          <w:rFonts w:ascii="Century Gothic" w:hAnsi="Century Gothic"/>
          <w:sz w:val="20"/>
          <w:szCs w:val="20"/>
          <w:u w:val="single"/>
          <w:lang w:val="nl-NL"/>
        </w:rPr>
        <w:t>Voorgevelbreedte</w:t>
      </w:r>
    </w:p>
    <w:p w14:paraId="2990C817" w14:textId="2FF8C31D" w:rsidR="005A29E7" w:rsidRDefault="005A29E7" w:rsidP="005A29E7">
      <w:pPr>
        <w:pStyle w:val="Lijstalinea"/>
        <w:ind w:left="1080"/>
        <w:rPr>
          <w:rFonts w:ascii="Century Gothic" w:hAnsi="Century Gothic"/>
          <w:sz w:val="20"/>
          <w:szCs w:val="20"/>
          <w:lang w:val="nl-NL"/>
        </w:rPr>
      </w:pPr>
      <w:r>
        <w:rPr>
          <w:rFonts w:ascii="Century Gothic" w:hAnsi="Century Gothic"/>
          <w:sz w:val="20"/>
          <w:szCs w:val="20"/>
          <w:lang w:val="nl-NL"/>
        </w:rPr>
        <w:t>Minimum 8m en maximum 2/3 van de perceelbreedte, gemeten op de voorgevelbouwlijn.</w:t>
      </w:r>
    </w:p>
    <w:p w14:paraId="7561F73D" w14:textId="50FE1988" w:rsidR="005A29E7" w:rsidRDefault="005A29E7" w:rsidP="005A29E7">
      <w:pPr>
        <w:rPr>
          <w:rFonts w:ascii="Century Gothic" w:hAnsi="Century Gothic"/>
          <w:sz w:val="20"/>
          <w:szCs w:val="20"/>
          <w:lang w:val="nl-NL"/>
        </w:rPr>
      </w:pPr>
    </w:p>
    <w:p w14:paraId="1E91AE45" w14:textId="63DDBE38" w:rsidR="005A29E7" w:rsidRDefault="005A29E7" w:rsidP="005A29E7">
      <w:pPr>
        <w:pStyle w:val="Lijstalinea"/>
        <w:numPr>
          <w:ilvl w:val="0"/>
          <w:numId w:val="16"/>
        </w:numPr>
        <w:rPr>
          <w:rFonts w:ascii="Century Gothic" w:hAnsi="Century Gothic"/>
          <w:sz w:val="20"/>
          <w:szCs w:val="20"/>
          <w:u w:val="single"/>
          <w:lang w:val="nl-NL"/>
        </w:rPr>
      </w:pPr>
      <w:r w:rsidRPr="005A29E7">
        <w:rPr>
          <w:rFonts w:ascii="Century Gothic" w:hAnsi="Century Gothic"/>
          <w:sz w:val="20"/>
          <w:szCs w:val="20"/>
          <w:u w:val="single"/>
          <w:lang w:val="nl-NL"/>
        </w:rPr>
        <w:t>Bouwdiepte</w:t>
      </w:r>
    </w:p>
    <w:p w14:paraId="4CD750C5" w14:textId="27FB6A95" w:rsidR="005A29E7" w:rsidRPr="005A29E7" w:rsidRDefault="005A29E7" w:rsidP="005A29E7">
      <w:pPr>
        <w:pStyle w:val="Lijstalinea"/>
        <w:numPr>
          <w:ilvl w:val="0"/>
          <w:numId w:val="18"/>
        </w:numPr>
        <w:rPr>
          <w:rFonts w:ascii="Century Gothic" w:hAnsi="Century Gothic"/>
          <w:sz w:val="20"/>
          <w:szCs w:val="20"/>
          <w:u w:val="single"/>
          <w:lang w:val="nl-NL"/>
        </w:rPr>
      </w:pPr>
      <w:r>
        <w:rPr>
          <w:rFonts w:ascii="Century Gothic" w:hAnsi="Century Gothic"/>
          <w:sz w:val="20"/>
          <w:szCs w:val="20"/>
          <w:lang w:val="nl-NL"/>
        </w:rPr>
        <w:t>Percelen met een breedte van 40m en minder, gemeten op de voorgevelbouwlijn: minimum 8m en maximum 20m.</w:t>
      </w:r>
    </w:p>
    <w:p w14:paraId="73349896" w14:textId="7811F7AA" w:rsidR="005A29E7" w:rsidRPr="005A29E7" w:rsidRDefault="005A29E7" w:rsidP="005A29E7">
      <w:pPr>
        <w:pStyle w:val="Lijstalinea"/>
        <w:numPr>
          <w:ilvl w:val="0"/>
          <w:numId w:val="18"/>
        </w:numPr>
        <w:rPr>
          <w:rFonts w:ascii="Century Gothic" w:hAnsi="Century Gothic"/>
          <w:sz w:val="20"/>
          <w:szCs w:val="20"/>
          <w:u w:val="single"/>
          <w:lang w:val="nl-NL"/>
        </w:rPr>
      </w:pPr>
      <w:r>
        <w:rPr>
          <w:rFonts w:ascii="Century Gothic" w:hAnsi="Century Gothic"/>
          <w:sz w:val="20"/>
          <w:szCs w:val="20"/>
          <w:lang w:val="nl-NL"/>
        </w:rPr>
        <w:t>Percelen met een breedte van meer dan 40m, gemeten op de voorgevelbouwlijn: minimum 8m en maximum de helft van die perceelbreedte.</w:t>
      </w:r>
    </w:p>
    <w:p w14:paraId="64571C62" w14:textId="77777777" w:rsidR="005A29E7" w:rsidRPr="005A29E7" w:rsidRDefault="005A29E7" w:rsidP="005A29E7">
      <w:pPr>
        <w:pStyle w:val="Lijstalinea"/>
        <w:ind w:left="1080"/>
        <w:rPr>
          <w:rFonts w:ascii="Century Gothic" w:hAnsi="Century Gothic"/>
          <w:sz w:val="20"/>
          <w:szCs w:val="20"/>
          <w:u w:val="single"/>
          <w:lang w:val="nl-NL"/>
        </w:rPr>
      </w:pPr>
    </w:p>
    <w:p w14:paraId="4C5659D4" w14:textId="50D3A472" w:rsidR="005A29E7" w:rsidRDefault="005A29E7" w:rsidP="005A29E7">
      <w:pPr>
        <w:pStyle w:val="Lijstalinea"/>
        <w:numPr>
          <w:ilvl w:val="0"/>
          <w:numId w:val="16"/>
        </w:numPr>
        <w:rPr>
          <w:rFonts w:ascii="Century Gothic" w:hAnsi="Century Gothic"/>
          <w:sz w:val="20"/>
          <w:szCs w:val="20"/>
          <w:u w:val="single"/>
          <w:lang w:val="nl-NL"/>
        </w:rPr>
      </w:pPr>
      <w:r>
        <w:rPr>
          <w:rFonts w:ascii="Century Gothic" w:hAnsi="Century Gothic"/>
          <w:sz w:val="20"/>
          <w:szCs w:val="20"/>
          <w:u w:val="single"/>
          <w:lang w:val="nl-NL"/>
        </w:rPr>
        <w:t>Bouwhoogte</w:t>
      </w:r>
    </w:p>
    <w:p w14:paraId="07BBF3C2" w14:textId="3A771733" w:rsidR="005A29E7" w:rsidRDefault="005A29E7" w:rsidP="005A29E7">
      <w:pPr>
        <w:pStyle w:val="Lijstalinea"/>
        <w:ind w:left="1080"/>
        <w:rPr>
          <w:rFonts w:ascii="Century Gothic" w:hAnsi="Century Gothic"/>
          <w:sz w:val="20"/>
          <w:szCs w:val="20"/>
          <w:lang w:val="nl-NL"/>
        </w:rPr>
      </w:pPr>
      <w:r>
        <w:rPr>
          <w:rFonts w:ascii="Century Gothic" w:hAnsi="Century Gothic"/>
          <w:sz w:val="20"/>
          <w:szCs w:val="20"/>
          <w:lang w:val="nl-NL"/>
        </w:rPr>
        <w:t xml:space="preserve">Gemeten van het trottoirniveau tot de bovenkant van de kroonlijst of de onderkant van de </w:t>
      </w:r>
      <w:proofErr w:type="spellStart"/>
      <w:r>
        <w:rPr>
          <w:rFonts w:ascii="Century Gothic" w:hAnsi="Century Gothic"/>
          <w:sz w:val="20"/>
          <w:szCs w:val="20"/>
          <w:lang w:val="nl-NL"/>
        </w:rPr>
        <w:t>dakoverstek</w:t>
      </w:r>
      <w:proofErr w:type="spellEnd"/>
      <w:r>
        <w:rPr>
          <w:rFonts w:ascii="Century Gothic" w:hAnsi="Century Gothic"/>
          <w:sz w:val="20"/>
          <w:szCs w:val="20"/>
          <w:lang w:val="nl-NL"/>
        </w:rPr>
        <w:t>.</w:t>
      </w:r>
    </w:p>
    <w:p w14:paraId="05C1C0DE" w14:textId="77E29A11" w:rsidR="005A29E7" w:rsidRDefault="005A29E7" w:rsidP="005A29E7">
      <w:pPr>
        <w:pStyle w:val="Lijstalinea"/>
        <w:numPr>
          <w:ilvl w:val="0"/>
          <w:numId w:val="19"/>
        </w:numPr>
        <w:rPr>
          <w:rFonts w:ascii="Century Gothic" w:hAnsi="Century Gothic"/>
          <w:sz w:val="20"/>
          <w:szCs w:val="20"/>
          <w:lang w:val="nl-NL"/>
        </w:rPr>
      </w:pPr>
      <w:r>
        <w:rPr>
          <w:rFonts w:ascii="Century Gothic" w:hAnsi="Century Gothic"/>
          <w:sz w:val="20"/>
          <w:szCs w:val="20"/>
          <w:lang w:val="nl-NL"/>
        </w:rPr>
        <w:t>Hoofdgebouw: maximum 7m</w:t>
      </w:r>
    </w:p>
    <w:p w14:paraId="249C1F62" w14:textId="20FD04F8" w:rsidR="005A29E7" w:rsidRPr="005A29E7" w:rsidRDefault="005A29E7" w:rsidP="005A29E7">
      <w:pPr>
        <w:pStyle w:val="Lijstalinea"/>
        <w:numPr>
          <w:ilvl w:val="0"/>
          <w:numId w:val="19"/>
        </w:numPr>
        <w:rPr>
          <w:rFonts w:ascii="Century Gothic" w:hAnsi="Century Gothic"/>
          <w:sz w:val="20"/>
          <w:szCs w:val="20"/>
          <w:lang w:val="nl-NL"/>
        </w:rPr>
      </w:pPr>
      <w:r>
        <w:rPr>
          <w:rFonts w:ascii="Century Gothic" w:hAnsi="Century Gothic"/>
          <w:sz w:val="20"/>
          <w:szCs w:val="20"/>
          <w:lang w:val="nl-NL"/>
        </w:rPr>
        <w:t>Bijgebouwen: maximum 3m</w:t>
      </w:r>
    </w:p>
    <w:p w14:paraId="72968B2F" w14:textId="07DE1145" w:rsidR="005A29E7" w:rsidRDefault="005A29E7" w:rsidP="005A29E7">
      <w:pPr>
        <w:ind w:firstLine="708"/>
        <w:rPr>
          <w:rFonts w:ascii="Century Gothic" w:hAnsi="Century Gothic"/>
          <w:sz w:val="20"/>
          <w:szCs w:val="20"/>
          <w:u w:val="single"/>
          <w:lang w:val="nl-NL"/>
        </w:rPr>
      </w:pPr>
      <w:r>
        <w:rPr>
          <w:rFonts w:ascii="Century Gothic" w:hAnsi="Century Gothic"/>
          <w:sz w:val="20"/>
          <w:szCs w:val="20"/>
          <w:lang w:val="nl-NL"/>
        </w:rPr>
        <w:t xml:space="preserve">4. </w:t>
      </w:r>
      <w:r w:rsidRPr="005A29E7">
        <w:rPr>
          <w:rFonts w:ascii="Century Gothic" w:hAnsi="Century Gothic"/>
          <w:sz w:val="20"/>
          <w:szCs w:val="20"/>
          <w:u w:val="single"/>
          <w:lang w:val="nl-NL"/>
        </w:rPr>
        <w:t>Welstand van de gebouwen</w:t>
      </w:r>
    </w:p>
    <w:p w14:paraId="37586AF2" w14:textId="76EDC03C" w:rsidR="005A29E7" w:rsidRDefault="005A29E7" w:rsidP="005A29E7">
      <w:pPr>
        <w:ind w:firstLine="708"/>
        <w:rPr>
          <w:rFonts w:ascii="Century Gothic" w:hAnsi="Century Gothic"/>
          <w:sz w:val="20"/>
          <w:szCs w:val="20"/>
          <w:u w:val="single"/>
          <w:lang w:val="nl-NL"/>
        </w:rPr>
      </w:pPr>
      <w:r>
        <w:rPr>
          <w:rFonts w:ascii="Century Gothic" w:hAnsi="Century Gothic"/>
          <w:sz w:val="20"/>
          <w:szCs w:val="20"/>
          <w:u w:val="single"/>
          <w:lang w:val="nl-NL"/>
        </w:rPr>
        <w:t>A. Dakvorm</w:t>
      </w:r>
    </w:p>
    <w:p w14:paraId="2E01345E" w14:textId="4C72822B" w:rsidR="005A29E7" w:rsidRDefault="005A29E7" w:rsidP="005A29E7">
      <w:pPr>
        <w:ind w:firstLine="708"/>
        <w:rPr>
          <w:rFonts w:ascii="Century Gothic" w:hAnsi="Century Gothic"/>
          <w:sz w:val="20"/>
          <w:szCs w:val="20"/>
          <w:lang w:val="nl-NL"/>
        </w:rPr>
      </w:pPr>
      <w:r>
        <w:rPr>
          <w:rFonts w:ascii="Century Gothic" w:hAnsi="Century Gothic"/>
          <w:sz w:val="20"/>
          <w:szCs w:val="20"/>
          <w:lang w:val="nl-NL"/>
        </w:rPr>
        <w:t>Plat dak of schuin dak met een maximumhelling van 60°.</w:t>
      </w:r>
    </w:p>
    <w:p w14:paraId="5FF87E31" w14:textId="02FBE119" w:rsidR="005A29E7" w:rsidRPr="005A29E7" w:rsidRDefault="005A29E7" w:rsidP="005A29E7">
      <w:pPr>
        <w:ind w:firstLine="708"/>
        <w:rPr>
          <w:rFonts w:ascii="Century Gothic" w:hAnsi="Century Gothic"/>
          <w:sz w:val="20"/>
          <w:szCs w:val="20"/>
          <w:u w:val="single"/>
          <w:lang w:val="nl-NL"/>
        </w:rPr>
      </w:pPr>
      <w:proofErr w:type="spellStart"/>
      <w:r>
        <w:rPr>
          <w:rFonts w:ascii="Century Gothic" w:hAnsi="Century Gothic"/>
          <w:sz w:val="20"/>
          <w:szCs w:val="20"/>
          <w:u w:val="single"/>
          <w:lang w:val="nl-NL"/>
        </w:rPr>
        <w:t>B.</w:t>
      </w:r>
      <w:r w:rsidRPr="005A29E7">
        <w:rPr>
          <w:rFonts w:ascii="Century Gothic" w:hAnsi="Century Gothic"/>
          <w:sz w:val="20"/>
          <w:szCs w:val="20"/>
          <w:u w:val="single"/>
          <w:lang w:val="nl-NL"/>
        </w:rPr>
        <w:t>Materialen</w:t>
      </w:r>
      <w:proofErr w:type="spellEnd"/>
    </w:p>
    <w:p w14:paraId="246E93D6" w14:textId="62BA6DCC" w:rsidR="005A29E7" w:rsidRDefault="005A29E7" w:rsidP="005A29E7">
      <w:pPr>
        <w:ind w:left="708"/>
        <w:rPr>
          <w:rFonts w:ascii="Century Gothic" w:hAnsi="Century Gothic"/>
          <w:sz w:val="20"/>
          <w:szCs w:val="20"/>
          <w:lang w:val="nl-NL"/>
        </w:rPr>
      </w:pPr>
      <w:r>
        <w:rPr>
          <w:rFonts w:ascii="Century Gothic" w:hAnsi="Century Gothic"/>
          <w:sz w:val="20"/>
          <w:szCs w:val="20"/>
          <w:lang w:val="nl-NL"/>
        </w:rPr>
        <w:t>1. voor</w:t>
      </w:r>
      <w:r>
        <w:rPr>
          <w:rFonts w:ascii="Century Gothic" w:hAnsi="Century Gothic"/>
          <w:sz w:val="20"/>
          <w:szCs w:val="20"/>
          <w:lang w:val="nl-NL"/>
        </w:rPr>
        <w:tab/>
        <w:t>gevels: alle gevels in gevelsteen, natuursteen, sierbepleistering in lichte kleur, baksteen geverfd in lichte kleur.</w:t>
      </w:r>
    </w:p>
    <w:p w14:paraId="251309AC" w14:textId="7AEEC15A" w:rsidR="005A29E7" w:rsidRDefault="005A29E7" w:rsidP="007B1787">
      <w:pPr>
        <w:ind w:left="708"/>
        <w:rPr>
          <w:rFonts w:ascii="Century Gothic" w:hAnsi="Century Gothic"/>
          <w:sz w:val="20"/>
          <w:szCs w:val="20"/>
          <w:lang w:val="nl-NL"/>
        </w:rPr>
      </w:pPr>
      <w:r>
        <w:rPr>
          <w:rFonts w:ascii="Century Gothic" w:hAnsi="Century Gothic"/>
          <w:sz w:val="20"/>
          <w:szCs w:val="20"/>
          <w:lang w:val="nl-NL"/>
        </w:rPr>
        <w:t xml:space="preserve">2. Voor bedekking van de schuine daken: </w:t>
      </w:r>
      <w:r w:rsidR="007B1787">
        <w:rPr>
          <w:rFonts w:ascii="Century Gothic" w:hAnsi="Century Gothic"/>
          <w:sz w:val="20"/>
          <w:szCs w:val="20"/>
          <w:lang w:val="nl-NL"/>
        </w:rPr>
        <w:t>ofwel</w:t>
      </w:r>
      <w:r>
        <w:rPr>
          <w:rFonts w:ascii="Century Gothic" w:hAnsi="Century Gothic"/>
          <w:sz w:val="20"/>
          <w:szCs w:val="20"/>
          <w:lang w:val="nl-NL"/>
        </w:rPr>
        <w:t xml:space="preserve"> pannen, ofwel rechthoekige leien</w:t>
      </w:r>
      <w:r w:rsidR="007B1787">
        <w:rPr>
          <w:rFonts w:ascii="Century Gothic" w:hAnsi="Century Gothic"/>
          <w:sz w:val="20"/>
          <w:szCs w:val="20"/>
          <w:lang w:val="nl-NL"/>
        </w:rPr>
        <w:t xml:space="preserve"> in horizontale rijen, ofwel riet, ofwel voor flauw hellende daken, </w:t>
      </w:r>
      <w:proofErr w:type="spellStart"/>
      <w:r w:rsidR="007B1787">
        <w:rPr>
          <w:rFonts w:ascii="Century Gothic" w:hAnsi="Century Gothic"/>
          <w:sz w:val="20"/>
          <w:szCs w:val="20"/>
          <w:lang w:val="nl-NL"/>
        </w:rPr>
        <w:t>dakvilt</w:t>
      </w:r>
      <w:proofErr w:type="spellEnd"/>
      <w:r w:rsidR="007B1787">
        <w:rPr>
          <w:rFonts w:ascii="Century Gothic" w:hAnsi="Century Gothic"/>
          <w:sz w:val="20"/>
          <w:szCs w:val="20"/>
          <w:lang w:val="nl-NL"/>
        </w:rPr>
        <w:t>.</w:t>
      </w:r>
    </w:p>
    <w:p w14:paraId="347C890A" w14:textId="28A21B7A" w:rsidR="007B1787" w:rsidRDefault="007B1787" w:rsidP="007B1787">
      <w:pPr>
        <w:ind w:left="708"/>
        <w:rPr>
          <w:rFonts w:ascii="Century Gothic" w:hAnsi="Century Gothic"/>
          <w:sz w:val="20"/>
          <w:szCs w:val="20"/>
          <w:lang w:val="nl-NL"/>
        </w:rPr>
      </w:pPr>
    </w:p>
    <w:p w14:paraId="6E04DECD" w14:textId="510DADBA" w:rsidR="007B1787" w:rsidRPr="007B1787" w:rsidRDefault="007B1787" w:rsidP="007B1787">
      <w:pPr>
        <w:ind w:firstLine="708"/>
        <w:rPr>
          <w:rFonts w:ascii="Century Gothic" w:hAnsi="Century Gothic"/>
          <w:sz w:val="20"/>
          <w:szCs w:val="20"/>
          <w:lang w:val="nl-NL"/>
        </w:rPr>
      </w:pPr>
      <w:r w:rsidRPr="007B1787">
        <w:rPr>
          <w:rFonts w:ascii="Century Gothic" w:hAnsi="Century Gothic"/>
          <w:sz w:val="20"/>
          <w:szCs w:val="20"/>
          <w:lang w:val="nl-NL"/>
        </w:rPr>
        <w:t>5.</w:t>
      </w:r>
      <w:r>
        <w:rPr>
          <w:rFonts w:ascii="Century Gothic" w:hAnsi="Century Gothic"/>
          <w:sz w:val="20"/>
          <w:szCs w:val="20"/>
          <w:lang w:val="nl-NL"/>
        </w:rPr>
        <w:t xml:space="preserve">  </w:t>
      </w:r>
      <w:r w:rsidRPr="007B1787">
        <w:rPr>
          <w:rFonts w:ascii="Century Gothic" w:hAnsi="Century Gothic"/>
          <w:sz w:val="20"/>
          <w:szCs w:val="20"/>
          <w:u w:val="single"/>
          <w:lang w:val="nl-NL"/>
        </w:rPr>
        <w:t>Aanleg van de strook</w:t>
      </w:r>
    </w:p>
    <w:p w14:paraId="206F9521" w14:textId="5EB6DF37" w:rsidR="005A29E7" w:rsidRDefault="005B33CA" w:rsidP="005A29E7">
      <w:pPr>
        <w:pStyle w:val="Lijstalinea"/>
        <w:ind w:left="1080"/>
        <w:rPr>
          <w:rFonts w:ascii="Century Gothic" w:hAnsi="Century Gothic"/>
          <w:sz w:val="20"/>
          <w:szCs w:val="20"/>
          <w:lang w:val="nl-NL"/>
        </w:rPr>
      </w:pPr>
      <w:r>
        <w:rPr>
          <w:rFonts w:ascii="Century Gothic" w:hAnsi="Century Gothic"/>
          <w:sz w:val="20"/>
          <w:szCs w:val="20"/>
          <w:lang w:val="nl-NL"/>
        </w:rPr>
        <w:t xml:space="preserve">Het niet bebouwde gedeelte van de strook dient als tuin te worden aangelegd en als dusdanig gehandhaafd. </w:t>
      </w:r>
    </w:p>
    <w:p w14:paraId="289E3AE4" w14:textId="77777777" w:rsidR="005B33CA" w:rsidRDefault="005B33CA" w:rsidP="005A29E7">
      <w:pPr>
        <w:pStyle w:val="Lijstalinea"/>
        <w:ind w:left="1080"/>
        <w:rPr>
          <w:rFonts w:ascii="Century Gothic" w:hAnsi="Century Gothic"/>
          <w:sz w:val="20"/>
          <w:szCs w:val="20"/>
          <w:lang w:val="nl-NL"/>
        </w:rPr>
      </w:pPr>
    </w:p>
    <w:p w14:paraId="67EA30FD" w14:textId="3E47F6FD" w:rsidR="005B33CA" w:rsidRDefault="005B33CA" w:rsidP="005B33CA">
      <w:pPr>
        <w:pStyle w:val="Lijstalinea"/>
        <w:numPr>
          <w:ilvl w:val="1"/>
          <w:numId w:val="14"/>
        </w:numPr>
        <w:rPr>
          <w:rFonts w:ascii="Century Gothic" w:hAnsi="Century Gothic"/>
          <w:sz w:val="20"/>
          <w:szCs w:val="20"/>
          <w:u w:val="single"/>
          <w:lang w:val="nl-NL"/>
        </w:rPr>
      </w:pPr>
      <w:r w:rsidRPr="005B33CA">
        <w:rPr>
          <w:rFonts w:ascii="Century Gothic" w:hAnsi="Century Gothic"/>
          <w:sz w:val="20"/>
          <w:szCs w:val="20"/>
          <w:u w:val="single"/>
          <w:lang w:val="nl-NL"/>
        </w:rPr>
        <w:t>STROOK VOOR TUINEN</w:t>
      </w:r>
    </w:p>
    <w:p w14:paraId="69DB1E00" w14:textId="77777777" w:rsidR="005B33CA" w:rsidRPr="005B33CA" w:rsidRDefault="005B33CA" w:rsidP="005B33CA">
      <w:pPr>
        <w:pStyle w:val="Lijstalinea"/>
        <w:ind w:left="1785"/>
        <w:rPr>
          <w:rFonts w:ascii="Century Gothic" w:hAnsi="Century Gothic"/>
          <w:sz w:val="20"/>
          <w:szCs w:val="20"/>
          <w:u w:val="single"/>
          <w:lang w:val="nl-NL"/>
        </w:rPr>
      </w:pPr>
    </w:p>
    <w:p w14:paraId="547E1F9E" w14:textId="161ADAE4" w:rsidR="005B33CA" w:rsidRDefault="005B33CA" w:rsidP="005B33CA">
      <w:pPr>
        <w:pStyle w:val="Lijstalinea"/>
        <w:numPr>
          <w:ilvl w:val="0"/>
          <w:numId w:val="21"/>
        </w:numPr>
        <w:rPr>
          <w:rFonts w:ascii="Century Gothic" w:hAnsi="Century Gothic"/>
          <w:sz w:val="20"/>
          <w:szCs w:val="20"/>
          <w:u w:val="single"/>
          <w:lang w:val="nl-NL"/>
        </w:rPr>
      </w:pPr>
      <w:r>
        <w:rPr>
          <w:rFonts w:ascii="Century Gothic" w:hAnsi="Century Gothic"/>
          <w:sz w:val="20"/>
          <w:szCs w:val="20"/>
          <w:u w:val="single"/>
          <w:lang w:val="nl-NL"/>
        </w:rPr>
        <w:t>Bebouwing en aanleg</w:t>
      </w:r>
    </w:p>
    <w:p w14:paraId="1F4C1E18" w14:textId="559A6F78" w:rsidR="005B33CA" w:rsidRDefault="005B33CA" w:rsidP="005B33CA">
      <w:pPr>
        <w:ind w:left="360"/>
        <w:rPr>
          <w:rFonts w:ascii="Century Gothic" w:hAnsi="Century Gothic"/>
          <w:sz w:val="20"/>
          <w:szCs w:val="20"/>
          <w:lang w:val="nl-NL"/>
        </w:rPr>
      </w:pPr>
      <w:r>
        <w:rPr>
          <w:rFonts w:ascii="Century Gothic" w:hAnsi="Century Gothic"/>
          <w:sz w:val="20"/>
          <w:szCs w:val="20"/>
          <w:lang w:val="nl-NL"/>
        </w:rPr>
        <w:t>Bergplaatsen en hokken waarvan de gezamenlijk oppervlakte 3% van de perceeloppervlakte niet overschrijdt. Het niet bebouwde gedeelte van de strook dienst als tuin te worden aangelegd en als dusdanig gehandhaafd.</w:t>
      </w:r>
    </w:p>
    <w:p w14:paraId="20B325E3" w14:textId="035EA189" w:rsidR="005B33CA" w:rsidRDefault="005B33CA" w:rsidP="005B33CA">
      <w:pPr>
        <w:pStyle w:val="Lijstalinea"/>
        <w:numPr>
          <w:ilvl w:val="0"/>
          <w:numId w:val="21"/>
        </w:numPr>
        <w:rPr>
          <w:rFonts w:ascii="Century Gothic" w:hAnsi="Century Gothic"/>
          <w:sz w:val="20"/>
          <w:szCs w:val="20"/>
          <w:u w:val="single"/>
          <w:lang w:val="nl-NL"/>
        </w:rPr>
      </w:pPr>
      <w:r w:rsidRPr="005B33CA">
        <w:rPr>
          <w:rFonts w:ascii="Century Gothic" w:hAnsi="Century Gothic"/>
          <w:sz w:val="20"/>
          <w:szCs w:val="20"/>
          <w:u w:val="single"/>
          <w:lang w:val="nl-NL"/>
        </w:rPr>
        <w:t>Plaatsing van de gebouwen</w:t>
      </w:r>
    </w:p>
    <w:p w14:paraId="722D9FAD" w14:textId="44DC00D7" w:rsidR="005B33CA" w:rsidRPr="005B33CA" w:rsidRDefault="005B33CA" w:rsidP="005B33CA">
      <w:pPr>
        <w:pStyle w:val="Lijstalinea"/>
        <w:numPr>
          <w:ilvl w:val="0"/>
          <w:numId w:val="22"/>
        </w:numPr>
        <w:rPr>
          <w:rFonts w:ascii="Century Gothic" w:hAnsi="Century Gothic"/>
          <w:sz w:val="20"/>
          <w:szCs w:val="20"/>
          <w:lang w:val="nl-NL"/>
        </w:rPr>
      </w:pPr>
      <w:r w:rsidRPr="005B33CA">
        <w:rPr>
          <w:rFonts w:ascii="Century Gothic" w:hAnsi="Century Gothic"/>
          <w:sz w:val="20"/>
          <w:szCs w:val="20"/>
          <w:lang w:val="nl-NL"/>
        </w:rPr>
        <w:t>Gevel gericht naar het hoofdgebouw</w:t>
      </w:r>
      <w:r>
        <w:rPr>
          <w:rFonts w:ascii="Century Gothic" w:hAnsi="Century Gothic"/>
          <w:sz w:val="20"/>
          <w:szCs w:val="20"/>
          <w:lang w:val="nl-NL"/>
        </w:rPr>
        <w:t>: o</w:t>
      </w:r>
      <w:r w:rsidRPr="005B33CA">
        <w:rPr>
          <w:rFonts w:ascii="Century Gothic" w:hAnsi="Century Gothic"/>
          <w:sz w:val="20"/>
          <w:szCs w:val="20"/>
          <w:lang w:val="nl-NL"/>
        </w:rPr>
        <w:t>p minimum 30m achter de voorgevel van het hoofdgebouw.</w:t>
      </w:r>
    </w:p>
    <w:p w14:paraId="7B18754A" w14:textId="249791A9" w:rsidR="005B33CA" w:rsidRDefault="005B33CA" w:rsidP="005B33CA">
      <w:pPr>
        <w:pStyle w:val="Lijstalinea"/>
        <w:numPr>
          <w:ilvl w:val="0"/>
          <w:numId w:val="22"/>
        </w:numPr>
        <w:rPr>
          <w:rFonts w:ascii="Century Gothic" w:hAnsi="Century Gothic"/>
          <w:sz w:val="20"/>
          <w:szCs w:val="20"/>
          <w:lang w:val="nl-NL"/>
        </w:rPr>
      </w:pPr>
      <w:r>
        <w:rPr>
          <w:rFonts w:ascii="Century Gothic" w:hAnsi="Century Gothic"/>
          <w:sz w:val="20"/>
          <w:szCs w:val="20"/>
          <w:lang w:val="nl-NL"/>
        </w:rPr>
        <w:t>Overige gevels: Op minimum 3m afstand van de perceelgrenzen.</w:t>
      </w:r>
    </w:p>
    <w:p w14:paraId="65BBC0E8" w14:textId="77777777" w:rsidR="005B33CA" w:rsidRPr="005B33CA" w:rsidRDefault="005B33CA" w:rsidP="005B33CA">
      <w:pPr>
        <w:rPr>
          <w:rFonts w:ascii="Century Gothic" w:hAnsi="Century Gothic"/>
          <w:sz w:val="20"/>
          <w:szCs w:val="20"/>
          <w:lang w:val="nl-NL"/>
        </w:rPr>
      </w:pPr>
    </w:p>
    <w:p w14:paraId="25489FD1" w14:textId="49AC6A36" w:rsidR="005B33CA" w:rsidRDefault="005B33CA" w:rsidP="005B33CA">
      <w:pPr>
        <w:pStyle w:val="Lijstalinea"/>
        <w:numPr>
          <w:ilvl w:val="0"/>
          <w:numId w:val="21"/>
        </w:numPr>
        <w:rPr>
          <w:rFonts w:ascii="Century Gothic" w:hAnsi="Century Gothic"/>
          <w:sz w:val="20"/>
          <w:szCs w:val="20"/>
          <w:u w:val="single"/>
          <w:lang w:val="nl-NL"/>
        </w:rPr>
      </w:pPr>
      <w:r w:rsidRPr="005B33CA">
        <w:rPr>
          <w:rFonts w:ascii="Century Gothic" w:hAnsi="Century Gothic"/>
          <w:sz w:val="20"/>
          <w:szCs w:val="20"/>
          <w:u w:val="single"/>
          <w:lang w:val="nl-NL"/>
        </w:rPr>
        <w:t xml:space="preserve"> Bouwhoogte</w:t>
      </w:r>
    </w:p>
    <w:p w14:paraId="76736D75" w14:textId="0DDCA487" w:rsidR="005B33CA" w:rsidRPr="005B33CA" w:rsidRDefault="005B33CA" w:rsidP="005B33CA">
      <w:pPr>
        <w:ind w:left="360"/>
        <w:rPr>
          <w:rFonts w:ascii="Century Gothic" w:hAnsi="Century Gothic"/>
          <w:sz w:val="20"/>
          <w:szCs w:val="20"/>
          <w:lang w:val="nl-NL"/>
        </w:rPr>
      </w:pPr>
      <w:r w:rsidRPr="005B33CA">
        <w:rPr>
          <w:rFonts w:ascii="Century Gothic" w:hAnsi="Century Gothic"/>
          <w:sz w:val="20"/>
          <w:szCs w:val="20"/>
          <w:lang w:val="nl-NL"/>
        </w:rPr>
        <w:t xml:space="preserve">Gemeten van het trottoirniveau tot de bovenkant van de deksteen of de onderkant van de </w:t>
      </w:r>
      <w:proofErr w:type="spellStart"/>
      <w:r w:rsidRPr="005B33CA">
        <w:rPr>
          <w:rFonts w:ascii="Century Gothic" w:hAnsi="Century Gothic"/>
          <w:sz w:val="20"/>
          <w:szCs w:val="20"/>
          <w:lang w:val="nl-NL"/>
        </w:rPr>
        <w:t>dakoverstek</w:t>
      </w:r>
      <w:proofErr w:type="spellEnd"/>
      <w:r w:rsidRPr="005B33CA">
        <w:rPr>
          <w:rFonts w:ascii="Century Gothic" w:hAnsi="Century Gothic"/>
          <w:sz w:val="20"/>
          <w:szCs w:val="20"/>
          <w:lang w:val="nl-NL"/>
        </w:rPr>
        <w:t>: maximum 3m.</w:t>
      </w:r>
    </w:p>
    <w:p w14:paraId="50A01FB0" w14:textId="64A078DA" w:rsidR="005B33CA" w:rsidRDefault="005B33CA" w:rsidP="005B33CA">
      <w:pPr>
        <w:pStyle w:val="Lijstalinea"/>
        <w:numPr>
          <w:ilvl w:val="0"/>
          <w:numId w:val="21"/>
        </w:numPr>
        <w:rPr>
          <w:rFonts w:ascii="Century Gothic" w:hAnsi="Century Gothic"/>
          <w:sz w:val="20"/>
          <w:szCs w:val="20"/>
          <w:u w:val="single"/>
          <w:lang w:val="nl-NL"/>
        </w:rPr>
      </w:pPr>
      <w:r>
        <w:rPr>
          <w:rFonts w:ascii="Century Gothic" w:hAnsi="Century Gothic"/>
          <w:sz w:val="20"/>
          <w:szCs w:val="20"/>
          <w:u w:val="single"/>
          <w:lang w:val="nl-NL"/>
        </w:rPr>
        <w:t>Welstand van de gebouwen</w:t>
      </w:r>
    </w:p>
    <w:p w14:paraId="7B492AAB" w14:textId="3F7480C8" w:rsidR="005B33CA" w:rsidRDefault="005B33CA" w:rsidP="005B33CA">
      <w:pPr>
        <w:pStyle w:val="Lijstalinea"/>
        <w:numPr>
          <w:ilvl w:val="0"/>
          <w:numId w:val="23"/>
        </w:numPr>
        <w:rPr>
          <w:rFonts w:ascii="Century Gothic" w:hAnsi="Century Gothic"/>
          <w:sz w:val="20"/>
          <w:szCs w:val="20"/>
          <w:u w:val="single"/>
          <w:lang w:val="nl-NL"/>
        </w:rPr>
      </w:pPr>
      <w:r>
        <w:rPr>
          <w:rFonts w:ascii="Century Gothic" w:hAnsi="Century Gothic"/>
          <w:sz w:val="20"/>
          <w:szCs w:val="20"/>
          <w:u w:val="single"/>
          <w:lang w:val="nl-NL"/>
        </w:rPr>
        <w:t>Dakvorm</w:t>
      </w:r>
    </w:p>
    <w:p w14:paraId="737D41EF" w14:textId="2791215A" w:rsidR="005B33CA" w:rsidRPr="005B33CA" w:rsidRDefault="005B33CA" w:rsidP="005B33CA">
      <w:pPr>
        <w:pStyle w:val="Lijstalinea"/>
        <w:ind w:left="1080"/>
        <w:rPr>
          <w:rFonts w:ascii="Century Gothic" w:hAnsi="Century Gothic"/>
          <w:sz w:val="20"/>
          <w:szCs w:val="20"/>
          <w:lang w:val="nl-NL"/>
        </w:rPr>
      </w:pPr>
      <w:r w:rsidRPr="005B33CA">
        <w:rPr>
          <w:rFonts w:ascii="Century Gothic" w:hAnsi="Century Gothic"/>
          <w:sz w:val="20"/>
          <w:szCs w:val="20"/>
          <w:lang w:val="nl-NL"/>
        </w:rPr>
        <w:t>Plat dak of schuin dak met een maximumhelling van 60°.</w:t>
      </w:r>
    </w:p>
    <w:p w14:paraId="61E4E4C5" w14:textId="05B95077" w:rsidR="005B33CA" w:rsidRDefault="005B33CA" w:rsidP="005B33CA">
      <w:pPr>
        <w:pStyle w:val="Lijstalinea"/>
        <w:numPr>
          <w:ilvl w:val="0"/>
          <w:numId w:val="23"/>
        </w:numPr>
        <w:rPr>
          <w:rFonts w:ascii="Century Gothic" w:hAnsi="Century Gothic"/>
          <w:sz w:val="20"/>
          <w:szCs w:val="20"/>
          <w:u w:val="single"/>
          <w:lang w:val="nl-NL"/>
        </w:rPr>
      </w:pPr>
      <w:r>
        <w:rPr>
          <w:rFonts w:ascii="Century Gothic" w:hAnsi="Century Gothic"/>
          <w:sz w:val="20"/>
          <w:szCs w:val="20"/>
          <w:u w:val="single"/>
          <w:lang w:val="nl-NL"/>
        </w:rPr>
        <w:t>Materialen</w:t>
      </w:r>
    </w:p>
    <w:p w14:paraId="3150A5BF" w14:textId="20149812" w:rsidR="005B33CA" w:rsidRPr="005B33CA" w:rsidRDefault="005B33CA" w:rsidP="005B33CA">
      <w:pPr>
        <w:pStyle w:val="Lijstalinea"/>
        <w:numPr>
          <w:ilvl w:val="0"/>
          <w:numId w:val="24"/>
        </w:numPr>
        <w:rPr>
          <w:rFonts w:ascii="Century Gothic" w:hAnsi="Century Gothic"/>
          <w:sz w:val="20"/>
          <w:szCs w:val="20"/>
          <w:u w:val="single"/>
          <w:lang w:val="nl-NL"/>
        </w:rPr>
      </w:pPr>
      <w:r>
        <w:rPr>
          <w:rFonts w:ascii="Century Gothic" w:hAnsi="Century Gothic"/>
          <w:sz w:val="20"/>
          <w:szCs w:val="20"/>
          <w:lang w:val="nl-NL"/>
        </w:rPr>
        <w:lastRenderedPageBreak/>
        <w:t>Voor gevels: alle gevels in gevelsteen, natuursteen, sierbepleistering in lichte kleur, baksteen geverfd in lichte kleur;</w:t>
      </w:r>
    </w:p>
    <w:p w14:paraId="0326B1F4" w14:textId="4A1CF594" w:rsidR="005B33CA" w:rsidRPr="00CF1508" w:rsidRDefault="005B33CA" w:rsidP="005B33CA">
      <w:pPr>
        <w:pStyle w:val="Lijstalinea"/>
        <w:numPr>
          <w:ilvl w:val="0"/>
          <w:numId w:val="24"/>
        </w:numPr>
        <w:rPr>
          <w:rFonts w:ascii="Century Gothic" w:hAnsi="Century Gothic"/>
          <w:sz w:val="20"/>
          <w:szCs w:val="20"/>
          <w:u w:val="single"/>
          <w:lang w:val="nl-NL"/>
        </w:rPr>
      </w:pPr>
      <w:r>
        <w:rPr>
          <w:rFonts w:ascii="Century Gothic" w:hAnsi="Century Gothic"/>
          <w:sz w:val="20"/>
          <w:szCs w:val="20"/>
          <w:lang w:val="nl-NL"/>
        </w:rPr>
        <w:t xml:space="preserve">Voor bedekking van de schuinde daken: ofwel pannen, ofwel rechthoekige leien in horizontale rijen, ofwel riet, ofwel voor flauw hellende daken, </w:t>
      </w:r>
      <w:proofErr w:type="spellStart"/>
      <w:r>
        <w:rPr>
          <w:rFonts w:ascii="Century Gothic" w:hAnsi="Century Gothic"/>
          <w:sz w:val="20"/>
          <w:szCs w:val="20"/>
          <w:lang w:val="nl-NL"/>
        </w:rPr>
        <w:t>dakvilt</w:t>
      </w:r>
      <w:proofErr w:type="spellEnd"/>
      <w:r>
        <w:rPr>
          <w:rFonts w:ascii="Century Gothic" w:hAnsi="Century Gothic"/>
          <w:sz w:val="20"/>
          <w:szCs w:val="20"/>
          <w:lang w:val="nl-NL"/>
        </w:rPr>
        <w:t>.</w:t>
      </w:r>
    </w:p>
    <w:p w14:paraId="540612DE" w14:textId="77777777" w:rsidR="00CF1508" w:rsidRPr="00CF1508" w:rsidRDefault="00CF1508" w:rsidP="00CF1508">
      <w:pPr>
        <w:rPr>
          <w:rFonts w:ascii="Century Gothic" w:hAnsi="Century Gothic"/>
          <w:sz w:val="20"/>
          <w:szCs w:val="20"/>
          <w:u w:val="single"/>
          <w:lang w:val="nl-NL"/>
        </w:rPr>
      </w:pPr>
    </w:p>
    <w:p w14:paraId="6C6AF6BA" w14:textId="5F2B1D22" w:rsidR="00CF1508" w:rsidRPr="00CF1508" w:rsidRDefault="00CF1508" w:rsidP="00CF1508">
      <w:pPr>
        <w:pStyle w:val="Lijstalinea"/>
        <w:numPr>
          <w:ilvl w:val="1"/>
          <w:numId w:val="14"/>
        </w:numPr>
        <w:rPr>
          <w:rFonts w:ascii="Century Gothic" w:hAnsi="Century Gothic"/>
          <w:sz w:val="20"/>
          <w:szCs w:val="20"/>
          <w:u w:val="single"/>
          <w:lang w:val="nl-NL"/>
        </w:rPr>
      </w:pPr>
      <w:r w:rsidRPr="00CF1508">
        <w:rPr>
          <w:rFonts w:ascii="Century Gothic" w:hAnsi="Century Gothic"/>
          <w:sz w:val="20"/>
          <w:szCs w:val="20"/>
          <w:u w:val="single"/>
          <w:lang w:val="nl-NL"/>
        </w:rPr>
        <w:t>BOUWVRIJE VOORTUINSTROOK</w:t>
      </w:r>
    </w:p>
    <w:p w14:paraId="2923D83B" w14:textId="0DB5C971" w:rsidR="00CF1508" w:rsidRDefault="00CF1508" w:rsidP="00CF1508">
      <w:pPr>
        <w:rPr>
          <w:rFonts w:ascii="Century Gothic" w:hAnsi="Century Gothic"/>
          <w:sz w:val="20"/>
          <w:szCs w:val="20"/>
          <w:u w:val="single"/>
          <w:lang w:val="nl-NL"/>
        </w:rPr>
      </w:pPr>
      <w:r>
        <w:rPr>
          <w:rFonts w:ascii="Century Gothic" w:hAnsi="Century Gothic"/>
          <w:sz w:val="20"/>
          <w:szCs w:val="20"/>
          <w:u w:val="single"/>
          <w:lang w:val="nl-NL"/>
        </w:rPr>
        <w:t>BEBOUWING</w:t>
      </w:r>
    </w:p>
    <w:p w14:paraId="11FDA4FB" w14:textId="5F3454DC" w:rsidR="00CF1508" w:rsidRDefault="00CF1508" w:rsidP="00CF1508">
      <w:pPr>
        <w:rPr>
          <w:rFonts w:ascii="Century Gothic" w:hAnsi="Century Gothic"/>
          <w:sz w:val="20"/>
          <w:szCs w:val="20"/>
          <w:lang w:val="nl-NL"/>
        </w:rPr>
      </w:pPr>
      <w:r>
        <w:rPr>
          <w:rFonts w:ascii="Century Gothic" w:hAnsi="Century Gothic"/>
          <w:sz w:val="20"/>
          <w:szCs w:val="20"/>
          <w:lang w:val="nl-NL"/>
        </w:rPr>
        <w:t xml:space="preserve">Alle constructies verboden, met inbegrip van hellende op- en afritten. Onmiddellijk na de oprichting van het hoofdgebouw dient de strook als tuin te worden aangelegd. Alleen het gedeelte dat als toegang tot de gebouwen wordt </w:t>
      </w:r>
      <w:r w:rsidR="005A3CB9">
        <w:rPr>
          <w:rFonts w:ascii="Century Gothic" w:hAnsi="Century Gothic"/>
          <w:sz w:val="20"/>
          <w:szCs w:val="20"/>
          <w:lang w:val="nl-NL"/>
        </w:rPr>
        <w:t>aangewend</w:t>
      </w:r>
      <w:r>
        <w:rPr>
          <w:rFonts w:ascii="Century Gothic" w:hAnsi="Century Gothic"/>
          <w:sz w:val="20"/>
          <w:szCs w:val="20"/>
          <w:lang w:val="nl-NL"/>
        </w:rPr>
        <w:t xml:space="preserve"> mag worden verhard.</w:t>
      </w:r>
    </w:p>
    <w:p w14:paraId="19DE677A" w14:textId="043484B2" w:rsidR="00CF1508" w:rsidRDefault="00CF1508" w:rsidP="00CF1508">
      <w:pPr>
        <w:rPr>
          <w:rFonts w:ascii="Century Gothic" w:hAnsi="Century Gothic"/>
          <w:sz w:val="20"/>
          <w:szCs w:val="20"/>
          <w:lang w:val="nl-NL"/>
        </w:rPr>
      </w:pPr>
    </w:p>
    <w:p w14:paraId="6DD35E2D" w14:textId="5188876A" w:rsidR="00CF1508" w:rsidRPr="005A3CB9" w:rsidRDefault="00CF1508" w:rsidP="005A3CB9">
      <w:pPr>
        <w:pStyle w:val="Lijstalinea"/>
        <w:numPr>
          <w:ilvl w:val="1"/>
          <w:numId w:val="14"/>
        </w:numPr>
        <w:rPr>
          <w:rFonts w:ascii="Century Gothic" w:hAnsi="Century Gothic"/>
          <w:sz w:val="20"/>
          <w:szCs w:val="20"/>
          <w:u w:val="single"/>
          <w:lang w:val="nl-NL"/>
        </w:rPr>
      </w:pPr>
      <w:r w:rsidRPr="005A3CB9">
        <w:rPr>
          <w:rFonts w:ascii="Century Gothic" w:hAnsi="Century Gothic"/>
          <w:sz w:val="20"/>
          <w:szCs w:val="20"/>
          <w:u w:val="single"/>
          <w:lang w:val="nl-NL"/>
        </w:rPr>
        <w:t>BOUWVRIJE ZIJTUINSTROKEN</w:t>
      </w:r>
    </w:p>
    <w:p w14:paraId="56D2014B" w14:textId="3190482E" w:rsidR="005A3CB9" w:rsidRDefault="00D850A9" w:rsidP="005A3CB9">
      <w:pPr>
        <w:rPr>
          <w:rFonts w:ascii="Century Gothic" w:hAnsi="Century Gothic"/>
          <w:sz w:val="20"/>
          <w:szCs w:val="20"/>
          <w:lang w:val="nl-NL"/>
        </w:rPr>
      </w:pPr>
      <w:r>
        <w:rPr>
          <w:rFonts w:ascii="Century Gothic" w:hAnsi="Century Gothic"/>
          <w:sz w:val="20"/>
          <w:szCs w:val="20"/>
          <w:lang w:val="nl-NL"/>
        </w:rPr>
        <w:t xml:space="preserve">Diepte gelijk aan de perceeldiepte. Breedte, gemeten vanaf elke zijgrens van het perceel 3m, met dien verstande dat de som van de breedten over een diepte van 30 m, gemeten vanaf de voorgevelbouwlijn, tenminste 1/3 moet bedragen van de perceelbreedte, gemeten op de voorgevelbouwlijn. </w:t>
      </w:r>
    </w:p>
    <w:p w14:paraId="072DD29F" w14:textId="56FE45FA" w:rsidR="00D850A9" w:rsidRDefault="00D850A9" w:rsidP="005A3CB9">
      <w:pPr>
        <w:rPr>
          <w:rFonts w:ascii="Century Gothic" w:hAnsi="Century Gothic"/>
          <w:sz w:val="20"/>
          <w:szCs w:val="20"/>
          <w:u w:val="single"/>
          <w:lang w:val="nl-NL"/>
        </w:rPr>
      </w:pPr>
      <w:r w:rsidRPr="00D850A9">
        <w:rPr>
          <w:rFonts w:ascii="Century Gothic" w:hAnsi="Century Gothic"/>
          <w:sz w:val="20"/>
          <w:szCs w:val="20"/>
          <w:u w:val="single"/>
          <w:lang w:val="nl-NL"/>
        </w:rPr>
        <w:t>Bebouwing</w:t>
      </w:r>
    </w:p>
    <w:p w14:paraId="73CF797C" w14:textId="49DAA853" w:rsidR="00D850A9" w:rsidRPr="00D850A9" w:rsidRDefault="00D850A9" w:rsidP="005A3CB9">
      <w:pPr>
        <w:rPr>
          <w:rFonts w:ascii="Century Gothic" w:hAnsi="Century Gothic"/>
          <w:sz w:val="20"/>
          <w:szCs w:val="20"/>
          <w:lang w:val="nl-NL"/>
        </w:rPr>
      </w:pPr>
      <w:r>
        <w:rPr>
          <w:rFonts w:ascii="Century Gothic" w:hAnsi="Century Gothic"/>
          <w:sz w:val="20"/>
          <w:szCs w:val="20"/>
          <w:lang w:val="nl-NL"/>
        </w:rPr>
        <w:t>Alle constructies verboden, met inbegrip van hellende op- en afritten.</w:t>
      </w:r>
      <w:bookmarkEnd w:id="0"/>
    </w:p>
    <w:sectPr w:rsidR="00D850A9" w:rsidRPr="00D85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106ED"/>
    <w:multiLevelType w:val="hybridMultilevel"/>
    <w:tmpl w:val="1548F01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AFA4914"/>
    <w:multiLevelType w:val="hybridMultilevel"/>
    <w:tmpl w:val="9546143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B44614A"/>
    <w:multiLevelType w:val="hybridMultilevel"/>
    <w:tmpl w:val="86387720"/>
    <w:lvl w:ilvl="0" w:tplc="158CFFA2">
      <w:start w:val="1"/>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BBA7E61"/>
    <w:multiLevelType w:val="hybridMultilevel"/>
    <w:tmpl w:val="E568703E"/>
    <w:lvl w:ilvl="0" w:tplc="90B61AA8">
      <w:start w:val="1"/>
      <w:numFmt w:val="upperLetter"/>
      <w:lvlText w:val="%1."/>
      <w:lvlJc w:val="left"/>
      <w:pPr>
        <w:ind w:left="1080" w:hanging="360"/>
      </w:pPr>
      <w:rPr>
        <w:rFonts w:hint="default"/>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0C9D1687"/>
    <w:multiLevelType w:val="hybridMultilevel"/>
    <w:tmpl w:val="66703E6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08A3CC0"/>
    <w:multiLevelType w:val="hybridMultilevel"/>
    <w:tmpl w:val="3F68DB7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8EE247B"/>
    <w:multiLevelType w:val="hybridMultilevel"/>
    <w:tmpl w:val="BF92E290"/>
    <w:lvl w:ilvl="0" w:tplc="49162250">
      <w:start w:val="1"/>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7" w15:restartNumberingAfterBreak="0">
    <w:nsid w:val="205E7950"/>
    <w:multiLevelType w:val="hybridMultilevel"/>
    <w:tmpl w:val="4E30D56C"/>
    <w:lvl w:ilvl="0" w:tplc="6420B774">
      <w:start w:val="1"/>
      <w:numFmt w:val="upp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8" w15:restartNumberingAfterBreak="0">
    <w:nsid w:val="213E00ED"/>
    <w:multiLevelType w:val="hybridMultilevel"/>
    <w:tmpl w:val="B01CAFB2"/>
    <w:lvl w:ilvl="0" w:tplc="5590EB54">
      <w:start w:val="1"/>
      <w:numFmt w:val="upp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9" w15:restartNumberingAfterBreak="0">
    <w:nsid w:val="2B2026D9"/>
    <w:multiLevelType w:val="hybridMultilevel"/>
    <w:tmpl w:val="C7AA757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A482DA4"/>
    <w:multiLevelType w:val="hybridMultilevel"/>
    <w:tmpl w:val="F356CDE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B002EAA"/>
    <w:multiLevelType w:val="hybridMultilevel"/>
    <w:tmpl w:val="977CE898"/>
    <w:lvl w:ilvl="0" w:tplc="EE9EDBDE">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2" w15:restartNumberingAfterBreak="0">
    <w:nsid w:val="3EBA2452"/>
    <w:multiLevelType w:val="hybridMultilevel"/>
    <w:tmpl w:val="59022772"/>
    <w:lvl w:ilvl="0" w:tplc="E2FEC07E">
      <w:start w:val="1"/>
      <w:numFmt w:val="decimal"/>
      <w:lvlText w:val="%1."/>
      <w:lvlJc w:val="left"/>
      <w:pPr>
        <w:ind w:left="1170" w:hanging="360"/>
      </w:pPr>
      <w:rPr>
        <w:rFonts w:hint="default"/>
      </w:rPr>
    </w:lvl>
    <w:lvl w:ilvl="1" w:tplc="08130019" w:tentative="1">
      <w:start w:val="1"/>
      <w:numFmt w:val="lowerLetter"/>
      <w:lvlText w:val="%2."/>
      <w:lvlJc w:val="left"/>
      <w:pPr>
        <w:ind w:left="1890" w:hanging="360"/>
      </w:pPr>
    </w:lvl>
    <w:lvl w:ilvl="2" w:tplc="0813001B" w:tentative="1">
      <w:start w:val="1"/>
      <w:numFmt w:val="lowerRoman"/>
      <w:lvlText w:val="%3."/>
      <w:lvlJc w:val="right"/>
      <w:pPr>
        <w:ind w:left="2610" w:hanging="180"/>
      </w:pPr>
    </w:lvl>
    <w:lvl w:ilvl="3" w:tplc="0813000F" w:tentative="1">
      <w:start w:val="1"/>
      <w:numFmt w:val="decimal"/>
      <w:lvlText w:val="%4."/>
      <w:lvlJc w:val="left"/>
      <w:pPr>
        <w:ind w:left="3330" w:hanging="360"/>
      </w:pPr>
    </w:lvl>
    <w:lvl w:ilvl="4" w:tplc="08130019" w:tentative="1">
      <w:start w:val="1"/>
      <w:numFmt w:val="lowerLetter"/>
      <w:lvlText w:val="%5."/>
      <w:lvlJc w:val="left"/>
      <w:pPr>
        <w:ind w:left="4050" w:hanging="360"/>
      </w:pPr>
    </w:lvl>
    <w:lvl w:ilvl="5" w:tplc="0813001B" w:tentative="1">
      <w:start w:val="1"/>
      <w:numFmt w:val="lowerRoman"/>
      <w:lvlText w:val="%6."/>
      <w:lvlJc w:val="right"/>
      <w:pPr>
        <w:ind w:left="4770" w:hanging="180"/>
      </w:pPr>
    </w:lvl>
    <w:lvl w:ilvl="6" w:tplc="0813000F" w:tentative="1">
      <w:start w:val="1"/>
      <w:numFmt w:val="decimal"/>
      <w:lvlText w:val="%7."/>
      <w:lvlJc w:val="left"/>
      <w:pPr>
        <w:ind w:left="5490" w:hanging="360"/>
      </w:pPr>
    </w:lvl>
    <w:lvl w:ilvl="7" w:tplc="08130019" w:tentative="1">
      <w:start w:val="1"/>
      <w:numFmt w:val="lowerLetter"/>
      <w:lvlText w:val="%8."/>
      <w:lvlJc w:val="left"/>
      <w:pPr>
        <w:ind w:left="6210" w:hanging="360"/>
      </w:pPr>
    </w:lvl>
    <w:lvl w:ilvl="8" w:tplc="0813001B" w:tentative="1">
      <w:start w:val="1"/>
      <w:numFmt w:val="lowerRoman"/>
      <w:lvlText w:val="%9."/>
      <w:lvlJc w:val="right"/>
      <w:pPr>
        <w:ind w:left="6930" w:hanging="180"/>
      </w:pPr>
    </w:lvl>
  </w:abstractNum>
  <w:abstractNum w:abstractNumId="13" w15:restartNumberingAfterBreak="0">
    <w:nsid w:val="3F851E54"/>
    <w:multiLevelType w:val="hybridMultilevel"/>
    <w:tmpl w:val="2E500F28"/>
    <w:lvl w:ilvl="0" w:tplc="D67CD926">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4" w15:restartNumberingAfterBreak="0">
    <w:nsid w:val="41533F16"/>
    <w:multiLevelType w:val="hybridMultilevel"/>
    <w:tmpl w:val="67FEDBEE"/>
    <w:lvl w:ilvl="0" w:tplc="F1AE2AE8">
      <w:start w:val="1"/>
      <w:numFmt w:val="upperLetter"/>
      <w:lvlText w:val="%1."/>
      <w:lvlJc w:val="left"/>
      <w:pPr>
        <w:ind w:left="1065" w:hanging="360"/>
      </w:pPr>
      <w:rPr>
        <w:rFonts w:hint="default"/>
      </w:rPr>
    </w:lvl>
    <w:lvl w:ilvl="1" w:tplc="08130019">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15" w15:restartNumberingAfterBreak="0">
    <w:nsid w:val="4FF07585"/>
    <w:multiLevelType w:val="hybridMultilevel"/>
    <w:tmpl w:val="89087722"/>
    <w:lvl w:ilvl="0" w:tplc="0813000F">
      <w:start w:val="1"/>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6" w15:restartNumberingAfterBreak="0">
    <w:nsid w:val="50504CD5"/>
    <w:multiLevelType w:val="hybridMultilevel"/>
    <w:tmpl w:val="5024FA72"/>
    <w:lvl w:ilvl="0" w:tplc="DB18D02A">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7" w15:restartNumberingAfterBreak="0">
    <w:nsid w:val="50551BDA"/>
    <w:multiLevelType w:val="hybridMultilevel"/>
    <w:tmpl w:val="6EB6C5EA"/>
    <w:lvl w:ilvl="0" w:tplc="3AF4248C">
      <w:start w:val="1"/>
      <w:numFmt w:val="bullet"/>
      <w:lvlText w:val="-"/>
      <w:lvlJc w:val="left"/>
      <w:pPr>
        <w:ind w:left="1065" w:hanging="360"/>
      </w:pPr>
      <w:rPr>
        <w:rFonts w:ascii="Century Gothic" w:eastAsiaTheme="minorHAnsi" w:hAnsi="Century Gothic" w:cstheme="minorBidi" w:hint="default"/>
      </w:rPr>
    </w:lvl>
    <w:lvl w:ilvl="1" w:tplc="08130003">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18" w15:restartNumberingAfterBreak="0">
    <w:nsid w:val="52136E07"/>
    <w:multiLevelType w:val="hybridMultilevel"/>
    <w:tmpl w:val="E596678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4E5247E"/>
    <w:multiLevelType w:val="hybridMultilevel"/>
    <w:tmpl w:val="03F64BC8"/>
    <w:lvl w:ilvl="0" w:tplc="ACF818F0">
      <w:start w:val="1"/>
      <w:numFmt w:val="decimal"/>
      <w:lvlText w:val="%1."/>
      <w:lvlJc w:val="left"/>
      <w:pPr>
        <w:ind w:left="1800" w:hanging="360"/>
      </w:pPr>
      <w:rPr>
        <w:rFonts w:hint="default"/>
      </w:r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20" w15:restartNumberingAfterBreak="0">
    <w:nsid w:val="5DCF089F"/>
    <w:multiLevelType w:val="hybridMultilevel"/>
    <w:tmpl w:val="AF6C3B54"/>
    <w:lvl w:ilvl="0" w:tplc="1BB8C010">
      <w:start w:val="1"/>
      <w:numFmt w:val="upperLetter"/>
      <w:lvlText w:val="%1."/>
      <w:lvlJc w:val="left"/>
      <w:pPr>
        <w:ind w:left="1080" w:hanging="360"/>
      </w:pPr>
      <w:rPr>
        <w:rFonts w:hint="default"/>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774900C3"/>
    <w:multiLevelType w:val="multilevel"/>
    <w:tmpl w:val="EFB46B16"/>
    <w:lvl w:ilvl="0">
      <w:start w:val="1"/>
      <w:numFmt w:val="decimal"/>
      <w:lvlText w:val="%1."/>
      <w:lvlJc w:val="left"/>
      <w:pPr>
        <w:ind w:left="1440" w:hanging="360"/>
      </w:pPr>
      <w:rPr>
        <w:rFonts w:hint="default"/>
      </w:rPr>
    </w:lvl>
    <w:lvl w:ilvl="1">
      <w:start w:val="2"/>
      <w:numFmt w:val="decimalZero"/>
      <w:isLgl/>
      <w:lvlText w:val="%1.%2"/>
      <w:lvlJc w:val="left"/>
      <w:pPr>
        <w:ind w:left="178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789F3962"/>
    <w:multiLevelType w:val="multilevel"/>
    <w:tmpl w:val="21307AFC"/>
    <w:lvl w:ilvl="0">
      <w:start w:val="1"/>
      <w:numFmt w:val="decimal"/>
      <w:lvlText w:val="%1."/>
      <w:lvlJc w:val="left"/>
      <w:pPr>
        <w:ind w:left="720" w:hanging="360"/>
      </w:pPr>
      <w:rPr>
        <w:rFonts w:hint="default"/>
      </w:r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F3F5748"/>
    <w:multiLevelType w:val="multilevel"/>
    <w:tmpl w:val="792CEDB8"/>
    <w:lvl w:ilvl="0">
      <w:start w:val="1"/>
      <w:numFmt w:val="decimal"/>
      <w:lvlText w:val="%1."/>
      <w:lvlJc w:val="left"/>
      <w:pPr>
        <w:ind w:left="720" w:hanging="360"/>
      </w:pPr>
      <w:rPr>
        <w:rFonts w:ascii="Century Gothic" w:eastAsiaTheme="minorHAnsi" w:hAnsi="Century Gothic" w:cstheme="minorBidi"/>
      </w:rPr>
    </w:lvl>
    <w:lvl w:ilvl="1">
      <w:start w:val="1"/>
      <w:numFmt w:val="decimalZero"/>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7"/>
  </w:num>
  <w:num w:numId="3">
    <w:abstractNumId w:val="8"/>
  </w:num>
  <w:num w:numId="4">
    <w:abstractNumId w:val="14"/>
  </w:num>
  <w:num w:numId="5">
    <w:abstractNumId w:val="1"/>
  </w:num>
  <w:num w:numId="6">
    <w:abstractNumId w:val="18"/>
  </w:num>
  <w:num w:numId="7">
    <w:abstractNumId w:val="23"/>
  </w:num>
  <w:num w:numId="8">
    <w:abstractNumId w:val="22"/>
  </w:num>
  <w:num w:numId="9">
    <w:abstractNumId w:val="12"/>
  </w:num>
  <w:num w:numId="10">
    <w:abstractNumId w:val="10"/>
  </w:num>
  <w:num w:numId="11">
    <w:abstractNumId w:val="20"/>
  </w:num>
  <w:num w:numId="12">
    <w:abstractNumId w:val="19"/>
  </w:num>
  <w:num w:numId="13">
    <w:abstractNumId w:val="15"/>
  </w:num>
  <w:num w:numId="14">
    <w:abstractNumId w:val="21"/>
  </w:num>
  <w:num w:numId="15">
    <w:abstractNumId w:val="5"/>
  </w:num>
  <w:num w:numId="16">
    <w:abstractNumId w:val="13"/>
  </w:num>
  <w:num w:numId="17">
    <w:abstractNumId w:val="7"/>
  </w:num>
  <w:num w:numId="18">
    <w:abstractNumId w:val="16"/>
  </w:num>
  <w:num w:numId="19">
    <w:abstractNumId w:val="2"/>
  </w:num>
  <w:num w:numId="20">
    <w:abstractNumId w:val="9"/>
  </w:num>
  <w:num w:numId="21">
    <w:abstractNumId w:val="4"/>
  </w:num>
  <w:num w:numId="22">
    <w:abstractNumId w:val="3"/>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98"/>
    <w:rsid w:val="000F4F44"/>
    <w:rsid w:val="00130699"/>
    <w:rsid w:val="0015134A"/>
    <w:rsid w:val="00152294"/>
    <w:rsid w:val="00220CDB"/>
    <w:rsid w:val="00440198"/>
    <w:rsid w:val="00463B15"/>
    <w:rsid w:val="004A1122"/>
    <w:rsid w:val="004E3563"/>
    <w:rsid w:val="0052734E"/>
    <w:rsid w:val="00566876"/>
    <w:rsid w:val="005A29E7"/>
    <w:rsid w:val="005A3CB9"/>
    <w:rsid w:val="005B33CA"/>
    <w:rsid w:val="00691B0F"/>
    <w:rsid w:val="0072207E"/>
    <w:rsid w:val="007337D8"/>
    <w:rsid w:val="0079628C"/>
    <w:rsid w:val="007B1787"/>
    <w:rsid w:val="00844F97"/>
    <w:rsid w:val="00871398"/>
    <w:rsid w:val="00964595"/>
    <w:rsid w:val="00964F0E"/>
    <w:rsid w:val="00A01DEF"/>
    <w:rsid w:val="00A3132C"/>
    <w:rsid w:val="00A35FF0"/>
    <w:rsid w:val="00AB2A64"/>
    <w:rsid w:val="00B27711"/>
    <w:rsid w:val="00B27E71"/>
    <w:rsid w:val="00BF1AAE"/>
    <w:rsid w:val="00CF1508"/>
    <w:rsid w:val="00D733ED"/>
    <w:rsid w:val="00D850A9"/>
    <w:rsid w:val="00DE53BE"/>
    <w:rsid w:val="00E71127"/>
    <w:rsid w:val="00EE5D51"/>
    <w:rsid w:val="00F237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1A8D"/>
  <w15:chartTrackingRefBased/>
  <w15:docId w15:val="{CA91787A-2523-43CE-B60B-3A0C504A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7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9</Pages>
  <Words>2496</Words>
  <Characters>13730</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kaat van hoye</dc:creator>
  <cp:keywords/>
  <dc:description/>
  <cp:lastModifiedBy>kaat van hoye</cp:lastModifiedBy>
  <cp:revision>23</cp:revision>
  <dcterms:created xsi:type="dcterms:W3CDTF">2020-11-16T12:22:00Z</dcterms:created>
  <dcterms:modified xsi:type="dcterms:W3CDTF">2020-11-16T16:11:00Z</dcterms:modified>
</cp:coreProperties>
</file>