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E11C4" w14:textId="2377D707" w:rsidR="00116B61" w:rsidRDefault="00293E5A" w:rsidP="00293E5A">
      <w:pPr>
        <w:ind w:left="708" w:firstLine="708"/>
        <w:outlineLvl w:val="0"/>
        <w:rPr>
          <w:rFonts w:ascii="Trebuchet MS" w:hAnsi="Trebuchet MS"/>
          <w:sz w:val="36"/>
          <w:szCs w:val="36"/>
          <w:u w:val="single"/>
          <w:lang w:val="fr-BE"/>
        </w:rPr>
      </w:pPr>
      <w:r>
        <w:rPr>
          <w:rFonts w:ascii="Trebuchet MS" w:hAnsi="Trebuchet MS"/>
          <w:sz w:val="36"/>
          <w:szCs w:val="36"/>
          <w:u w:val="single"/>
          <w:lang w:val="fr-BE"/>
        </w:rPr>
        <w:t>Offre ferme d’achat d’un bien immobilier</w:t>
      </w:r>
    </w:p>
    <w:p w14:paraId="5A094C06" w14:textId="77777777" w:rsidR="00293E5A" w:rsidRPr="00961579" w:rsidRDefault="00293E5A" w:rsidP="00116B61">
      <w:pPr>
        <w:ind w:left="2832"/>
        <w:outlineLvl w:val="0"/>
        <w:rPr>
          <w:rFonts w:ascii="Trebuchet MS" w:hAnsi="Trebuchet MS"/>
          <w:sz w:val="36"/>
          <w:szCs w:val="36"/>
          <w:u w:val="single"/>
          <w:lang w:val="fr-BE"/>
        </w:rPr>
      </w:pPr>
    </w:p>
    <w:p w14:paraId="047D5AAE" w14:textId="77777777" w:rsidR="00286767" w:rsidRPr="00326D53" w:rsidRDefault="00286767" w:rsidP="00116B61">
      <w:pPr>
        <w:rPr>
          <w:rFonts w:ascii="Trebuchet MS" w:hAnsi="Trebuchet MS"/>
          <w:sz w:val="20"/>
          <w:szCs w:val="20"/>
          <w:lang w:val="fr-BE"/>
        </w:rPr>
      </w:pPr>
    </w:p>
    <w:p w14:paraId="648C8E96" w14:textId="4B5E479B" w:rsidR="00116B61" w:rsidRPr="00326D53" w:rsidRDefault="005512BF" w:rsidP="00116B61">
      <w:pPr>
        <w:rPr>
          <w:rFonts w:asciiTheme="majorHAnsi" w:hAnsiTheme="majorHAnsi"/>
          <w:sz w:val="20"/>
          <w:szCs w:val="20"/>
          <w:lang w:val="fr-BE"/>
        </w:rPr>
      </w:pPr>
      <w:r w:rsidRPr="00326D53">
        <w:rPr>
          <w:rFonts w:asciiTheme="majorHAnsi" w:hAnsiTheme="majorHAnsi"/>
          <w:sz w:val="20"/>
          <w:szCs w:val="20"/>
          <w:lang w:val="fr-BE"/>
        </w:rPr>
        <w:t>Identité(s)</w:t>
      </w:r>
      <w:r w:rsidR="00EE1F15" w:rsidRPr="00326D53">
        <w:rPr>
          <w:rFonts w:asciiTheme="majorHAnsi" w:hAnsiTheme="majorHAnsi"/>
          <w:sz w:val="20"/>
          <w:szCs w:val="20"/>
          <w:lang w:val="fr-BE"/>
        </w:rPr>
        <w:t xml:space="preserve"> </w:t>
      </w:r>
      <w:r w:rsidRPr="00326D53">
        <w:rPr>
          <w:rFonts w:asciiTheme="majorHAnsi" w:hAnsiTheme="majorHAnsi"/>
          <w:sz w:val="20"/>
          <w:szCs w:val="20"/>
          <w:lang w:val="fr-BE"/>
        </w:rPr>
        <w:t>offrant</w:t>
      </w:r>
      <w:r w:rsidR="00837554" w:rsidRPr="00326D53">
        <w:rPr>
          <w:rFonts w:asciiTheme="majorHAnsi" w:hAnsiTheme="majorHAnsi"/>
          <w:sz w:val="20"/>
          <w:szCs w:val="20"/>
          <w:lang w:val="fr-BE"/>
        </w:rPr>
        <w:t>(s)</w:t>
      </w:r>
      <w:r w:rsidR="00116B61" w:rsidRPr="00326D53">
        <w:rPr>
          <w:rFonts w:asciiTheme="majorHAnsi" w:hAnsiTheme="majorHAnsi"/>
          <w:sz w:val="20"/>
          <w:szCs w:val="20"/>
          <w:lang w:val="fr-BE"/>
        </w:rPr>
        <w:t>…………………………………………………………………………………………………………………………………</w:t>
      </w:r>
    </w:p>
    <w:p w14:paraId="36FFEDBD" w14:textId="739D885A" w:rsidR="00293E5A" w:rsidRPr="00326D53" w:rsidRDefault="00293E5A" w:rsidP="00116B61">
      <w:pPr>
        <w:rPr>
          <w:rFonts w:asciiTheme="majorHAnsi" w:hAnsiTheme="majorHAnsi"/>
          <w:sz w:val="20"/>
          <w:szCs w:val="20"/>
          <w:lang w:val="fr-BE"/>
        </w:rPr>
      </w:pPr>
      <w:r w:rsidRPr="00326D53">
        <w:rPr>
          <w:rFonts w:asciiTheme="majorHAnsi" w:hAnsiTheme="majorHAnsi"/>
          <w:sz w:val="20"/>
          <w:szCs w:val="20"/>
          <w:lang w:val="fr-BE"/>
        </w:rPr>
        <w:t>………………………………………………………………………………………………………………………………………………………………</w:t>
      </w:r>
    </w:p>
    <w:p w14:paraId="7F470AEC" w14:textId="6A1DED9D" w:rsidR="00116B61" w:rsidRPr="00326D53" w:rsidRDefault="00293E5A" w:rsidP="00116B61">
      <w:pPr>
        <w:rPr>
          <w:rFonts w:asciiTheme="majorHAnsi" w:hAnsiTheme="majorHAnsi"/>
          <w:sz w:val="20"/>
          <w:szCs w:val="20"/>
          <w:lang w:val="fr-BE"/>
        </w:rPr>
      </w:pPr>
      <w:r w:rsidRPr="00326D53">
        <w:rPr>
          <w:rFonts w:asciiTheme="majorHAnsi" w:hAnsiTheme="majorHAnsi"/>
          <w:sz w:val="20"/>
          <w:szCs w:val="20"/>
          <w:lang w:val="fr-BE"/>
        </w:rPr>
        <w:t>………………………………………………………………………………………………………………………………………………………………</w:t>
      </w:r>
      <w:r w:rsidR="00116B61" w:rsidRPr="00326D53">
        <w:rPr>
          <w:rFonts w:asciiTheme="majorHAnsi" w:hAnsiTheme="majorHAnsi"/>
          <w:sz w:val="20"/>
          <w:szCs w:val="20"/>
          <w:lang w:val="fr-BE"/>
        </w:rPr>
        <w:t>Domicilié(e)s …………………………………………………………………………………………………………………………………………………………………………………………………………………………………………………………………………………………………………</w:t>
      </w:r>
    </w:p>
    <w:p w14:paraId="7DD051D6" w14:textId="77777777" w:rsidR="00293E5A" w:rsidRPr="00326D53" w:rsidRDefault="00293E5A" w:rsidP="00116B61">
      <w:pPr>
        <w:rPr>
          <w:rFonts w:asciiTheme="majorHAnsi" w:hAnsiTheme="majorHAnsi"/>
          <w:sz w:val="20"/>
          <w:szCs w:val="20"/>
          <w:lang w:val="fr-BE"/>
        </w:rPr>
      </w:pPr>
    </w:p>
    <w:p w14:paraId="1C08BDFF" w14:textId="5B42C5AD" w:rsidR="00293E5A" w:rsidRPr="00326D53" w:rsidRDefault="00116B61" w:rsidP="00116B61">
      <w:pPr>
        <w:rPr>
          <w:rFonts w:asciiTheme="majorHAnsi" w:hAnsiTheme="majorHAnsi"/>
          <w:sz w:val="20"/>
          <w:szCs w:val="20"/>
          <w:lang w:val="fr-BE"/>
        </w:rPr>
      </w:pPr>
      <w:r w:rsidRPr="00326D53">
        <w:rPr>
          <w:rFonts w:asciiTheme="majorHAnsi" w:hAnsiTheme="majorHAnsi"/>
          <w:sz w:val="20"/>
          <w:szCs w:val="20"/>
          <w:lang w:val="fr-BE"/>
        </w:rPr>
        <w:t>Téléphone</w:t>
      </w:r>
      <w:r w:rsidR="00E907D6" w:rsidRPr="00326D53">
        <w:rPr>
          <w:rFonts w:asciiTheme="majorHAnsi" w:hAnsiTheme="majorHAnsi"/>
          <w:sz w:val="20"/>
          <w:szCs w:val="20"/>
          <w:lang w:val="fr-BE"/>
        </w:rPr>
        <w:t>(s) :</w:t>
      </w:r>
      <w:r w:rsidR="007753A8" w:rsidRPr="00326D53">
        <w:rPr>
          <w:rFonts w:asciiTheme="majorHAnsi" w:hAnsiTheme="majorHAnsi"/>
          <w:sz w:val="20"/>
          <w:szCs w:val="20"/>
          <w:lang w:val="fr-BE"/>
        </w:rPr>
        <w:t xml:space="preserve"> </w:t>
      </w:r>
      <w:r w:rsidRPr="00326D53">
        <w:rPr>
          <w:rFonts w:asciiTheme="majorHAnsi" w:hAnsiTheme="majorHAnsi"/>
          <w:sz w:val="20"/>
          <w:szCs w:val="20"/>
          <w:lang w:val="fr-BE"/>
        </w:rPr>
        <w:t>………………………………………………………</w:t>
      </w:r>
      <w:r w:rsidR="00293E5A" w:rsidRPr="00326D53">
        <w:rPr>
          <w:rFonts w:asciiTheme="majorHAnsi" w:hAnsiTheme="majorHAnsi"/>
          <w:sz w:val="20"/>
          <w:szCs w:val="20"/>
          <w:lang w:val="fr-BE"/>
        </w:rPr>
        <w:t>…………………………………………………………………………………</w:t>
      </w:r>
    </w:p>
    <w:p w14:paraId="090CDF08" w14:textId="77777777" w:rsidR="00293E5A" w:rsidRPr="00326D53" w:rsidRDefault="00293E5A" w:rsidP="00116B61">
      <w:pPr>
        <w:rPr>
          <w:rFonts w:asciiTheme="majorHAnsi" w:hAnsiTheme="majorHAnsi"/>
          <w:sz w:val="20"/>
          <w:szCs w:val="20"/>
          <w:lang w:val="fr-BE"/>
        </w:rPr>
      </w:pPr>
    </w:p>
    <w:p w14:paraId="637AF84B" w14:textId="0E049C32" w:rsidR="00116B61" w:rsidRPr="00326D53" w:rsidRDefault="00116B61" w:rsidP="00116B61">
      <w:pPr>
        <w:rPr>
          <w:rFonts w:asciiTheme="majorHAnsi" w:hAnsiTheme="majorHAnsi"/>
          <w:sz w:val="20"/>
          <w:szCs w:val="20"/>
          <w:lang w:val="fr-BE"/>
        </w:rPr>
      </w:pPr>
      <w:r w:rsidRPr="00326D53">
        <w:rPr>
          <w:rFonts w:asciiTheme="majorHAnsi" w:hAnsiTheme="majorHAnsi"/>
          <w:sz w:val="20"/>
          <w:szCs w:val="20"/>
          <w:lang w:val="fr-BE"/>
        </w:rPr>
        <w:t>Mail</w:t>
      </w:r>
      <w:r w:rsidR="00E907D6" w:rsidRPr="00326D53">
        <w:rPr>
          <w:rFonts w:asciiTheme="majorHAnsi" w:hAnsiTheme="majorHAnsi"/>
          <w:sz w:val="20"/>
          <w:szCs w:val="20"/>
          <w:lang w:val="fr-BE"/>
        </w:rPr>
        <w:t>(s)</w:t>
      </w:r>
      <w:r w:rsidRPr="00326D53">
        <w:rPr>
          <w:rFonts w:asciiTheme="majorHAnsi" w:hAnsiTheme="majorHAnsi"/>
          <w:sz w:val="20"/>
          <w:szCs w:val="20"/>
          <w:lang w:val="fr-BE"/>
        </w:rPr>
        <w:t> :</w:t>
      </w:r>
      <w:r w:rsidR="007753A8" w:rsidRPr="00326D53">
        <w:rPr>
          <w:rFonts w:asciiTheme="majorHAnsi" w:hAnsiTheme="majorHAnsi"/>
          <w:sz w:val="20"/>
          <w:szCs w:val="20"/>
          <w:lang w:val="fr-BE"/>
        </w:rPr>
        <w:t xml:space="preserve"> </w:t>
      </w:r>
      <w:r w:rsidRPr="00326D53">
        <w:rPr>
          <w:rFonts w:asciiTheme="majorHAnsi" w:hAnsiTheme="majorHAnsi"/>
          <w:sz w:val="20"/>
          <w:szCs w:val="20"/>
          <w:lang w:val="fr-BE"/>
        </w:rPr>
        <w:t>……………………………………………………………………………</w:t>
      </w:r>
      <w:r w:rsidR="00293E5A" w:rsidRPr="00326D53">
        <w:rPr>
          <w:rFonts w:asciiTheme="majorHAnsi" w:hAnsiTheme="majorHAnsi"/>
          <w:sz w:val="20"/>
          <w:szCs w:val="20"/>
          <w:lang w:val="fr-BE"/>
        </w:rPr>
        <w:t>…………………………………………………………………………</w:t>
      </w:r>
    </w:p>
    <w:p w14:paraId="7997248F" w14:textId="77777777" w:rsidR="00293E5A" w:rsidRPr="00326D53" w:rsidRDefault="00293E5A" w:rsidP="00116B61">
      <w:pPr>
        <w:rPr>
          <w:rFonts w:asciiTheme="majorHAnsi" w:hAnsiTheme="majorHAnsi"/>
          <w:sz w:val="20"/>
          <w:szCs w:val="20"/>
          <w:lang w:val="fr-BE"/>
        </w:rPr>
      </w:pPr>
    </w:p>
    <w:p w14:paraId="7F94391F" w14:textId="2D39D241" w:rsidR="00116B61" w:rsidRPr="00326D53" w:rsidRDefault="00116B61" w:rsidP="00116B61">
      <w:pPr>
        <w:rPr>
          <w:rFonts w:asciiTheme="majorHAnsi" w:hAnsiTheme="majorHAnsi"/>
          <w:sz w:val="20"/>
          <w:szCs w:val="20"/>
          <w:lang w:val="fr-BE"/>
        </w:rPr>
      </w:pPr>
      <w:proofErr w:type="spellStart"/>
      <w:r w:rsidRPr="00326D53">
        <w:rPr>
          <w:rFonts w:asciiTheme="majorHAnsi" w:hAnsiTheme="majorHAnsi"/>
          <w:sz w:val="20"/>
          <w:szCs w:val="20"/>
          <w:lang w:val="fr-BE"/>
        </w:rPr>
        <w:t>N°carte</w:t>
      </w:r>
      <w:proofErr w:type="spellEnd"/>
      <w:r w:rsidRPr="00326D53">
        <w:rPr>
          <w:rFonts w:asciiTheme="majorHAnsi" w:hAnsiTheme="majorHAnsi"/>
          <w:sz w:val="20"/>
          <w:szCs w:val="20"/>
          <w:lang w:val="fr-BE"/>
        </w:rPr>
        <w:t>(s)</w:t>
      </w:r>
      <w:r w:rsidR="00093FA6" w:rsidRPr="00326D53">
        <w:rPr>
          <w:rFonts w:asciiTheme="majorHAnsi" w:hAnsiTheme="majorHAnsi"/>
          <w:sz w:val="20"/>
          <w:szCs w:val="20"/>
          <w:lang w:val="fr-BE"/>
        </w:rPr>
        <w:t xml:space="preserve"> d’i</w:t>
      </w:r>
      <w:r w:rsidRPr="00326D53">
        <w:rPr>
          <w:rFonts w:asciiTheme="majorHAnsi" w:hAnsiTheme="majorHAnsi"/>
          <w:sz w:val="20"/>
          <w:szCs w:val="20"/>
          <w:lang w:val="fr-BE"/>
        </w:rPr>
        <w:t>dentité(s) :</w:t>
      </w:r>
      <w:r w:rsidR="007753A8" w:rsidRPr="00326D53">
        <w:rPr>
          <w:rFonts w:asciiTheme="majorHAnsi" w:hAnsiTheme="majorHAnsi"/>
          <w:sz w:val="20"/>
          <w:szCs w:val="20"/>
          <w:lang w:val="fr-BE"/>
        </w:rPr>
        <w:t xml:space="preserve"> </w:t>
      </w:r>
      <w:r w:rsidRPr="00326D53">
        <w:rPr>
          <w:rFonts w:asciiTheme="majorHAnsi" w:hAnsiTheme="majorHAnsi"/>
          <w:sz w:val="20"/>
          <w:szCs w:val="20"/>
          <w:lang w:val="fr-BE"/>
        </w:rPr>
        <w:t>………………………………………………………………………………………………………………………</w:t>
      </w:r>
    </w:p>
    <w:p w14:paraId="7931060E" w14:textId="77777777" w:rsidR="00293E5A" w:rsidRPr="00326D53" w:rsidRDefault="00293E5A" w:rsidP="00116B61">
      <w:pPr>
        <w:rPr>
          <w:rFonts w:asciiTheme="majorHAnsi" w:hAnsiTheme="majorHAnsi"/>
          <w:sz w:val="20"/>
          <w:szCs w:val="20"/>
          <w:lang w:val="fr-BE"/>
        </w:rPr>
      </w:pPr>
    </w:p>
    <w:p w14:paraId="369A417A" w14:textId="6197BE63" w:rsidR="00293E5A" w:rsidRPr="00326D53" w:rsidRDefault="00293E5A" w:rsidP="00116B61">
      <w:pPr>
        <w:rPr>
          <w:rFonts w:asciiTheme="majorHAnsi" w:hAnsiTheme="majorHAnsi"/>
          <w:sz w:val="20"/>
          <w:szCs w:val="20"/>
          <w:lang w:val="fr-BE"/>
        </w:rPr>
      </w:pPr>
      <w:r w:rsidRPr="00326D53">
        <w:rPr>
          <w:rFonts w:asciiTheme="majorHAnsi" w:hAnsiTheme="majorHAnsi"/>
          <w:sz w:val="20"/>
          <w:szCs w:val="20"/>
          <w:lang w:val="fr-BE"/>
        </w:rPr>
        <w:t>Etat civil</w:t>
      </w:r>
      <w:r w:rsidR="00E907D6" w:rsidRPr="00326D53">
        <w:rPr>
          <w:rFonts w:asciiTheme="majorHAnsi" w:hAnsiTheme="majorHAnsi"/>
          <w:sz w:val="20"/>
          <w:szCs w:val="20"/>
          <w:lang w:val="fr-BE"/>
        </w:rPr>
        <w:t>(s) :</w:t>
      </w:r>
      <w:r w:rsidRPr="00326D53">
        <w:rPr>
          <w:rFonts w:asciiTheme="majorHAnsi" w:hAnsiTheme="majorHAnsi"/>
          <w:sz w:val="20"/>
          <w:szCs w:val="20"/>
          <w:lang w:val="fr-BE"/>
        </w:rPr>
        <w:t xml:space="preserve"> ………………………………………………………………………………………………………………………………………………</w:t>
      </w:r>
    </w:p>
    <w:p w14:paraId="74605F55" w14:textId="1C40E2FE" w:rsidR="00116B61" w:rsidRPr="00326D53" w:rsidRDefault="00116B61" w:rsidP="00116B61">
      <w:pPr>
        <w:rPr>
          <w:rFonts w:asciiTheme="majorHAnsi" w:hAnsiTheme="majorHAnsi"/>
          <w:sz w:val="20"/>
          <w:szCs w:val="20"/>
          <w:lang w:val="fr-BE"/>
        </w:rPr>
      </w:pPr>
      <w:r w:rsidRPr="00326D53">
        <w:rPr>
          <w:rFonts w:asciiTheme="majorHAnsi" w:hAnsiTheme="majorHAnsi"/>
          <w:sz w:val="20"/>
          <w:szCs w:val="20"/>
          <w:lang w:val="fr-BE"/>
        </w:rPr>
        <w:t>Notaire</w:t>
      </w:r>
      <w:r w:rsidR="00D33A62" w:rsidRPr="00326D53">
        <w:rPr>
          <w:rFonts w:asciiTheme="majorHAnsi" w:hAnsiTheme="majorHAnsi"/>
          <w:sz w:val="20"/>
          <w:szCs w:val="20"/>
          <w:lang w:val="fr-BE"/>
        </w:rPr>
        <w:t xml:space="preserve"> a</w:t>
      </w:r>
      <w:r w:rsidRPr="00326D53">
        <w:rPr>
          <w:rFonts w:asciiTheme="majorHAnsi" w:hAnsiTheme="majorHAnsi"/>
          <w:sz w:val="20"/>
          <w:szCs w:val="20"/>
          <w:lang w:val="fr-BE"/>
        </w:rPr>
        <w:t>cquéreur</w:t>
      </w:r>
      <w:r w:rsidR="00E907D6" w:rsidRPr="00326D53">
        <w:rPr>
          <w:rFonts w:asciiTheme="majorHAnsi" w:hAnsiTheme="majorHAnsi"/>
          <w:sz w:val="20"/>
          <w:szCs w:val="20"/>
          <w:lang w:val="fr-BE"/>
        </w:rPr>
        <w:t>(s) :</w:t>
      </w:r>
      <w:r w:rsidR="007753A8" w:rsidRPr="00326D53">
        <w:rPr>
          <w:rFonts w:asciiTheme="majorHAnsi" w:hAnsiTheme="majorHAnsi"/>
          <w:sz w:val="20"/>
          <w:szCs w:val="20"/>
          <w:lang w:val="fr-BE"/>
        </w:rPr>
        <w:t xml:space="preserve"> </w:t>
      </w:r>
    </w:p>
    <w:p w14:paraId="3036307F" w14:textId="5D722CCF" w:rsidR="00116B61" w:rsidRPr="00326D53" w:rsidRDefault="00116B61" w:rsidP="00116B61">
      <w:pPr>
        <w:rPr>
          <w:rFonts w:asciiTheme="majorHAnsi" w:hAnsiTheme="majorHAnsi"/>
          <w:sz w:val="20"/>
          <w:szCs w:val="20"/>
          <w:lang w:val="fr-BE"/>
        </w:rPr>
      </w:pPr>
      <w:r w:rsidRPr="00326D53">
        <w:rPr>
          <w:rFonts w:asciiTheme="majorHAnsi" w:hAnsiTheme="majorHAnsi"/>
          <w:sz w:val="20"/>
          <w:szCs w:val="20"/>
          <w:lang w:val="fr-BE"/>
        </w:rPr>
        <w:t>Ci-après dénommé(e)(s) « l’offrant », se portant fort pour autant que de besoin.</w:t>
      </w:r>
    </w:p>
    <w:p w14:paraId="5DF1AE21" w14:textId="6FA1143C" w:rsidR="00293E5A" w:rsidRPr="00326D53" w:rsidRDefault="00116B61" w:rsidP="00116B61">
      <w:pPr>
        <w:rPr>
          <w:rFonts w:asciiTheme="majorHAnsi" w:hAnsiTheme="majorHAnsi"/>
          <w:sz w:val="20"/>
          <w:szCs w:val="20"/>
          <w:lang w:val="fr-BE"/>
        </w:rPr>
      </w:pPr>
      <w:r w:rsidRPr="00326D53">
        <w:rPr>
          <w:rFonts w:asciiTheme="majorHAnsi" w:hAnsiTheme="majorHAnsi"/>
          <w:sz w:val="20"/>
          <w:szCs w:val="20"/>
          <w:lang w:val="fr-BE"/>
        </w:rPr>
        <w:t>L’offrant déclare, par la présente, prendre l’engagement irrévocable solidaire et indivisible de se porter acquéreur du bie</w:t>
      </w:r>
      <w:r w:rsidR="00293E5A" w:rsidRPr="00326D53">
        <w:rPr>
          <w:rFonts w:asciiTheme="majorHAnsi" w:hAnsiTheme="majorHAnsi"/>
          <w:sz w:val="20"/>
          <w:szCs w:val="20"/>
          <w:lang w:val="fr-BE"/>
        </w:rPr>
        <w:t xml:space="preserve">n à l’adresse suivante : </w:t>
      </w:r>
      <w:r w:rsidR="00A434F2" w:rsidRPr="00326D53">
        <w:rPr>
          <w:rFonts w:asciiTheme="majorHAnsi" w:hAnsiTheme="majorHAnsi"/>
          <w:sz w:val="20"/>
          <w:szCs w:val="20"/>
          <w:lang w:val="fr-BE"/>
        </w:rPr>
        <w:t>Appartement déterminé sur l</w:t>
      </w:r>
      <w:r w:rsidR="00181823" w:rsidRPr="00326D53">
        <w:rPr>
          <w:rFonts w:asciiTheme="majorHAnsi" w:hAnsiTheme="majorHAnsi"/>
          <w:sz w:val="20"/>
          <w:szCs w:val="20"/>
          <w:lang w:val="fr-BE"/>
        </w:rPr>
        <w:t>a note technique et plan</w:t>
      </w:r>
      <w:r w:rsidR="00A434F2" w:rsidRPr="00326D53">
        <w:rPr>
          <w:rFonts w:asciiTheme="majorHAnsi" w:hAnsiTheme="majorHAnsi"/>
          <w:sz w:val="20"/>
          <w:szCs w:val="20"/>
          <w:lang w:val="fr-BE"/>
        </w:rPr>
        <w:t xml:space="preserve"> tel que </w:t>
      </w:r>
      <w:r w:rsidR="00181823" w:rsidRPr="00326D53">
        <w:rPr>
          <w:rFonts w:asciiTheme="majorHAnsi" w:hAnsiTheme="majorHAnsi"/>
          <w:sz w:val="20"/>
          <w:szCs w:val="20"/>
          <w:lang w:val="fr-BE"/>
        </w:rPr>
        <w:t>le lot 2</w:t>
      </w:r>
      <w:r w:rsidR="00A434F2" w:rsidRPr="00326D53">
        <w:rPr>
          <w:rFonts w:asciiTheme="majorHAnsi" w:hAnsiTheme="majorHAnsi"/>
          <w:sz w:val="20"/>
          <w:szCs w:val="20"/>
          <w:lang w:val="fr-BE"/>
        </w:rPr>
        <w:t>, au premier étage</w:t>
      </w:r>
      <w:r w:rsidR="00181823" w:rsidRPr="00326D53">
        <w:rPr>
          <w:rFonts w:asciiTheme="majorHAnsi" w:hAnsiTheme="majorHAnsi"/>
          <w:sz w:val="20"/>
          <w:szCs w:val="20"/>
          <w:lang w:val="fr-BE"/>
        </w:rPr>
        <w:t>, deuxième + combles</w:t>
      </w:r>
      <w:r w:rsidR="00A434F2" w:rsidRPr="00326D53">
        <w:rPr>
          <w:rFonts w:asciiTheme="majorHAnsi" w:hAnsiTheme="majorHAnsi"/>
          <w:sz w:val="20"/>
          <w:szCs w:val="20"/>
          <w:lang w:val="fr-BE"/>
        </w:rPr>
        <w:t xml:space="preserve"> </w:t>
      </w:r>
      <w:r w:rsidR="00181823" w:rsidRPr="00326D53">
        <w:rPr>
          <w:rFonts w:asciiTheme="majorHAnsi" w:hAnsiTheme="majorHAnsi"/>
          <w:sz w:val="20"/>
          <w:szCs w:val="20"/>
          <w:lang w:val="fr-BE"/>
        </w:rPr>
        <w:t xml:space="preserve">avec 660 millièmes, </w:t>
      </w:r>
      <w:r w:rsidR="00A434F2" w:rsidRPr="00326D53">
        <w:rPr>
          <w:rFonts w:asciiTheme="majorHAnsi" w:hAnsiTheme="majorHAnsi"/>
          <w:sz w:val="20"/>
          <w:szCs w:val="20"/>
          <w:lang w:val="fr-BE"/>
        </w:rPr>
        <w:t>de l’immeuble</w:t>
      </w:r>
      <w:r w:rsidR="00A434F2" w:rsidRPr="00326D53">
        <w:rPr>
          <w:rFonts w:asciiTheme="majorHAnsi" w:hAnsiTheme="majorHAnsi"/>
          <w:b/>
          <w:bCs/>
          <w:sz w:val="20"/>
          <w:szCs w:val="20"/>
          <w:lang w:val="fr-BE"/>
        </w:rPr>
        <w:t xml:space="preserve"> </w:t>
      </w:r>
      <w:r w:rsidR="00181823" w:rsidRPr="00326D53">
        <w:rPr>
          <w:rFonts w:asciiTheme="majorHAnsi" w:hAnsiTheme="majorHAnsi"/>
          <w:b/>
          <w:bCs/>
          <w:sz w:val="20"/>
          <w:szCs w:val="20"/>
          <w:u w:val="single"/>
          <w:lang w:val="fr-BE"/>
        </w:rPr>
        <w:t>sis Rue d’</w:t>
      </w:r>
      <w:proofErr w:type="spellStart"/>
      <w:r w:rsidR="00181823" w:rsidRPr="00326D53">
        <w:rPr>
          <w:rFonts w:asciiTheme="majorHAnsi" w:hAnsiTheme="majorHAnsi"/>
          <w:b/>
          <w:bCs/>
          <w:sz w:val="20"/>
          <w:szCs w:val="20"/>
          <w:u w:val="single"/>
          <w:lang w:val="fr-BE"/>
        </w:rPr>
        <w:t>Oultremont</w:t>
      </w:r>
      <w:proofErr w:type="spellEnd"/>
      <w:r w:rsidR="00181823" w:rsidRPr="00326D53">
        <w:rPr>
          <w:rFonts w:asciiTheme="majorHAnsi" w:hAnsiTheme="majorHAnsi"/>
          <w:b/>
          <w:bCs/>
          <w:sz w:val="20"/>
          <w:szCs w:val="20"/>
          <w:u w:val="single"/>
          <w:lang w:val="fr-BE"/>
        </w:rPr>
        <w:t>, 88 à 1040 Etterbeek</w:t>
      </w:r>
    </w:p>
    <w:p w14:paraId="61539181" w14:textId="034D75B0" w:rsidR="00293E5A" w:rsidRPr="00326D53" w:rsidRDefault="00293E5A" w:rsidP="00116B61">
      <w:pPr>
        <w:rPr>
          <w:rFonts w:asciiTheme="majorHAnsi" w:hAnsiTheme="majorHAnsi"/>
          <w:b/>
          <w:bCs/>
          <w:sz w:val="20"/>
          <w:szCs w:val="20"/>
          <w:lang w:val="fr-BE"/>
        </w:rPr>
      </w:pPr>
      <w:r w:rsidRPr="00326D53">
        <w:rPr>
          <w:rFonts w:asciiTheme="majorHAnsi" w:hAnsiTheme="majorHAnsi"/>
          <w:b/>
          <w:bCs/>
          <w:sz w:val="20"/>
          <w:szCs w:val="20"/>
          <w:u w:val="single"/>
          <w:lang w:val="fr-BE"/>
        </w:rPr>
        <w:t>Et d’en offrir la somme suivante pour l’acquisition</w:t>
      </w:r>
      <w:r w:rsidRPr="00326D53">
        <w:rPr>
          <w:rFonts w:asciiTheme="majorHAnsi" w:hAnsiTheme="majorHAnsi"/>
          <w:b/>
          <w:bCs/>
          <w:sz w:val="20"/>
          <w:szCs w:val="20"/>
          <w:lang w:val="fr-BE"/>
        </w:rPr>
        <w:t xml:space="preserve"> : </w:t>
      </w:r>
    </w:p>
    <w:p w14:paraId="3EE12B64" w14:textId="77777777" w:rsidR="00293E5A" w:rsidRPr="00326D53" w:rsidRDefault="00293E5A" w:rsidP="00116B61">
      <w:pPr>
        <w:rPr>
          <w:rFonts w:asciiTheme="majorHAnsi" w:hAnsiTheme="majorHAnsi"/>
          <w:sz w:val="20"/>
          <w:szCs w:val="20"/>
          <w:lang w:val="fr-BE"/>
        </w:rPr>
      </w:pPr>
    </w:p>
    <w:p w14:paraId="44357E7D" w14:textId="79F08C3C" w:rsidR="00293E5A" w:rsidRPr="00326D53" w:rsidRDefault="00293E5A" w:rsidP="00215614">
      <w:pPr>
        <w:ind w:left="6372" w:firstLine="708"/>
        <w:rPr>
          <w:rFonts w:asciiTheme="majorHAnsi" w:hAnsiTheme="majorHAnsi"/>
          <w:sz w:val="20"/>
          <w:szCs w:val="20"/>
          <w:lang w:val="fr-BE"/>
        </w:rPr>
      </w:pPr>
      <w:r w:rsidRPr="00326D53">
        <w:rPr>
          <w:rFonts w:asciiTheme="majorHAnsi" w:hAnsiTheme="majorHAnsi"/>
          <w:sz w:val="20"/>
          <w:szCs w:val="20"/>
          <w:lang w:val="fr-BE"/>
        </w:rPr>
        <w:t xml:space="preserve">EUR </w:t>
      </w:r>
      <w:r w:rsidR="00E907D6" w:rsidRPr="00326D53">
        <w:rPr>
          <w:rFonts w:asciiTheme="majorHAnsi" w:hAnsiTheme="majorHAnsi"/>
          <w:sz w:val="20"/>
          <w:szCs w:val="20"/>
          <w:lang w:val="fr-BE"/>
        </w:rPr>
        <w:t>(en chiffres).</w:t>
      </w:r>
    </w:p>
    <w:p w14:paraId="3D3219BF" w14:textId="77777777" w:rsidR="00E907D6" w:rsidRPr="00326D53" w:rsidRDefault="00E907D6" w:rsidP="00293E5A">
      <w:pPr>
        <w:rPr>
          <w:rFonts w:asciiTheme="majorHAnsi" w:hAnsiTheme="majorHAnsi"/>
          <w:sz w:val="20"/>
          <w:szCs w:val="20"/>
          <w:lang w:val="fr-BE"/>
        </w:rPr>
      </w:pPr>
    </w:p>
    <w:p w14:paraId="4F070E57" w14:textId="5142D3F9" w:rsidR="00E907D6" w:rsidRPr="00326D53" w:rsidRDefault="00E907D6" w:rsidP="00215614">
      <w:pPr>
        <w:ind w:left="6372" w:firstLine="708"/>
        <w:rPr>
          <w:rFonts w:asciiTheme="majorHAnsi" w:hAnsiTheme="majorHAnsi"/>
          <w:sz w:val="20"/>
          <w:szCs w:val="20"/>
          <w:lang w:val="fr-BE"/>
        </w:rPr>
      </w:pPr>
      <w:r w:rsidRPr="00326D53">
        <w:rPr>
          <w:rFonts w:asciiTheme="majorHAnsi" w:hAnsiTheme="majorHAnsi"/>
          <w:sz w:val="20"/>
          <w:szCs w:val="20"/>
          <w:lang w:val="fr-BE"/>
        </w:rPr>
        <w:t>(</w:t>
      </w:r>
      <w:proofErr w:type="gramStart"/>
      <w:r w:rsidRPr="00326D53">
        <w:rPr>
          <w:rFonts w:asciiTheme="majorHAnsi" w:hAnsiTheme="majorHAnsi"/>
          <w:sz w:val="20"/>
          <w:szCs w:val="20"/>
          <w:lang w:val="fr-BE"/>
        </w:rPr>
        <w:t>en</w:t>
      </w:r>
      <w:proofErr w:type="gramEnd"/>
      <w:r w:rsidRPr="00326D53">
        <w:rPr>
          <w:rFonts w:asciiTheme="majorHAnsi" w:hAnsiTheme="majorHAnsi"/>
          <w:sz w:val="20"/>
          <w:szCs w:val="20"/>
          <w:lang w:val="fr-BE"/>
        </w:rPr>
        <w:t xml:space="preserve"> lettres).</w:t>
      </w:r>
    </w:p>
    <w:p w14:paraId="7E4798A8" w14:textId="77777777" w:rsidR="00E907D6" w:rsidRPr="00326D53" w:rsidRDefault="00E907D6" w:rsidP="00293E5A">
      <w:pPr>
        <w:rPr>
          <w:rFonts w:asciiTheme="majorHAnsi" w:hAnsiTheme="majorHAnsi"/>
          <w:sz w:val="20"/>
          <w:szCs w:val="20"/>
          <w:lang w:val="fr-BE"/>
        </w:rPr>
      </w:pPr>
    </w:p>
    <w:p w14:paraId="53426C7B" w14:textId="77777777" w:rsidR="00293E5A" w:rsidRPr="00326D53" w:rsidRDefault="00293E5A" w:rsidP="00293E5A">
      <w:pPr>
        <w:rPr>
          <w:rFonts w:asciiTheme="majorHAnsi" w:hAnsiTheme="majorHAnsi"/>
          <w:sz w:val="20"/>
          <w:szCs w:val="20"/>
          <w:lang w:val="fr-BE"/>
        </w:rPr>
      </w:pPr>
      <w:r w:rsidRPr="00326D53">
        <w:rPr>
          <w:rFonts w:asciiTheme="majorHAnsi" w:hAnsiTheme="majorHAnsi"/>
          <w:sz w:val="20"/>
          <w:szCs w:val="20"/>
          <w:lang w:val="fr-BE"/>
        </w:rPr>
        <w:t>Dans l’état où il se trouve, tous frais, droits quelconques et honoraires notariaux non compris.</w:t>
      </w:r>
    </w:p>
    <w:p w14:paraId="36489A2E" w14:textId="77777777" w:rsidR="00293E5A" w:rsidRPr="00326D53" w:rsidRDefault="00293E5A" w:rsidP="00293E5A">
      <w:pPr>
        <w:rPr>
          <w:rFonts w:asciiTheme="majorHAnsi" w:hAnsiTheme="majorHAnsi"/>
          <w:sz w:val="20"/>
          <w:szCs w:val="20"/>
          <w:lang w:val="fr-BE"/>
        </w:rPr>
      </w:pPr>
      <w:r w:rsidRPr="00326D53">
        <w:rPr>
          <w:rFonts w:asciiTheme="majorHAnsi" w:hAnsiTheme="majorHAnsi"/>
          <w:sz w:val="20"/>
          <w:szCs w:val="20"/>
          <w:lang w:val="fr-BE"/>
        </w:rPr>
        <w:t>Ce prix sera payable comme suit :</w:t>
      </w:r>
    </w:p>
    <w:p w14:paraId="1A4F94FB" w14:textId="30EF8B57" w:rsidR="00293E5A" w:rsidRPr="00326D53" w:rsidRDefault="00293E5A" w:rsidP="00293E5A">
      <w:pPr>
        <w:rPr>
          <w:rFonts w:asciiTheme="majorHAnsi" w:hAnsiTheme="majorHAnsi"/>
          <w:sz w:val="20"/>
          <w:szCs w:val="20"/>
          <w:lang w:val="fr-BE"/>
        </w:rPr>
      </w:pPr>
      <w:r w:rsidRPr="00326D53">
        <w:rPr>
          <w:rFonts w:asciiTheme="majorHAnsi" w:hAnsiTheme="majorHAnsi"/>
          <w:sz w:val="20"/>
          <w:szCs w:val="20"/>
          <w:lang w:val="fr-BE"/>
        </w:rPr>
        <w:t>Un montant correspondant à 10% du prix principal, soit </w:t>
      </w:r>
      <w:r w:rsidR="001B4940" w:rsidRPr="00326D53">
        <w:rPr>
          <w:rFonts w:asciiTheme="majorHAnsi" w:hAnsiTheme="majorHAnsi"/>
          <w:sz w:val="20"/>
          <w:szCs w:val="20"/>
          <w:lang w:val="fr-BE"/>
        </w:rPr>
        <w:t xml:space="preserve">        </w:t>
      </w:r>
      <w:r w:rsidR="007C1D75" w:rsidRPr="00326D53">
        <w:rPr>
          <w:rFonts w:asciiTheme="majorHAnsi" w:hAnsiTheme="majorHAnsi"/>
          <w:sz w:val="20"/>
          <w:szCs w:val="20"/>
          <w:lang w:val="fr-BE"/>
        </w:rPr>
        <w:tab/>
      </w:r>
      <w:r w:rsidR="007C1D75" w:rsidRPr="00326D53">
        <w:rPr>
          <w:rFonts w:asciiTheme="majorHAnsi" w:hAnsiTheme="majorHAnsi"/>
          <w:sz w:val="20"/>
          <w:szCs w:val="20"/>
          <w:lang w:val="fr-BE"/>
        </w:rPr>
        <w:tab/>
      </w:r>
      <w:r w:rsidR="007C1D75" w:rsidRPr="00326D53">
        <w:rPr>
          <w:rFonts w:asciiTheme="majorHAnsi" w:hAnsiTheme="majorHAnsi"/>
          <w:sz w:val="20"/>
          <w:szCs w:val="20"/>
          <w:lang w:val="fr-BE"/>
        </w:rPr>
        <w:tab/>
      </w:r>
      <w:r w:rsidRPr="00326D53">
        <w:rPr>
          <w:rFonts w:asciiTheme="majorHAnsi" w:hAnsiTheme="majorHAnsi"/>
          <w:sz w:val="20"/>
          <w:szCs w:val="20"/>
          <w:lang w:val="fr-BE"/>
        </w:rPr>
        <w:t>EUR.</w:t>
      </w:r>
    </w:p>
    <w:p w14:paraId="7A13127C" w14:textId="77777777" w:rsidR="00293E5A" w:rsidRPr="00326D53" w:rsidRDefault="00293E5A" w:rsidP="00293E5A">
      <w:pPr>
        <w:rPr>
          <w:rFonts w:asciiTheme="majorHAnsi" w:hAnsiTheme="majorHAnsi"/>
          <w:sz w:val="20"/>
          <w:szCs w:val="20"/>
          <w:lang w:val="fr-BE"/>
        </w:rPr>
      </w:pPr>
      <w:r w:rsidRPr="00326D53">
        <w:rPr>
          <w:rFonts w:asciiTheme="majorHAnsi" w:hAnsiTheme="majorHAnsi"/>
          <w:sz w:val="20"/>
          <w:szCs w:val="20"/>
          <w:lang w:val="fr-BE"/>
        </w:rPr>
        <w:t>À titre de garantie pour la bonne exécution des obligations et ce à la signature du compromis.</w:t>
      </w:r>
    </w:p>
    <w:p w14:paraId="48B90CD1" w14:textId="77777777" w:rsidR="00293E5A" w:rsidRPr="00326D53" w:rsidRDefault="00293E5A" w:rsidP="00293E5A">
      <w:pPr>
        <w:rPr>
          <w:rFonts w:asciiTheme="majorHAnsi" w:hAnsiTheme="majorHAnsi"/>
          <w:sz w:val="20"/>
          <w:szCs w:val="20"/>
          <w:lang w:val="fr-BE"/>
        </w:rPr>
      </w:pPr>
      <w:r w:rsidRPr="00326D53">
        <w:rPr>
          <w:rFonts w:asciiTheme="majorHAnsi" w:hAnsiTheme="majorHAnsi"/>
          <w:sz w:val="20"/>
          <w:szCs w:val="20"/>
          <w:lang w:val="fr-BE"/>
        </w:rPr>
        <w:t>Le solde, à la signature de l’acte authentique.</w:t>
      </w:r>
    </w:p>
    <w:p w14:paraId="46EA5593" w14:textId="77777777" w:rsidR="007C1D75" w:rsidRPr="00326D53" w:rsidRDefault="007C1D75" w:rsidP="00800C5F">
      <w:pPr>
        <w:spacing w:before="100" w:beforeAutospacing="1" w:after="100" w:afterAutospacing="1"/>
        <w:rPr>
          <w:rFonts w:asciiTheme="majorHAnsi" w:eastAsia="Times New Roman" w:hAnsiTheme="majorHAnsi"/>
          <w:sz w:val="20"/>
          <w:szCs w:val="20"/>
          <w:lang w:val="fr-BE" w:eastAsia="fr-BE"/>
        </w:rPr>
      </w:pPr>
    </w:p>
    <w:p w14:paraId="405DF9BE" w14:textId="77777777" w:rsidR="007C1D75" w:rsidRPr="00326D53" w:rsidRDefault="007C1D75" w:rsidP="00800C5F">
      <w:pPr>
        <w:spacing w:before="100" w:beforeAutospacing="1" w:after="100" w:afterAutospacing="1"/>
        <w:rPr>
          <w:rFonts w:asciiTheme="majorHAnsi" w:eastAsia="Times New Roman" w:hAnsiTheme="majorHAnsi"/>
          <w:sz w:val="20"/>
          <w:szCs w:val="20"/>
          <w:lang w:val="fr-BE" w:eastAsia="fr-BE"/>
        </w:rPr>
      </w:pPr>
    </w:p>
    <w:p w14:paraId="5D77A646" w14:textId="77777777" w:rsidR="008519D2" w:rsidRPr="00326D53" w:rsidRDefault="00800C5F" w:rsidP="00800C5F">
      <w:pPr>
        <w:spacing w:before="100" w:beforeAutospacing="1" w:after="100" w:afterAutospacing="1"/>
        <w:rPr>
          <w:rFonts w:asciiTheme="majorHAnsi" w:eastAsia="Times New Roman" w:hAnsiTheme="majorHAnsi"/>
          <w:sz w:val="20"/>
          <w:szCs w:val="20"/>
          <w:lang w:val="fr-BE" w:eastAsia="fr-BE"/>
        </w:rPr>
      </w:pPr>
      <w:r w:rsidRPr="00326D53">
        <w:rPr>
          <w:rFonts w:asciiTheme="majorHAnsi" w:eastAsia="Times New Roman" w:hAnsiTheme="majorHAnsi"/>
          <w:sz w:val="20"/>
          <w:szCs w:val="20"/>
          <w:lang w:val="fr-BE" w:eastAsia="fr-BE"/>
        </w:rPr>
        <w:t>Toutes les informations utiles ont été transmises à l’offrant, qui déclare en avoir pris connaissance. Il est entendu qu’aucune contestation ne pourra être soulevée à cet égard.</w:t>
      </w:r>
    </w:p>
    <w:p w14:paraId="0EAAD5A1" w14:textId="375F48C6" w:rsidR="00800C5F" w:rsidRPr="00326D53" w:rsidRDefault="00800C5F" w:rsidP="00800C5F">
      <w:pPr>
        <w:spacing w:before="100" w:beforeAutospacing="1" w:after="100" w:afterAutospacing="1"/>
        <w:rPr>
          <w:rFonts w:asciiTheme="majorHAnsi" w:eastAsia="Times New Roman" w:hAnsiTheme="majorHAnsi"/>
          <w:sz w:val="20"/>
          <w:szCs w:val="20"/>
          <w:lang w:val="fr-BE" w:eastAsia="fr-BE"/>
        </w:rPr>
      </w:pPr>
      <w:r w:rsidRPr="00326D53">
        <w:rPr>
          <w:rFonts w:asciiTheme="majorHAnsi" w:eastAsia="Times New Roman" w:hAnsiTheme="majorHAnsi"/>
          <w:sz w:val="20"/>
          <w:szCs w:val="20"/>
          <w:u w:val="single"/>
          <w:lang w:val="fr-BE" w:eastAsia="fr-BE"/>
        </w:rPr>
        <w:t>Dans ce dossier, il est précisé que :</w:t>
      </w:r>
    </w:p>
    <w:p w14:paraId="4AD23D35" w14:textId="0A38BC92" w:rsidR="00800C5F" w:rsidRPr="00326D53" w:rsidRDefault="00800C5F" w:rsidP="00800C5F">
      <w:pPr>
        <w:numPr>
          <w:ilvl w:val="0"/>
          <w:numId w:val="1"/>
        </w:numPr>
        <w:spacing w:before="100" w:beforeAutospacing="1" w:after="100" w:afterAutospacing="1"/>
        <w:rPr>
          <w:rFonts w:asciiTheme="majorHAnsi" w:eastAsia="Times New Roman" w:hAnsiTheme="majorHAnsi"/>
          <w:sz w:val="20"/>
          <w:szCs w:val="20"/>
          <w:lang w:val="fr-BE" w:eastAsia="fr-BE"/>
        </w:rPr>
      </w:pPr>
      <w:r w:rsidRPr="00326D53">
        <w:rPr>
          <w:rFonts w:asciiTheme="majorHAnsi" w:eastAsia="Times New Roman" w:hAnsiTheme="majorHAnsi"/>
          <w:sz w:val="20"/>
          <w:szCs w:val="20"/>
          <w:lang w:val="fr-BE" w:eastAsia="fr-BE"/>
        </w:rPr>
        <w:lastRenderedPageBreak/>
        <w:t xml:space="preserve">Le bien est en cours de division, conformément </w:t>
      </w:r>
      <w:r w:rsidR="00181823" w:rsidRPr="00326D53">
        <w:rPr>
          <w:rFonts w:asciiTheme="majorHAnsi" w:eastAsia="Times New Roman" w:hAnsiTheme="majorHAnsi"/>
          <w:sz w:val="20"/>
          <w:szCs w:val="20"/>
          <w:lang w:val="fr-BE" w:eastAsia="fr-BE"/>
        </w:rPr>
        <w:t>à la note technique et RU transmis.</w:t>
      </w:r>
    </w:p>
    <w:p w14:paraId="7E82EB2C" w14:textId="77777777" w:rsidR="00800C5F" w:rsidRPr="00326D53" w:rsidRDefault="00800C5F" w:rsidP="00800C5F">
      <w:pPr>
        <w:numPr>
          <w:ilvl w:val="0"/>
          <w:numId w:val="1"/>
        </w:numPr>
        <w:spacing w:before="100" w:beforeAutospacing="1" w:after="100" w:afterAutospacing="1"/>
        <w:rPr>
          <w:rFonts w:asciiTheme="majorHAnsi" w:eastAsia="Times New Roman" w:hAnsiTheme="majorHAnsi"/>
          <w:sz w:val="20"/>
          <w:szCs w:val="20"/>
          <w:lang w:val="fr-BE" w:eastAsia="fr-BE"/>
        </w:rPr>
      </w:pPr>
      <w:r w:rsidRPr="00326D53">
        <w:rPr>
          <w:rFonts w:asciiTheme="majorHAnsi" w:eastAsia="Times New Roman" w:hAnsiTheme="majorHAnsi"/>
          <w:sz w:val="20"/>
          <w:szCs w:val="20"/>
          <w:lang w:val="fr-BE" w:eastAsia="fr-BE"/>
        </w:rPr>
        <w:t>Actuellement, il n’existe aucun fonds de réserve ou de roulement dans la copropriété, ni syndic, ni compte bancaire dédié.</w:t>
      </w:r>
    </w:p>
    <w:p w14:paraId="7F84FDC7" w14:textId="77777777" w:rsidR="00800C5F" w:rsidRPr="00326D53" w:rsidRDefault="00800C5F" w:rsidP="00800C5F">
      <w:pPr>
        <w:numPr>
          <w:ilvl w:val="0"/>
          <w:numId w:val="1"/>
        </w:numPr>
        <w:spacing w:before="100" w:beforeAutospacing="1" w:after="100" w:afterAutospacing="1"/>
        <w:rPr>
          <w:rFonts w:asciiTheme="majorHAnsi" w:eastAsia="Times New Roman" w:hAnsiTheme="majorHAnsi"/>
          <w:sz w:val="20"/>
          <w:szCs w:val="20"/>
          <w:lang w:val="fr-BE" w:eastAsia="fr-BE"/>
        </w:rPr>
      </w:pPr>
      <w:r w:rsidRPr="00326D53">
        <w:rPr>
          <w:rFonts w:asciiTheme="majorHAnsi" w:eastAsia="Times New Roman" w:hAnsiTheme="majorHAnsi"/>
          <w:sz w:val="20"/>
          <w:szCs w:val="20"/>
          <w:lang w:val="fr-BE" w:eastAsia="fr-BE"/>
        </w:rPr>
        <w:t>Une première réunion entre copropriétaires sera organisée lors de la première vente afin de créer officiellement la copropriété.</w:t>
      </w:r>
    </w:p>
    <w:p w14:paraId="2C08B2CE" w14:textId="77777777" w:rsidR="00800C5F" w:rsidRPr="00326D53" w:rsidRDefault="00800C5F" w:rsidP="00800C5F">
      <w:pPr>
        <w:spacing w:before="100" w:beforeAutospacing="1" w:after="100" w:afterAutospacing="1"/>
        <w:rPr>
          <w:rFonts w:asciiTheme="majorHAnsi" w:eastAsia="Times New Roman" w:hAnsiTheme="majorHAnsi"/>
          <w:sz w:val="20"/>
          <w:szCs w:val="20"/>
          <w:lang w:val="fr-BE" w:eastAsia="fr-BE"/>
        </w:rPr>
      </w:pPr>
      <w:r w:rsidRPr="00326D53">
        <w:rPr>
          <w:rFonts w:asciiTheme="majorHAnsi" w:eastAsia="Times New Roman" w:hAnsiTheme="majorHAnsi"/>
          <w:sz w:val="20"/>
          <w:szCs w:val="20"/>
          <w:lang w:val="fr-BE" w:eastAsia="fr-BE"/>
        </w:rPr>
        <w:t>Les frais relatifs à l’acte de base et à l’intervention du géomètre seront à la charge des offrants, calculés en fonction des millièmes déterminés dans l’acte de base, et payables lors de l’acte de vente via le notaire instrumentant.</w:t>
      </w:r>
    </w:p>
    <w:p w14:paraId="64C057E2" w14:textId="63608398" w:rsidR="00800C5F" w:rsidRPr="00326D53" w:rsidRDefault="00800C5F" w:rsidP="00800C5F">
      <w:pPr>
        <w:spacing w:before="100" w:beforeAutospacing="1" w:after="100" w:afterAutospacing="1"/>
        <w:rPr>
          <w:rFonts w:asciiTheme="majorHAnsi" w:eastAsia="Times New Roman" w:hAnsiTheme="majorHAnsi"/>
          <w:sz w:val="20"/>
          <w:szCs w:val="20"/>
          <w:u w:val="single"/>
          <w:lang w:val="fr-BE" w:eastAsia="fr-BE"/>
        </w:rPr>
      </w:pPr>
      <w:r w:rsidRPr="00326D53">
        <w:rPr>
          <w:rFonts w:asciiTheme="majorHAnsi" w:eastAsia="Times New Roman" w:hAnsiTheme="majorHAnsi"/>
          <w:b/>
          <w:bCs/>
          <w:sz w:val="20"/>
          <w:szCs w:val="20"/>
          <w:u w:val="single"/>
          <w:lang w:val="fr-BE" w:eastAsia="fr-BE"/>
        </w:rPr>
        <w:t xml:space="preserve">Travaux à effectuer avant la vente par les vendeurs </w:t>
      </w:r>
    </w:p>
    <w:p w14:paraId="08F5EC0F" w14:textId="5A5F40A3" w:rsidR="00800C5F" w:rsidRPr="00326D53" w:rsidRDefault="00800C5F" w:rsidP="00181823">
      <w:pPr>
        <w:spacing w:before="100" w:beforeAutospacing="1" w:after="100" w:afterAutospacing="1"/>
        <w:rPr>
          <w:rFonts w:asciiTheme="majorHAnsi" w:eastAsia="Times New Roman" w:hAnsiTheme="majorHAnsi"/>
          <w:sz w:val="20"/>
          <w:szCs w:val="20"/>
          <w:lang w:val="fr-BE" w:eastAsia="fr-BE"/>
        </w:rPr>
      </w:pPr>
      <w:r w:rsidRPr="00326D53">
        <w:rPr>
          <w:rFonts w:asciiTheme="majorHAnsi" w:eastAsia="Times New Roman" w:hAnsiTheme="majorHAnsi"/>
          <w:sz w:val="20"/>
          <w:szCs w:val="20"/>
          <w:lang w:val="fr-BE" w:eastAsia="fr-BE"/>
        </w:rPr>
        <w:t>Les travaux ci-dessous seront réalisés par les vendeurs et finalisés au plus tard pour l’acte de vente</w:t>
      </w:r>
      <w:r w:rsidR="00181823" w:rsidRPr="00326D53">
        <w:rPr>
          <w:rFonts w:asciiTheme="majorHAnsi" w:eastAsia="Times New Roman" w:hAnsiTheme="majorHAnsi"/>
          <w:sz w:val="20"/>
          <w:szCs w:val="20"/>
          <w:lang w:val="fr-BE" w:eastAsia="fr-BE"/>
        </w:rPr>
        <w:t xml:space="preserve"> : </w:t>
      </w:r>
    </w:p>
    <w:p w14:paraId="68DD3EC0" w14:textId="3B54D754" w:rsidR="00181823" w:rsidRPr="00326D53" w:rsidRDefault="00181823" w:rsidP="00800C5F">
      <w:pPr>
        <w:numPr>
          <w:ilvl w:val="0"/>
          <w:numId w:val="2"/>
        </w:numPr>
        <w:spacing w:before="100" w:beforeAutospacing="1" w:after="100" w:afterAutospacing="1"/>
        <w:rPr>
          <w:rFonts w:asciiTheme="majorHAnsi" w:eastAsia="Times New Roman" w:hAnsiTheme="majorHAnsi"/>
          <w:sz w:val="20"/>
          <w:szCs w:val="20"/>
          <w:lang w:val="fr-BE" w:eastAsia="fr-BE"/>
        </w:rPr>
      </w:pPr>
      <w:r w:rsidRPr="00326D53">
        <w:rPr>
          <w:rFonts w:asciiTheme="majorHAnsi" w:eastAsia="Times New Roman" w:hAnsiTheme="majorHAnsi"/>
          <w:b/>
          <w:bCs/>
          <w:sz w:val="20"/>
          <w:szCs w:val="20"/>
          <w:lang w:val="fr-BE" w:eastAsia="fr-BE"/>
        </w:rPr>
        <w:t>Placement du compteur gaz et électricité individuel dans la cave commune au sous-sol de l’immeuble.</w:t>
      </w:r>
    </w:p>
    <w:p w14:paraId="3E40AF8E" w14:textId="3B98CE9C" w:rsidR="00181823" w:rsidRPr="00326D53" w:rsidRDefault="00181823" w:rsidP="00800C5F">
      <w:pPr>
        <w:numPr>
          <w:ilvl w:val="0"/>
          <w:numId w:val="2"/>
        </w:numPr>
        <w:spacing w:before="100" w:beforeAutospacing="1" w:after="100" w:afterAutospacing="1"/>
        <w:rPr>
          <w:rFonts w:asciiTheme="majorHAnsi" w:eastAsia="Times New Roman" w:hAnsiTheme="majorHAnsi"/>
          <w:sz w:val="20"/>
          <w:szCs w:val="20"/>
          <w:lang w:val="fr-BE" w:eastAsia="fr-BE"/>
        </w:rPr>
      </w:pPr>
      <w:r w:rsidRPr="00326D53">
        <w:rPr>
          <w:rFonts w:asciiTheme="majorHAnsi" w:eastAsia="Times New Roman" w:hAnsiTheme="majorHAnsi"/>
          <w:b/>
          <w:bCs/>
          <w:sz w:val="20"/>
          <w:szCs w:val="20"/>
          <w:lang w:val="fr-BE" w:eastAsia="fr-BE"/>
        </w:rPr>
        <w:t>Placement de compteurs de passage eau.</w:t>
      </w:r>
    </w:p>
    <w:p w14:paraId="3D17F6B5" w14:textId="5BFF4BD7" w:rsidR="00181823" w:rsidRPr="00326D53" w:rsidRDefault="00181823" w:rsidP="00800C5F">
      <w:pPr>
        <w:numPr>
          <w:ilvl w:val="0"/>
          <w:numId w:val="2"/>
        </w:numPr>
        <w:spacing w:before="100" w:beforeAutospacing="1" w:after="100" w:afterAutospacing="1"/>
        <w:rPr>
          <w:rFonts w:asciiTheme="majorHAnsi" w:eastAsia="Times New Roman" w:hAnsiTheme="majorHAnsi"/>
          <w:sz w:val="20"/>
          <w:szCs w:val="20"/>
          <w:lang w:val="fr-BE" w:eastAsia="fr-BE"/>
        </w:rPr>
      </w:pPr>
      <w:r w:rsidRPr="00326D53">
        <w:rPr>
          <w:rFonts w:asciiTheme="majorHAnsi" w:eastAsia="Times New Roman" w:hAnsiTheme="majorHAnsi"/>
          <w:b/>
          <w:bCs/>
          <w:sz w:val="20"/>
          <w:szCs w:val="20"/>
          <w:lang w:val="fr-BE" w:eastAsia="fr-BE"/>
        </w:rPr>
        <w:t>Remise du certificat électrique conforme.</w:t>
      </w:r>
    </w:p>
    <w:p w14:paraId="6ACA0614" w14:textId="1C546479" w:rsidR="008519D2" w:rsidRPr="00326D53" w:rsidRDefault="00E37E8D" w:rsidP="008519D2">
      <w:pPr>
        <w:spacing w:before="100" w:beforeAutospacing="1" w:after="100" w:afterAutospacing="1"/>
        <w:rPr>
          <w:rFonts w:asciiTheme="majorHAnsi" w:eastAsia="Times New Roman" w:hAnsiTheme="majorHAnsi"/>
          <w:b/>
          <w:bCs/>
          <w:sz w:val="20"/>
          <w:szCs w:val="20"/>
          <w:u w:val="single"/>
          <w:lang w:val="fr-BE" w:eastAsia="fr-BE"/>
        </w:rPr>
      </w:pPr>
      <w:r w:rsidRPr="00326D53">
        <w:rPr>
          <w:rFonts w:asciiTheme="majorHAnsi" w:eastAsia="Times New Roman" w:hAnsiTheme="majorHAnsi"/>
          <w:b/>
          <w:bCs/>
          <w:sz w:val="20"/>
          <w:szCs w:val="20"/>
          <w:u w:val="single"/>
          <w:lang w:val="fr-BE" w:eastAsia="fr-BE"/>
        </w:rPr>
        <w:t>Travaux à la charge des acquéreurs, p</w:t>
      </w:r>
      <w:r w:rsidR="00E92DE0" w:rsidRPr="00326D53">
        <w:rPr>
          <w:rFonts w:asciiTheme="majorHAnsi" w:eastAsia="Times New Roman" w:hAnsiTheme="majorHAnsi"/>
          <w:b/>
          <w:bCs/>
          <w:sz w:val="20"/>
          <w:szCs w:val="20"/>
          <w:u w:val="single"/>
          <w:lang w:val="fr-BE" w:eastAsia="fr-BE"/>
        </w:rPr>
        <w:t xml:space="preserve">our le logement </w:t>
      </w:r>
      <w:r w:rsidR="00181823" w:rsidRPr="00326D53">
        <w:rPr>
          <w:rFonts w:asciiTheme="majorHAnsi" w:eastAsia="Times New Roman" w:hAnsiTheme="majorHAnsi"/>
          <w:b/>
          <w:bCs/>
          <w:sz w:val="20"/>
          <w:szCs w:val="20"/>
          <w:u w:val="single"/>
          <w:lang w:val="fr-BE" w:eastAsia="fr-BE"/>
        </w:rPr>
        <w:t>2.</w:t>
      </w:r>
    </w:p>
    <w:p w14:paraId="7A8F676A" w14:textId="32F1E603" w:rsidR="00181823" w:rsidRPr="00326D53" w:rsidRDefault="008519D2" w:rsidP="008519D2">
      <w:pPr>
        <w:spacing w:before="100" w:beforeAutospacing="1" w:after="100" w:afterAutospacing="1"/>
        <w:rPr>
          <w:rFonts w:asciiTheme="majorHAnsi" w:eastAsia="Times New Roman" w:hAnsiTheme="majorHAnsi"/>
          <w:b/>
          <w:bCs/>
          <w:sz w:val="20"/>
          <w:szCs w:val="20"/>
          <w:u w:val="single"/>
          <w:lang w:val="fr-BE" w:eastAsia="fr-BE"/>
        </w:rPr>
      </w:pPr>
      <w:r w:rsidRPr="00326D53">
        <w:rPr>
          <w:rFonts w:asciiTheme="majorHAnsi" w:hAnsiTheme="majorHAnsi" w:cs="Calibri"/>
          <w:sz w:val="20"/>
          <w:szCs w:val="20"/>
          <w:lang w:val="fr-BE"/>
        </w:rPr>
        <w:t>L’offrant</w:t>
      </w:r>
      <w:r w:rsidR="00181823" w:rsidRPr="00326D53">
        <w:rPr>
          <w:rFonts w:asciiTheme="majorHAnsi" w:hAnsiTheme="majorHAnsi" w:cs="Calibri"/>
          <w:sz w:val="20"/>
          <w:szCs w:val="20"/>
          <w:lang w:val="fr-BE"/>
        </w:rPr>
        <w:t xml:space="preserve"> </w:t>
      </w:r>
      <w:r w:rsidRPr="00326D53">
        <w:rPr>
          <w:rFonts w:asciiTheme="majorHAnsi" w:hAnsiTheme="majorHAnsi" w:cs="Calibri"/>
          <w:sz w:val="20"/>
          <w:szCs w:val="20"/>
          <w:lang w:val="fr-BE"/>
        </w:rPr>
        <w:t xml:space="preserve">fera son affaire personnelle pour ce qui est de </w:t>
      </w:r>
      <w:r w:rsidR="00181823" w:rsidRPr="00326D53">
        <w:rPr>
          <w:rFonts w:asciiTheme="majorHAnsi" w:hAnsiTheme="majorHAnsi" w:cs="Calibri"/>
          <w:sz w:val="20"/>
          <w:szCs w:val="20"/>
          <w:lang w:val="fr-BE"/>
        </w:rPr>
        <w:t>soit remettre l’escalier</w:t>
      </w:r>
      <w:r w:rsidRPr="00326D53">
        <w:rPr>
          <w:rFonts w:asciiTheme="majorHAnsi" w:hAnsiTheme="majorHAnsi" w:cs="Calibri"/>
          <w:sz w:val="20"/>
          <w:szCs w:val="20"/>
          <w:lang w:val="fr-BE"/>
        </w:rPr>
        <w:t xml:space="preserve"> vers les combles</w:t>
      </w:r>
      <w:r w:rsidR="00181823" w:rsidRPr="00326D53">
        <w:rPr>
          <w:rFonts w:asciiTheme="majorHAnsi" w:hAnsiTheme="majorHAnsi" w:cs="Calibri"/>
          <w:sz w:val="20"/>
          <w:szCs w:val="20"/>
          <w:lang w:val="fr-BE"/>
        </w:rPr>
        <w:t xml:space="preserve"> à l’endroit d’origine, soit régulariser la situation</w:t>
      </w:r>
      <w:r w:rsidRPr="00326D53">
        <w:rPr>
          <w:rFonts w:asciiTheme="majorHAnsi" w:eastAsia="Times New Roman" w:hAnsiTheme="majorHAnsi"/>
          <w:b/>
          <w:bCs/>
          <w:sz w:val="20"/>
          <w:szCs w:val="20"/>
          <w:u w:val="single"/>
          <w:lang w:val="fr-BE" w:eastAsia="fr-BE"/>
        </w:rPr>
        <w:t xml:space="preserve"> </w:t>
      </w:r>
      <w:r w:rsidR="00181823" w:rsidRPr="00326D53">
        <w:rPr>
          <w:rFonts w:asciiTheme="majorHAnsi" w:hAnsiTheme="majorHAnsi" w:cs="Calibri"/>
          <w:sz w:val="20"/>
          <w:szCs w:val="20"/>
          <w:lang w:val="fr-BE"/>
        </w:rPr>
        <w:t>c</w:t>
      </w:r>
      <w:r w:rsidR="00181823" w:rsidRPr="00326D53">
        <w:rPr>
          <w:rFonts w:asciiTheme="majorHAnsi" w:hAnsiTheme="majorHAnsi" w:cs="Calibri"/>
          <w:sz w:val="20"/>
          <w:szCs w:val="20"/>
          <w:lang w:val="fr-BE"/>
        </w:rPr>
        <w:t xml:space="preserve">onformément </w:t>
      </w:r>
      <w:r w:rsidR="00181823" w:rsidRPr="00326D53">
        <w:rPr>
          <w:rFonts w:asciiTheme="majorHAnsi" w:hAnsiTheme="majorHAnsi" w:cs="Calibri"/>
          <w:sz w:val="20"/>
          <w:szCs w:val="20"/>
          <w:lang w:val="fr-BE"/>
        </w:rPr>
        <w:t>à ce qui est mentionné dans les RU.</w:t>
      </w:r>
    </w:p>
    <w:p w14:paraId="6F67D794" w14:textId="31F9AE01" w:rsidR="00116B61" w:rsidRPr="00326D53" w:rsidRDefault="00116B61" w:rsidP="00116B61">
      <w:pPr>
        <w:rPr>
          <w:rFonts w:asciiTheme="majorHAnsi" w:hAnsiTheme="majorHAnsi"/>
          <w:sz w:val="20"/>
          <w:szCs w:val="20"/>
          <w:lang w:val="fr-BE"/>
        </w:rPr>
      </w:pPr>
      <w:r w:rsidRPr="00326D53">
        <w:rPr>
          <w:rFonts w:asciiTheme="majorHAnsi" w:hAnsiTheme="majorHAnsi"/>
          <w:b/>
          <w:bCs/>
          <w:sz w:val="20"/>
          <w:szCs w:val="20"/>
          <w:u w:val="single"/>
          <w:lang w:val="fr-BE"/>
        </w:rPr>
        <w:t>La présente offre est valable jusqu’au</w:t>
      </w:r>
      <w:r w:rsidR="001B4940" w:rsidRPr="00326D53">
        <w:rPr>
          <w:rFonts w:asciiTheme="majorHAnsi" w:hAnsiTheme="majorHAnsi"/>
          <w:b/>
          <w:bCs/>
          <w:sz w:val="20"/>
          <w:szCs w:val="20"/>
          <w:u w:val="single"/>
          <w:lang w:val="fr-BE"/>
        </w:rPr>
        <w:t xml:space="preserve">                          </w:t>
      </w:r>
      <w:proofErr w:type="gramStart"/>
      <w:r w:rsidR="001B4940" w:rsidRPr="00326D53">
        <w:rPr>
          <w:rFonts w:asciiTheme="majorHAnsi" w:hAnsiTheme="majorHAnsi"/>
          <w:b/>
          <w:bCs/>
          <w:sz w:val="20"/>
          <w:szCs w:val="20"/>
          <w:u w:val="single"/>
          <w:lang w:val="fr-BE"/>
        </w:rPr>
        <w:t xml:space="preserve">  </w:t>
      </w:r>
      <w:r w:rsidRPr="00326D53">
        <w:rPr>
          <w:rFonts w:asciiTheme="majorHAnsi" w:hAnsiTheme="majorHAnsi"/>
          <w:b/>
          <w:bCs/>
          <w:sz w:val="20"/>
          <w:szCs w:val="20"/>
          <w:u w:val="single"/>
          <w:lang w:val="fr-BE"/>
        </w:rPr>
        <w:t>,</w:t>
      </w:r>
      <w:proofErr w:type="gramEnd"/>
      <w:r w:rsidRPr="00326D53">
        <w:rPr>
          <w:rFonts w:asciiTheme="majorHAnsi" w:hAnsiTheme="majorHAnsi"/>
          <w:sz w:val="20"/>
          <w:szCs w:val="20"/>
          <w:lang w:val="fr-BE"/>
        </w:rPr>
        <w:t xml:space="preserve"> le propriétaire devant notifier son </w:t>
      </w:r>
      <w:r w:rsidR="003E5645" w:rsidRPr="00326D53">
        <w:rPr>
          <w:rFonts w:asciiTheme="majorHAnsi" w:hAnsiTheme="majorHAnsi"/>
          <w:sz w:val="20"/>
          <w:szCs w:val="20"/>
          <w:lang w:val="fr-BE"/>
        </w:rPr>
        <w:t>ac</w:t>
      </w:r>
      <w:r w:rsidRPr="00326D53">
        <w:rPr>
          <w:rFonts w:asciiTheme="majorHAnsi" w:hAnsiTheme="majorHAnsi"/>
          <w:sz w:val="20"/>
          <w:szCs w:val="20"/>
          <w:lang w:val="fr-BE"/>
        </w:rPr>
        <w:t>ceptation à l’offrant pour cette échéance, à défaut de quoi l’offrant recouvrera son entière liberté.</w:t>
      </w:r>
    </w:p>
    <w:p w14:paraId="4777608E" w14:textId="77777777" w:rsidR="00293E5A" w:rsidRPr="00326D53" w:rsidRDefault="00293E5A" w:rsidP="00116B61">
      <w:pPr>
        <w:rPr>
          <w:rFonts w:asciiTheme="majorHAnsi" w:hAnsiTheme="majorHAnsi"/>
          <w:sz w:val="20"/>
          <w:szCs w:val="20"/>
          <w:u w:val="single"/>
          <w:lang w:val="fr-BE"/>
        </w:rPr>
      </w:pPr>
    </w:p>
    <w:p w14:paraId="597F7CF4" w14:textId="69FA27C3" w:rsidR="009D7D2C" w:rsidRPr="00326D53" w:rsidRDefault="009D7D2C" w:rsidP="00116B61">
      <w:pPr>
        <w:rPr>
          <w:rFonts w:asciiTheme="majorHAnsi" w:hAnsiTheme="majorHAnsi"/>
          <w:sz w:val="20"/>
          <w:szCs w:val="20"/>
          <w:u w:val="single"/>
          <w:lang w:val="fr-BE"/>
        </w:rPr>
      </w:pPr>
      <w:r w:rsidRPr="00326D53">
        <w:rPr>
          <w:rFonts w:asciiTheme="majorHAnsi" w:hAnsiTheme="majorHAnsi"/>
          <w:sz w:val="20"/>
          <w:szCs w:val="20"/>
          <w:u w:val="single"/>
          <w:lang w:val="fr-BE"/>
        </w:rPr>
        <w:t xml:space="preserve">La présente offre ferme est soumise aux conditions suivantes : </w:t>
      </w:r>
    </w:p>
    <w:p w14:paraId="582FF8AE" w14:textId="77777777" w:rsidR="00293E5A" w:rsidRPr="00326D53" w:rsidRDefault="00293E5A" w:rsidP="00116B61">
      <w:pPr>
        <w:rPr>
          <w:rFonts w:asciiTheme="majorHAnsi" w:hAnsiTheme="majorHAnsi"/>
          <w:sz w:val="20"/>
          <w:szCs w:val="20"/>
          <w:lang w:val="fr-BE"/>
        </w:rPr>
      </w:pPr>
    </w:p>
    <w:p w14:paraId="5748449C" w14:textId="77777777" w:rsidR="00215614" w:rsidRPr="00326D53" w:rsidRDefault="00215614" w:rsidP="00215614">
      <w:pPr>
        <w:rPr>
          <w:rFonts w:asciiTheme="majorHAnsi" w:hAnsiTheme="majorHAnsi"/>
          <w:sz w:val="20"/>
          <w:szCs w:val="20"/>
          <w:lang w:val="fr-BE"/>
        </w:rPr>
      </w:pPr>
      <w:r w:rsidRPr="00326D53">
        <w:rPr>
          <w:rFonts w:asciiTheme="majorHAnsi" w:hAnsiTheme="majorHAnsi"/>
          <w:sz w:val="20"/>
          <w:szCs w:val="20"/>
          <w:lang w:val="fr-BE"/>
        </w:rPr>
        <w:t>*Acompte de 10% et signature du compromis de vente dès l’accord des parties sur le texte approuvé par les notaires respectifs des parties sur un modèle approuvé par la chambre des notaires dans un délai de maximum 1 mois à dater de la contresignature de l’offre par le propriétaire.</w:t>
      </w:r>
    </w:p>
    <w:p w14:paraId="0A7D05D1" w14:textId="77777777" w:rsidR="00215614" w:rsidRPr="00326D53" w:rsidRDefault="00215614" w:rsidP="00215614">
      <w:pPr>
        <w:rPr>
          <w:rFonts w:asciiTheme="majorHAnsi" w:hAnsiTheme="majorHAnsi"/>
          <w:sz w:val="20"/>
          <w:szCs w:val="20"/>
          <w:lang w:val="fr-BE"/>
        </w:rPr>
      </w:pPr>
    </w:p>
    <w:p w14:paraId="7954E10A" w14:textId="77777777" w:rsidR="00215614" w:rsidRPr="00326D53" w:rsidRDefault="00215614" w:rsidP="00215614">
      <w:pPr>
        <w:rPr>
          <w:rFonts w:asciiTheme="majorHAnsi" w:hAnsiTheme="majorHAnsi"/>
          <w:sz w:val="20"/>
          <w:szCs w:val="20"/>
          <w:lang w:val="fr-BE"/>
        </w:rPr>
      </w:pPr>
      <w:r w:rsidRPr="00326D53">
        <w:rPr>
          <w:rFonts w:asciiTheme="majorHAnsi" w:hAnsiTheme="majorHAnsi"/>
          <w:sz w:val="20"/>
          <w:szCs w:val="20"/>
          <w:lang w:val="fr-BE"/>
        </w:rPr>
        <w:t>*Le bien est vendu dans l’état ou il se trouve actuellement, l’offrant déclare l’avoir visité.</w:t>
      </w:r>
    </w:p>
    <w:p w14:paraId="484A2CBA" w14:textId="77777777" w:rsidR="00215614" w:rsidRPr="00326D53" w:rsidRDefault="00215614" w:rsidP="00215614">
      <w:pPr>
        <w:rPr>
          <w:rFonts w:asciiTheme="majorHAnsi" w:hAnsiTheme="majorHAnsi"/>
          <w:sz w:val="20"/>
          <w:szCs w:val="20"/>
          <w:lang w:val="fr-BE"/>
        </w:rPr>
      </w:pPr>
    </w:p>
    <w:p w14:paraId="60A2AB38" w14:textId="77777777" w:rsidR="00215614" w:rsidRPr="00326D53" w:rsidRDefault="00215614" w:rsidP="00215614">
      <w:pPr>
        <w:rPr>
          <w:rFonts w:asciiTheme="majorHAnsi" w:hAnsiTheme="majorHAnsi"/>
          <w:sz w:val="20"/>
          <w:szCs w:val="20"/>
          <w:lang w:val="fr-BE"/>
        </w:rPr>
      </w:pPr>
      <w:r w:rsidRPr="00326D53">
        <w:rPr>
          <w:rFonts w:asciiTheme="majorHAnsi" w:hAnsiTheme="majorHAnsi"/>
          <w:sz w:val="20"/>
          <w:szCs w:val="20"/>
          <w:lang w:val="fr-BE"/>
        </w:rPr>
        <w:t>*Les honoraires de l’agence sont à charge du vendeur.</w:t>
      </w:r>
    </w:p>
    <w:p w14:paraId="5B8F6067" w14:textId="77777777" w:rsidR="00215614" w:rsidRPr="00326D53" w:rsidRDefault="00215614" w:rsidP="00215614">
      <w:pPr>
        <w:rPr>
          <w:rFonts w:asciiTheme="majorHAnsi" w:hAnsiTheme="majorHAnsi"/>
          <w:sz w:val="20"/>
          <w:szCs w:val="20"/>
          <w:lang w:val="fr-BE"/>
        </w:rPr>
      </w:pPr>
    </w:p>
    <w:p w14:paraId="26724030" w14:textId="77777777" w:rsidR="00215614" w:rsidRPr="00326D53" w:rsidRDefault="00215614" w:rsidP="00215614">
      <w:pPr>
        <w:rPr>
          <w:rFonts w:asciiTheme="majorHAnsi" w:hAnsiTheme="majorHAnsi"/>
          <w:sz w:val="20"/>
          <w:szCs w:val="20"/>
          <w:lang w:val="fr-BE"/>
        </w:rPr>
      </w:pPr>
      <w:r w:rsidRPr="00326D53">
        <w:rPr>
          <w:rFonts w:asciiTheme="majorHAnsi" w:hAnsiTheme="majorHAnsi"/>
          <w:sz w:val="20"/>
          <w:szCs w:val="20"/>
          <w:lang w:val="fr-BE"/>
        </w:rPr>
        <w:t>*Payement du prix et passation de l’acte dans les 4 mois maximum de la signature du compromis de vente.</w:t>
      </w:r>
    </w:p>
    <w:p w14:paraId="08153314" w14:textId="77777777" w:rsidR="00215614" w:rsidRPr="00326D53" w:rsidRDefault="00215614" w:rsidP="00215614">
      <w:pPr>
        <w:rPr>
          <w:rFonts w:asciiTheme="majorHAnsi" w:hAnsiTheme="majorHAnsi"/>
          <w:sz w:val="20"/>
          <w:szCs w:val="20"/>
          <w:lang w:val="fr-BE"/>
        </w:rPr>
      </w:pPr>
    </w:p>
    <w:p w14:paraId="30553E3D" w14:textId="77777777" w:rsidR="00215614" w:rsidRPr="00326D53" w:rsidRDefault="00215614" w:rsidP="00215614">
      <w:pPr>
        <w:rPr>
          <w:rFonts w:asciiTheme="majorHAnsi" w:hAnsiTheme="majorHAnsi"/>
          <w:sz w:val="20"/>
          <w:szCs w:val="20"/>
          <w:lang w:val="fr-BE"/>
        </w:rPr>
      </w:pPr>
      <w:r w:rsidRPr="00326D53">
        <w:rPr>
          <w:rFonts w:asciiTheme="majorHAnsi" w:hAnsiTheme="majorHAnsi"/>
          <w:sz w:val="20"/>
          <w:szCs w:val="20"/>
          <w:lang w:val="fr-BE"/>
        </w:rPr>
        <w:t>*Le vendeur vend le bien sous garantie ordinaire de droit, pour quitte de tout privilèges, hypothèques et charges quelconque à l’acquéreur qui en aura la jouissance réelle le jour de la signature de l’acte de vente.</w:t>
      </w:r>
    </w:p>
    <w:p w14:paraId="5B72D3AA" w14:textId="514177EF" w:rsidR="009D7D2C" w:rsidRPr="00326D53" w:rsidRDefault="00215614" w:rsidP="00215614">
      <w:pPr>
        <w:rPr>
          <w:rFonts w:asciiTheme="majorHAnsi" w:hAnsiTheme="majorHAnsi"/>
          <w:sz w:val="20"/>
          <w:szCs w:val="20"/>
          <w:lang w:val="fr-BE"/>
        </w:rPr>
      </w:pPr>
      <w:r w:rsidRPr="00326D53">
        <w:rPr>
          <w:rFonts w:asciiTheme="majorHAnsi" w:hAnsiTheme="majorHAnsi"/>
          <w:sz w:val="20"/>
          <w:szCs w:val="20"/>
          <w:lang w:val="fr-BE"/>
        </w:rPr>
        <w:t>* Identité complète des offrants annexée à la présente offre.</w:t>
      </w:r>
    </w:p>
    <w:p w14:paraId="3EB88A0B" w14:textId="77777777" w:rsidR="00CD31C4" w:rsidRPr="00326D53" w:rsidRDefault="00CD31C4" w:rsidP="00215614">
      <w:pPr>
        <w:rPr>
          <w:rFonts w:asciiTheme="majorHAnsi" w:hAnsiTheme="majorHAnsi"/>
          <w:sz w:val="20"/>
          <w:szCs w:val="20"/>
          <w:lang w:val="fr-BE"/>
        </w:rPr>
      </w:pPr>
    </w:p>
    <w:p w14:paraId="2ECD32BE" w14:textId="329CBE9A" w:rsidR="00CD31C4" w:rsidRPr="00326D53" w:rsidRDefault="00CD31C4" w:rsidP="00CD31C4">
      <w:pPr>
        <w:rPr>
          <w:rFonts w:asciiTheme="majorHAnsi" w:hAnsiTheme="majorHAnsi"/>
          <w:sz w:val="20"/>
          <w:szCs w:val="20"/>
          <w:lang w:val="fr-BE"/>
        </w:rPr>
      </w:pPr>
      <w:r w:rsidRPr="00326D53">
        <w:rPr>
          <w:rFonts w:asciiTheme="majorHAnsi" w:hAnsiTheme="majorHAnsi"/>
          <w:sz w:val="20"/>
          <w:szCs w:val="20"/>
          <w:lang w:val="fr-BE"/>
        </w:rPr>
        <w:t xml:space="preserve">*En cas d’acceptation de la présente par le vendeur, un montant correspondant à 1% du prix principal, soit……………………………… €, sera payé par virement sur le compte tiers de l’agence </w:t>
      </w:r>
      <w:r w:rsidRPr="00326D53">
        <w:rPr>
          <w:rFonts w:asciiTheme="majorHAnsi" w:hAnsiTheme="majorHAnsi"/>
          <w:b/>
          <w:bCs/>
          <w:sz w:val="20"/>
          <w:szCs w:val="20"/>
          <w:u w:val="single"/>
          <w:lang w:val="fr-BE"/>
        </w:rPr>
        <w:t>K-</w:t>
      </w:r>
      <w:proofErr w:type="spellStart"/>
      <w:r w:rsidRPr="00326D53">
        <w:rPr>
          <w:rFonts w:asciiTheme="majorHAnsi" w:hAnsiTheme="majorHAnsi"/>
          <w:b/>
          <w:bCs/>
          <w:sz w:val="20"/>
          <w:szCs w:val="20"/>
          <w:u w:val="single"/>
          <w:lang w:val="fr-BE"/>
        </w:rPr>
        <w:t>volution</w:t>
      </w:r>
      <w:proofErr w:type="spellEnd"/>
      <w:r w:rsidRPr="00326D53">
        <w:rPr>
          <w:rFonts w:asciiTheme="majorHAnsi" w:hAnsiTheme="majorHAnsi"/>
          <w:b/>
          <w:bCs/>
          <w:sz w:val="20"/>
          <w:szCs w:val="20"/>
          <w:u w:val="single"/>
          <w:lang w:val="fr-BE"/>
        </w:rPr>
        <w:t xml:space="preserve"> BE65 0688 9931 3396,</w:t>
      </w:r>
      <w:r w:rsidRPr="00326D53">
        <w:rPr>
          <w:rFonts w:asciiTheme="majorHAnsi" w:hAnsiTheme="majorHAnsi"/>
          <w:sz w:val="20"/>
          <w:szCs w:val="20"/>
          <w:lang w:val="fr-BE"/>
        </w:rPr>
        <w:t xml:space="preserve"> endéans </w:t>
      </w:r>
      <w:r w:rsidR="00FD73C2" w:rsidRPr="00326D53">
        <w:rPr>
          <w:rFonts w:asciiTheme="majorHAnsi" w:hAnsiTheme="majorHAnsi"/>
          <w:sz w:val="20"/>
          <w:szCs w:val="20"/>
          <w:lang w:val="fr-BE"/>
        </w:rPr>
        <w:t>les deux jours ouvrables</w:t>
      </w:r>
      <w:r w:rsidRPr="00326D53">
        <w:rPr>
          <w:rFonts w:asciiTheme="majorHAnsi" w:hAnsiTheme="majorHAnsi"/>
          <w:sz w:val="20"/>
          <w:szCs w:val="20"/>
          <w:lang w:val="fr-BE"/>
        </w:rPr>
        <w:t xml:space="preserve"> de cette acceptation. Cette somme est payable titre de </w:t>
      </w:r>
      <w:r w:rsidRPr="00326D53">
        <w:rPr>
          <w:rFonts w:asciiTheme="majorHAnsi" w:hAnsiTheme="majorHAnsi"/>
          <w:sz w:val="20"/>
          <w:szCs w:val="20"/>
          <w:lang w:val="fr-BE"/>
        </w:rPr>
        <w:lastRenderedPageBreak/>
        <w:t>garantie et d’engagement et pourra le cas échéant, venir en déduction de l’acompte de 10% à payer au crédit du compte tiers du notaire de l’acquéreur.</w:t>
      </w:r>
    </w:p>
    <w:p w14:paraId="7DC6399B" w14:textId="77777777" w:rsidR="00116B61" w:rsidRPr="00326D53" w:rsidRDefault="00116B61" w:rsidP="00116B61">
      <w:pPr>
        <w:rPr>
          <w:rFonts w:asciiTheme="majorHAnsi" w:hAnsiTheme="majorHAnsi"/>
          <w:sz w:val="20"/>
          <w:szCs w:val="20"/>
          <w:lang w:val="fr-BE"/>
        </w:rPr>
      </w:pPr>
    </w:p>
    <w:p w14:paraId="389CDE6E" w14:textId="77777777" w:rsidR="00116B61" w:rsidRPr="00326D53" w:rsidRDefault="00116B61" w:rsidP="00116B61">
      <w:pPr>
        <w:outlineLvl w:val="0"/>
        <w:rPr>
          <w:rFonts w:asciiTheme="majorHAnsi" w:hAnsiTheme="majorHAnsi"/>
          <w:b/>
          <w:bCs/>
          <w:sz w:val="20"/>
          <w:szCs w:val="20"/>
          <w:u w:val="single"/>
          <w:lang w:val="fr-BE"/>
        </w:rPr>
      </w:pPr>
      <w:r w:rsidRPr="00326D53">
        <w:rPr>
          <w:rFonts w:asciiTheme="majorHAnsi" w:hAnsiTheme="majorHAnsi"/>
          <w:b/>
          <w:bCs/>
          <w:sz w:val="20"/>
          <w:szCs w:val="20"/>
          <w:u w:val="single"/>
          <w:lang w:val="fr-BE"/>
        </w:rPr>
        <w:t>Condition suspensive d’obtention d’un crédit hypothécaire (biffer la mention inutile)</w:t>
      </w:r>
    </w:p>
    <w:p w14:paraId="750DE3D2" w14:textId="72E66E5A" w:rsidR="00116B61" w:rsidRPr="00326D53" w:rsidRDefault="00116B61" w:rsidP="00116B61">
      <w:pPr>
        <w:rPr>
          <w:rFonts w:asciiTheme="majorHAnsi" w:hAnsiTheme="majorHAnsi"/>
          <w:sz w:val="20"/>
          <w:szCs w:val="20"/>
          <w:lang w:val="fr-BE"/>
        </w:rPr>
      </w:pPr>
      <w:r w:rsidRPr="00326D53">
        <w:rPr>
          <w:rFonts w:asciiTheme="majorHAnsi" w:hAnsiTheme="majorHAnsi"/>
          <w:sz w:val="20"/>
          <w:szCs w:val="20"/>
          <w:lang w:val="fr-BE"/>
        </w:rPr>
        <w:t>La vente se fait aux conditions d’usage des compromis de vente</w:t>
      </w:r>
      <w:r w:rsidR="00E907D6" w:rsidRPr="00326D53">
        <w:rPr>
          <w:rFonts w:asciiTheme="majorHAnsi" w:hAnsiTheme="majorHAnsi"/>
          <w:sz w:val="20"/>
          <w:szCs w:val="20"/>
          <w:lang w:val="fr-BE"/>
        </w:rPr>
        <w:t xml:space="preserve"> proposé</w:t>
      </w:r>
      <w:r w:rsidR="00EE1F15" w:rsidRPr="00326D53">
        <w:rPr>
          <w:rFonts w:asciiTheme="majorHAnsi" w:hAnsiTheme="majorHAnsi"/>
          <w:sz w:val="20"/>
          <w:szCs w:val="20"/>
          <w:lang w:val="fr-BE"/>
        </w:rPr>
        <w:t>s</w:t>
      </w:r>
      <w:r w:rsidR="00E907D6" w:rsidRPr="00326D53">
        <w:rPr>
          <w:rFonts w:asciiTheme="majorHAnsi" w:hAnsiTheme="majorHAnsi"/>
          <w:sz w:val="20"/>
          <w:szCs w:val="20"/>
          <w:lang w:val="fr-BE"/>
        </w:rPr>
        <w:t xml:space="preserve"> par la chambre des notaires</w:t>
      </w:r>
    </w:p>
    <w:p w14:paraId="3DEAC7AF" w14:textId="77777777" w:rsidR="00E907D6" w:rsidRPr="00326D53" w:rsidRDefault="00E907D6" w:rsidP="00116B61">
      <w:pPr>
        <w:rPr>
          <w:rFonts w:asciiTheme="majorHAnsi" w:hAnsiTheme="majorHAnsi"/>
          <w:sz w:val="20"/>
          <w:szCs w:val="20"/>
          <w:lang w:val="fr-BE"/>
        </w:rPr>
      </w:pPr>
    </w:p>
    <w:p w14:paraId="30E9E288" w14:textId="77777777" w:rsidR="00116B61" w:rsidRPr="00326D53" w:rsidRDefault="00116B61" w:rsidP="00116B61">
      <w:pPr>
        <w:rPr>
          <w:rFonts w:asciiTheme="majorHAnsi" w:hAnsiTheme="majorHAnsi"/>
          <w:sz w:val="20"/>
          <w:szCs w:val="20"/>
          <w:lang w:val="fr-BE"/>
        </w:rPr>
      </w:pPr>
      <w:r w:rsidRPr="00326D53">
        <w:rPr>
          <w:rFonts w:asciiTheme="majorHAnsi" w:hAnsiTheme="majorHAnsi"/>
          <w:sz w:val="20"/>
          <w:szCs w:val="20"/>
          <w:lang w:val="fr-BE"/>
        </w:rPr>
        <w:t>Soit : l’offrant déclare que la présente offre est faite sans condition suspensive d’obtention d’un crédit hypothécaire.</w:t>
      </w:r>
    </w:p>
    <w:p w14:paraId="465D64B4" w14:textId="77777777" w:rsidR="00E907D6" w:rsidRPr="00326D53" w:rsidRDefault="00E907D6" w:rsidP="00116B61">
      <w:pPr>
        <w:rPr>
          <w:rFonts w:asciiTheme="majorHAnsi" w:hAnsiTheme="majorHAnsi"/>
          <w:sz w:val="20"/>
          <w:szCs w:val="20"/>
          <w:lang w:val="fr-BE"/>
        </w:rPr>
      </w:pPr>
    </w:p>
    <w:p w14:paraId="17A43CF9" w14:textId="77777777" w:rsidR="00116B61" w:rsidRPr="00326D53" w:rsidRDefault="00116B61" w:rsidP="00116B61">
      <w:pPr>
        <w:rPr>
          <w:rFonts w:asciiTheme="majorHAnsi" w:hAnsiTheme="majorHAnsi"/>
          <w:sz w:val="20"/>
          <w:szCs w:val="20"/>
          <w:lang w:val="fr-BE"/>
        </w:rPr>
      </w:pPr>
      <w:r w:rsidRPr="00326D53">
        <w:rPr>
          <w:rFonts w:asciiTheme="majorHAnsi" w:hAnsiTheme="majorHAnsi"/>
          <w:sz w:val="20"/>
          <w:szCs w:val="20"/>
          <w:lang w:val="fr-BE"/>
        </w:rPr>
        <w:t>Soit : l’offrant déclare que la présente offre est faite sous la condition suspensive de l’obtention d’un crédit hypothécaire pour un montant de ………………………………………………………………EUR</w:t>
      </w:r>
    </w:p>
    <w:p w14:paraId="12C3CD77" w14:textId="77777777" w:rsidR="00116B61" w:rsidRPr="00326D53" w:rsidRDefault="00116B61" w:rsidP="00116B61">
      <w:pPr>
        <w:rPr>
          <w:rFonts w:asciiTheme="majorHAnsi" w:hAnsiTheme="majorHAnsi"/>
          <w:sz w:val="20"/>
          <w:szCs w:val="20"/>
          <w:lang w:val="fr-BE"/>
        </w:rPr>
      </w:pPr>
      <w:r w:rsidRPr="00326D53">
        <w:rPr>
          <w:rFonts w:asciiTheme="majorHAnsi" w:hAnsiTheme="majorHAnsi"/>
          <w:sz w:val="20"/>
          <w:szCs w:val="20"/>
          <w:lang w:val="fr-BE"/>
        </w:rPr>
        <w:t>Dans les………jours à dater de la signature du compromis de vente.</w:t>
      </w:r>
    </w:p>
    <w:p w14:paraId="0B754788" w14:textId="77777777" w:rsidR="00E907D6" w:rsidRPr="00326D53" w:rsidRDefault="00E907D6" w:rsidP="00116B61">
      <w:pPr>
        <w:rPr>
          <w:rFonts w:asciiTheme="majorHAnsi" w:hAnsiTheme="majorHAnsi"/>
          <w:sz w:val="20"/>
          <w:szCs w:val="20"/>
          <w:lang w:val="fr-BE"/>
        </w:rPr>
      </w:pPr>
    </w:p>
    <w:p w14:paraId="6C7F94B6" w14:textId="288A7AC7" w:rsidR="00E907D6" w:rsidRPr="00326D53" w:rsidRDefault="00E907D6" w:rsidP="00116B61">
      <w:pPr>
        <w:rPr>
          <w:rFonts w:asciiTheme="majorHAnsi" w:hAnsiTheme="majorHAnsi"/>
          <w:sz w:val="20"/>
          <w:szCs w:val="20"/>
          <w:lang w:val="fr-BE"/>
        </w:rPr>
      </w:pPr>
      <w:r w:rsidRPr="00326D53">
        <w:rPr>
          <w:rFonts w:asciiTheme="majorHAnsi" w:hAnsiTheme="majorHAnsi"/>
          <w:sz w:val="20"/>
          <w:szCs w:val="20"/>
          <w:lang w:val="fr-BE"/>
        </w:rPr>
        <w:t>*L’offrant est propriétaire d’un autre bien : oui / non</w:t>
      </w:r>
    </w:p>
    <w:p w14:paraId="7E1625B0" w14:textId="0D2479B8" w:rsidR="00E907D6" w:rsidRPr="00326D53" w:rsidRDefault="00E907D6" w:rsidP="00116B61">
      <w:pPr>
        <w:rPr>
          <w:rFonts w:asciiTheme="majorHAnsi" w:hAnsiTheme="majorHAnsi"/>
          <w:sz w:val="20"/>
          <w:szCs w:val="20"/>
          <w:lang w:val="fr-BE"/>
        </w:rPr>
      </w:pPr>
      <w:r w:rsidRPr="00326D53">
        <w:rPr>
          <w:rFonts w:asciiTheme="majorHAnsi" w:hAnsiTheme="majorHAnsi"/>
          <w:sz w:val="20"/>
          <w:szCs w:val="20"/>
          <w:lang w:val="fr-BE"/>
        </w:rPr>
        <w:t>Si oui</w:t>
      </w:r>
      <w:r w:rsidR="00EE1F15" w:rsidRPr="00326D53">
        <w:rPr>
          <w:rFonts w:asciiTheme="majorHAnsi" w:hAnsiTheme="majorHAnsi"/>
          <w:sz w:val="20"/>
          <w:szCs w:val="20"/>
          <w:lang w:val="fr-BE"/>
        </w:rPr>
        <w:t>,</w:t>
      </w:r>
      <w:r w:rsidRPr="00326D53">
        <w:rPr>
          <w:rFonts w:asciiTheme="majorHAnsi" w:hAnsiTheme="majorHAnsi"/>
          <w:sz w:val="20"/>
          <w:szCs w:val="20"/>
          <w:lang w:val="fr-BE"/>
        </w:rPr>
        <w:t xml:space="preserve"> désire une estimation gratuite en vente ou location : oui /non</w:t>
      </w:r>
    </w:p>
    <w:p w14:paraId="2E7A25F4" w14:textId="77777777" w:rsidR="00E907D6" w:rsidRPr="00326D53" w:rsidRDefault="00E907D6" w:rsidP="00116B61">
      <w:pPr>
        <w:rPr>
          <w:rFonts w:asciiTheme="majorHAnsi" w:hAnsiTheme="majorHAnsi"/>
          <w:sz w:val="20"/>
          <w:szCs w:val="20"/>
          <w:lang w:val="fr-BE"/>
        </w:rPr>
      </w:pPr>
    </w:p>
    <w:p w14:paraId="7CADF9C3" w14:textId="77777777" w:rsidR="00116B61" w:rsidRPr="00326D53" w:rsidRDefault="00116B61" w:rsidP="00116B61">
      <w:pPr>
        <w:rPr>
          <w:rFonts w:asciiTheme="majorHAnsi" w:hAnsiTheme="majorHAnsi"/>
          <w:sz w:val="20"/>
          <w:szCs w:val="20"/>
          <w:u w:val="single"/>
          <w:lang w:val="fr-BE"/>
        </w:rPr>
      </w:pPr>
      <w:r w:rsidRPr="00326D53">
        <w:rPr>
          <w:rFonts w:asciiTheme="majorHAnsi" w:hAnsiTheme="majorHAnsi"/>
          <w:sz w:val="20"/>
          <w:szCs w:val="20"/>
          <w:u w:val="single"/>
          <w:lang w:val="fr-BE"/>
        </w:rPr>
        <w:t>Conditions particulières </w:t>
      </w:r>
    </w:p>
    <w:p w14:paraId="3DEEADA7" w14:textId="77777777" w:rsidR="00E907D6" w:rsidRPr="00326D53" w:rsidRDefault="00E907D6" w:rsidP="00116B61">
      <w:pPr>
        <w:rPr>
          <w:rFonts w:asciiTheme="majorHAnsi" w:hAnsiTheme="majorHAnsi"/>
          <w:sz w:val="20"/>
          <w:szCs w:val="20"/>
          <w:u w:val="single"/>
          <w:lang w:val="fr-BE"/>
        </w:rPr>
      </w:pPr>
    </w:p>
    <w:p w14:paraId="2728F352" w14:textId="6CC26D86" w:rsidR="004B3879" w:rsidRPr="00326D53" w:rsidRDefault="004B3879" w:rsidP="00116B61">
      <w:pPr>
        <w:rPr>
          <w:rFonts w:asciiTheme="majorHAnsi" w:hAnsiTheme="majorHAnsi"/>
          <w:sz w:val="20"/>
          <w:szCs w:val="20"/>
          <w:lang w:val="fr-BE"/>
        </w:rPr>
      </w:pPr>
    </w:p>
    <w:p w14:paraId="3D7E76A4" w14:textId="77777777" w:rsidR="00116B61" w:rsidRPr="00326D53" w:rsidRDefault="00116B61" w:rsidP="00116B61">
      <w:pPr>
        <w:outlineLvl w:val="0"/>
        <w:rPr>
          <w:rFonts w:asciiTheme="majorHAnsi" w:hAnsiTheme="majorHAnsi"/>
          <w:sz w:val="20"/>
          <w:szCs w:val="20"/>
          <w:lang w:val="fr-BE"/>
        </w:rPr>
      </w:pPr>
      <w:r w:rsidRPr="00326D53">
        <w:rPr>
          <w:rFonts w:asciiTheme="majorHAnsi" w:hAnsiTheme="majorHAnsi"/>
          <w:sz w:val="20"/>
          <w:szCs w:val="20"/>
          <w:lang w:val="fr-BE"/>
        </w:rPr>
        <w:t>Fait à ……………………………………………, le …………………………………………</w:t>
      </w:r>
    </w:p>
    <w:p w14:paraId="379A595B" w14:textId="77777777" w:rsidR="00116B61" w:rsidRPr="00326D53" w:rsidRDefault="00116B61" w:rsidP="00116B61">
      <w:pPr>
        <w:rPr>
          <w:rFonts w:asciiTheme="majorHAnsi" w:hAnsiTheme="majorHAnsi"/>
          <w:sz w:val="20"/>
          <w:szCs w:val="20"/>
          <w:lang w:val="fr-BE"/>
        </w:rPr>
      </w:pPr>
    </w:p>
    <w:p w14:paraId="3762C17D" w14:textId="77777777" w:rsidR="00116B61" w:rsidRPr="00326D53" w:rsidRDefault="00116B61" w:rsidP="00116B61">
      <w:pPr>
        <w:rPr>
          <w:rFonts w:asciiTheme="majorHAnsi" w:hAnsiTheme="majorHAnsi"/>
          <w:sz w:val="20"/>
          <w:szCs w:val="20"/>
          <w:lang w:val="fr-BE"/>
        </w:rPr>
      </w:pPr>
    </w:p>
    <w:p w14:paraId="62A5B28C" w14:textId="77777777" w:rsidR="00116B61" w:rsidRPr="00326D53" w:rsidRDefault="00116B61" w:rsidP="00116B61">
      <w:pPr>
        <w:rPr>
          <w:rFonts w:asciiTheme="majorHAnsi" w:hAnsiTheme="majorHAnsi"/>
          <w:sz w:val="20"/>
          <w:szCs w:val="20"/>
          <w:lang w:val="fr-BE"/>
        </w:rPr>
      </w:pPr>
      <w:r w:rsidRPr="00326D53">
        <w:rPr>
          <w:rFonts w:asciiTheme="majorHAnsi" w:hAnsiTheme="majorHAnsi"/>
          <w:sz w:val="20"/>
          <w:szCs w:val="20"/>
          <w:lang w:val="fr-BE"/>
        </w:rPr>
        <w:t>Précédé de la mention lu et approuvé,</w:t>
      </w:r>
      <w:r w:rsidRPr="00326D53">
        <w:rPr>
          <w:rFonts w:asciiTheme="majorHAnsi" w:hAnsiTheme="majorHAnsi"/>
          <w:sz w:val="20"/>
          <w:szCs w:val="20"/>
          <w:lang w:val="fr-BE"/>
        </w:rPr>
        <w:tab/>
      </w:r>
      <w:r w:rsidRPr="00326D53">
        <w:rPr>
          <w:rFonts w:asciiTheme="majorHAnsi" w:hAnsiTheme="majorHAnsi"/>
          <w:sz w:val="20"/>
          <w:szCs w:val="20"/>
          <w:lang w:val="fr-BE"/>
        </w:rPr>
        <w:tab/>
      </w:r>
      <w:r w:rsidRPr="00326D53">
        <w:rPr>
          <w:rFonts w:asciiTheme="majorHAnsi" w:hAnsiTheme="majorHAnsi"/>
          <w:sz w:val="20"/>
          <w:szCs w:val="20"/>
          <w:lang w:val="fr-BE"/>
        </w:rPr>
        <w:tab/>
        <w:t>Pour acceptation,</w:t>
      </w:r>
    </w:p>
    <w:p w14:paraId="09BF9268" w14:textId="77777777" w:rsidR="00116B61" w:rsidRPr="00326D53" w:rsidRDefault="00116B61" w:rsidP="00116B61">
      <w:pPr>
        <w:rPr>
          <w:rFonts w:asciiTheme="majorHAnsi" w:hAnsiTheme="majorHAnsi"/>
          <w:b/>
          <w:sz w:val="20"/>
          <w:szCs w:val="20"/>
          <w:lang w:val="fr-BE"/>
        </w:rPr>
      </w:pPr>
      <w:r w:rsidRPr="00326D53">
        <w:rPr>
          <w:rFonts w:asciiTheme="majorHAnsi" w:hAnsiTheme="majorHAnsi"/>
          <w:b/>
          <w:sz w:val="20"/>
          <w:szCs w:val="20"/>
          <w:lang w:val="fr-BE"/>
        </w:rPr>
        <w:t>L’offrant(s)</w:t>
      </w:r>
      <w:r w:rsidRPr="00326D53">
        <w:rPr>
          <w:rFonts w:asciiTheme="majorHAnsi" w:hAnsiTheme="majorHAnsi"/>
          <w:b/>
          <w:sz w:val="20"/>
          <w:szCs w:val="20"/>
          <w:lang w:val="fr-BE"/>
        </w:rPr>
        <w:tab/>
      </w:r>
      <w:r w:rsidRPr="00326D53">
        <w:rPr>
          <w:rFonts w:asciiTheme="majorHAnsi" w:hAnsiTheme="majorHAnsi"/>
          <w:b/>
          <w:sz w:val="20"/>
          <w:szCs w:val="20"/>
          <w:lang w:val="fr-BE"/>
        </w:rPr>
        <w:tab/>
      </w:r>
      <w:r w:rsidRPr="00326D53">
        <w:rPr>
          <w:rFonts w:asciiTheme="majorHAnsi" w:hAnsiTheme="majorHAnsi"/>
          <w:b/>
          <w:sz w:val="20"/>
          <w:szCs w:val="20"/>
          <w:lang w:val="fr-BE"/>
        </w:rPr>
        <w:tab/>
      </w:r>
      <w:r w:rsidRPr="00326D53">
        <w:rPr>
          <w:rFonts w:asciiTheme="majorHAnsi" w:hAnsiTheme="majorHAnsi"/>
          <w:b/>
          <w:sz w:val="20"/>
          <w:szCs w:val="20"/>
          <w:lang w:val="fr-BE"/>
        </w:rPr>
        <w:tab/>
      </w:r>
      <w:r w:rsidRPr="00326D53">
        <w:rPr>
          <w:rFonts w:asciiTheme="majorHAnsi" w:hAnsiTheme="majorHAnsi"/>
          <w:b/>
          <w:sz w:val="20"/>
          <w:szCs w:val="20"/>
          <w:lang w:val="fr-BE"/>
        </w:rPr>
        <w:tab/>
      </w:r>
      <w:r w:rsidRPr="00326D53">
        <w:rPr>
          <w:rFonts w:asciiTheme="majorHAnsi" w:hAnsiTheme="majorHAnsi"/>
          <w:b/>
          <w:sz w:val="20"/>
          <w:szCs w:val="20"/>
          <w:lang w:val="fr-BE"/>
        </w:rPr>
        <w:tab/>
        <w:t>Le(s) propriétaire(s)</w:t>
      </w:r>
    </w:p>
    <w:p w14:paraId="156068B0" w14:textId="77777777" w:rsidR="00116B61" w:rsidRPr="00326D53" w:rsidRDefault="00116B61" w:rsidP="00116B61">
      <w:pPr>
        <w:rPr>
          <w:rFonts w:asciiTheme="majorHAnsi" w:hAnsiTheme="majorHAnsi"/>
          <w:b/>
          <w:sz w:val="20"/>
          <w:szCs w:val="20"/>
          <w:lang w:val="fr-BE"/>
        </w:rPr>
      </w:pPr>
    </w:p>
    <w:p w14:paraId="2E9CF7AA" w14:textId="77777777" w:rsidR="00116B61" w:rsidRPr="00326D53" w:rsidRDefault="00116B61" w:rsidP="00116B61">
      <w:pPr>
        <w:rPr>
          <w:rFonts w:asciiTheme="majorHAnsi" w:hAnsiTheme="majorHAnsi"/>
          <w:b/>
          <w:sz w:val="20"/>
          <w:szCs w:val="20"/>
          <w:lang w:val="fr-BE"/>
        </w:rPr>
      </w:pPr>
    </w:p>
    <w:p w14:paraId="6F6FFB34" w14:textId="6D4ED977" w:rsidR="003F58B6" w:rsidRPr="00434BB6" w:rsidRDefault="00E907D6" w:rsidP="00EB34CA">
      <w:pPr>
        <w:rPr>
          <w:rFonts w:asciiTheme="minorHAnsi" w:hAnsiTheme="minorHAnsi" w:cstheme="minorHAnsi"/>
          <w:lang w:val="fr-BE"/>
        </w:rPr>
      </w:pP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ajorHAnsi" w:hAnsiTheme="majorHAnsi" w:cstheme="minorHAnsi"/>
          <w:sz w:val="20"/>
          <w:szCs w:val="20"/>
          <w:lang w:val="fr-BE"/>
        </w:rPr>
        <w:tab/>
      </w:r>
      <w:r w:rsidRPr="00326D53">
        <w:rPr>
          <w:rFonts w:asciiTheme="minorHAnsi" w:hAnsiTheme="minorHAnsi" w:cstheme="minorHAnsi"/>
          <w:sz w:val="20"/>
          <w:szCs w:val="20"/>
          <w:lang w:val="fr-BE"/>
        </w:rPr>
        <w:tab/>
      </w:r>
      <w:r>
        <w:rPr>
          <w:rFonts w:asciiTheme="minorHAnsi" w:hAnsiTheme="minorHAnsi" w:cstheme="minorHAnsi"/>
          <w:lang w:val="fr-BE"/>
        </w:rPr>
        <w:tab/>
      </w:r>
      <w:r>
        <w:rPr>
          <w:rFonts w:asciiTheme="minorHAnsi" w:hAnsiTheme="minorHAnsi" w:cstheme="minorHAnsi"/>
          <w:lang w:val="fr-BE"/>
        </w:rPr>
        <w:tab/>
      </w:r>
      <w:r>
        <w:rPr>
          <w:rFonts w:asciiTheme="minorHAnsi" w:hAnsiTheme="minorHAnsi" w:cstheme="minorHAnsi"/>
          <w:lang w:val="fr-BE"/>
        </w:rPr>
        <w:tab/>
      </w:r>
      <w:r>
        <w:rPr>
          <w:rFonts w:asciiTheme="minorHAnsi" w:hAnsiTheme="minorHAnsi" w:cstheme="minorHAnsi"/>
          <w:lang w:val="fr-BE"/>
        </w:rPr>
        <w:tab/>
      </w:r>
      <w:r>
        <w:rPr>
          <w:rFonts w:asciiTheme="minorHAnsi" w:hAnsiTheme="minorHAnsi" w:cstheme="minorHAnsi"/>
          <w:lang w:val="fr-BE"/>
        </w:rPr>
        <w:tab/>
      </w:r>
      <w:r>
        <w:rPr>
          <w:rFonts w:asciiTheme="minorHAnsi" w:hAnsiTheme="minorHAnsi" w:cstheme="minorHAnsi"/>
          <w:lang w:val="fr-BE"/>
        </w:rPr>
        <w:tab/>
      </w:r>
      <w:r>
        <w:rPr>
          <w:rFonts w:asciiTheme="minorHAnsi" w:hAnsiTheme="minorHAnsi" w:cstheme="minorHAnsi"/>
          <w:lang w:val="fr-BE"/>
        </w:rPr>
        <w:tab/>
      </w:r>
      <w:r>
        <w:rPr>
          <w:rFonts w:asciiTheme="minorHAnsi" w:hAnsiTheme="minorHAnsi" w:cstheme="minorHAnsi"/>
          <w:lang w:val="fr-BE"/>
        </w:rPr>
        <w:tab/>
        <w:t>2/2</w:t>
      </w:r>
    </w:p>
    <w:sectPr w:rsidR="003F58B6" w:rsidRPr="00434BB6" w:rsidSect="007672E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C9B6" w14:textId="77777777" w:rsidR="00D814AE" w:rsidRDefault="00D814AE" w:rsidP="00B12C23">
      <w:r>
        <w:separator/>
      </w:r>
    </w:p>
  </w:endnote>
  <w:endnote w:type="continuationSeparator" w:id="0">
    <w:p w14:paraId="7E6C0116" w14:textId="77777777" w:rsidR="00D814AE" w:rsidRDefault="00D814AE" w:rsidP="00B1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IN-Regular">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5561" w14:textId="77777777" w:rsidR="00C72C4C" w:rsidRDefault="00C72C4C" w:rsidP="004125ED">
    <w:pPr>
      <w:pStyle w:val="En-tte"/>
      <w:rPr>
        <w:rFonts w:ascii="DIN-Regular" w:hAnsi="DIN-Regular"/>
        <w:b/>
        <w:sz w:val="18"/>
        <w:szCs w:val="18"/>
      </w:rPr>
    </w:pPr>
  </w:p>
  <w:p w14:paraId="569938B0" w14:textId="301538BD" w:rsidR="006667F6" w:rsidRPr="00EE1F15" w:rsidRDefault="004125ED" w:rsidP="006667F6">
    <w:pPr>
      <w:rPr>
        <w:sz w:val="18"/>
        <w:szCs w:val="18"/>
        <w:lang w:val="fr-BE"/>
      </w:rPr>
    </w:pPr>
    <w:r>
      <w:rPr>
        <w:rFonts w:ascii="DIN-Regular" w:hAnsi="DIN-Regular"/>
        <w:b/>
        <w:sz w:val="18"/>
        <w:szCs w:val="18"/>
      </w:rPr>
      <w:t>K-</w:t>
    </w:r>
    <w:r w:rsidRPr="00A44951">
      <w:rPr>
        <w:rFonts w:ascii="DIN-Regular" w:hAnsi="DIN-Regular"/>
        <w:b/>
        <w:sz w:val="18"/>
        <w:szCs w:val="18"/>
      </w:rPr>
      <w:t>VOLUTION</w:t>
    </w:r>
    <w:r>
      <w:rPr>
        <w:rFonts w:ascii="DIN-Regular" w:hAnsi="DIN-Regular"/>
        <w:b/>
        <w:sz w:val="18"/>
        <w:szCs w:val="18"/>
      </w:rPr>
      <w:t xml:space="preserve"> </w:t>
    </w:r>
    <w:r>
      <w:rPr>
        <w:rFonts w:ascii="DIN-Regular" w:hAnsi="DIN-Regular"/>
        <w:sz w:val="18"/>
        <w:szCs w:val="18"/>
      </w:rPr>
      <w:t>SRL</w:t>
    </w:r>
    <w:r w:rsidR="006A6DBF">
      <w:rPr>
        <w:rFonts w:ascii="DIN-Regular" w:hAnsi="DIN-Regular"/>
        <w:sz w:val="18"/>
        <w:szCs w:val="18"/>
        <w:lang w:val="fr-BE"/>
      </w:rPr>
      <w:t xml:space="preserve">   </w:t>
    </w:r>
    <w:r w:rsidR="006A6DBF">
      <w:rPr>
        <w:rFonts w:ascii="DIN-Regular" w:hAnsi="DIN-Regular"/>
        <w:sz w:val="18"/>
        <w:szCs w:val="18"/>
        <w:lang w:val="fr-BE"/>
      </w:rPr>
      <w:tab/>
    </w:r>
    <w:r w:rsidR="006A6DBF">
      <w:rPr>
        <w:rFonts w:ascii="DIN-Regular" w:hAnsi="DIN-Regular"/>
        <w:sz w:val="18"/>
        <w:szCs w:val="18"/>
        <w:lang w:val="fr-BE"/>
      </w:rPr>
      <w:tab/>
    </w:r>
    <w:r w:rsidR="006A6DBF">
      <w:rPr>
        <w:rFonts w:ascii="DIN-Regular" w:hAnsi="DIN-Regular"/>
        <w:sz w:val="18"/>
        <w:szCs w:val="18"/>
        <w:lang w:val="fr-BE"/>
      </w:rPr>
      <w:tab/>
    </w:r>
    <w:r w:rsidR="006A6DBF">
      <w:rPr>
        <w:rFonts w:ascii="DIN-Regular" w:hAnsi="DIN-Regular"/>
        <w:sz w:val="18"/>
        <w:szCs w:val="18"/>
        <w:lang w:val="fr-BE"/>
      </w:rPr>
      <w:tab/>
    </w:r>
    <w:r w:rsidR="006A6DBF">
      <w:rPr>
        <w:rFonts w:ascii="DIN-Regular" w:hAnsi="DIN-Regular"/>
        <w:sz w:val="18"/>
        <w:szCs w:val="18"/>
        <w:lang w:val="fr-BE"/>
      </w:rPr>
      <w:tab/>
    </w:r>
    <w:r w:rsidR="006A6DBF">
      <w:rPr>
        <w:rFonts w:ascii="DIN-Regular" w:hAnsi="DIN-Regular"/>
        <w:sz w:val="18"/>
        <w:szCs w:val="18"/>
        <w:lang w:val="fr-BE"/>
      </w:rPr>
      <w:tab/>
    </w:r>
    <w:r w:rsidR="006A6DBF">
      <w:rPr>
        <w:rFonts w:ascii="DIN-Regular" w:hAnsi="DIN-Regular"/>
        <w:sz w:val="18"/>
        <w:szCs w:val="18"/>
        <w:lang w:val="fr-BE"/>
      </w:rPr>
      <w:tab/>
    </w:r>
    <w:r w:rsidR="00F86969">
      <w:rPr>
        <w:rFonts w:ascii="DIN-Regular" w:hAnsi="DIN-Regular"/>
        <w:sz w:val="18"/>
        <w:szCs w:val="18"/>
      </w:rPr>
      <w:tab/>
    </w:r>
    <w:r w:rsidR="006667F6" w:rsidRPr="004577A1">
      <w:rPr>
        <w:rFonts w:ascii="DIN-Regular" w:hAnsi="DIN-Regular"/>
        <w:sz w:val="18"/>
        <w:szCs w:val="18"/>
      </w:rPr>
      <w:t xml:space="preserve">Compte Tiers </w:t>
    </w:r>
    <w:r w:rsidR="00F86969" w:rsidRPr="00EE1F15">
      <w:rPr>
        <w:rFonts w:ascii="DIN-Regular" w:hAnsi="DIN-Regular"/>
        <w:sz w:val="18"/>
        <w:szCs w:val="18"/>
        <w:lang w:val="fr-BE"/>
      </w:rPr>
      <w:t>BE</w:t>
    </w:r>
    <w:r w:rsidR="006667F6" w:rsidRPr="00EE1F15">
      <w:rPr>
        <w:rFonts w:ascii="DIN-Regular" w:hAnsi="DIN-Regular"/>
        <w:sz w:val="18"/>
        <w:szCs w:val="18"/>
        <w:lang w:val="fr-BE"/>
      </w:rPr>
      <w:t>65 0688 9931 3396</w:t>
    </w:r>
    <w:r w:rsidR="006667F6" w:rsidRPr="00EE1F15">
      <w:rPr>
        <w:sz w:val="18"/>
        <w:szCs w:val="18"/>
        <w:lang w:val="fr-BE"/>
      </w:rPr>
      <w:t xml:space="preserve"> </w:t>
    </w:r>
  </w:p>
  <w:p w14:paraId="710BF020" w14:textId="79B1016B" w:rsidR="004125ED" w:rsidRPr="0007176E" w:rsidRDefault="00BB7241" w:rsidP="004125ED">
    <w:pPr>
      <w:pStyle w:val="En-tte"/>
      <w:rPr>
        <w:rFonts w:ascii="DIN-Regular" w:hAnsi="DIN-Regular"/>
        <w:sz w:val="18"/>
        <w:szCs w:val="18"/>
        <w:lang w:val="en-GB"/>
      </w:rPr>
    </w:pPr>
    <w:hyperlink r:id="rId1" w:history="1">
      <w:r w:rsidRPr="00116963">
        <w:rPr>
          <w:rStyle w:val="Lienhypertexte"/>
          <w:rFonts w:ascii="DIN-Regular" w:hAnsi="DIN-Regular"/>
          <w:sz w:val="18"/>
          <w:szCs w:val="18"/>
          <w:lang w:val="nl-NL"/>
        </w:rPr>
        <w:t>info@kvolution.be</w:t>
      </w:r>
    </w:hyperlink>
    <w:r w:rsidR="00F86969" w:rsidRPr="004577A1">
      <w:rPr>
        <w:rFonts w:ascii="DIN-Regular" w:hAnsi="DIN-Regular"/>
        <w:sz w:val="18"/>
        <w:szCs w:val="18"/>
        <w:lang w:val="nl-NL"/>
      </w:rPr>
      <w:tab/>
      <w:t xml:space="preserve">                                                                                                                           </w:t>
    </w:r>
    <w:r w:rsidR="00122E9C" w:rsidRPr="004577A1">
      <w:rPr>
        <w:rFonts w:ascii="DIN-Regular" w:hAnsi="DIN-Regular"/>
        <w:sz w:val="18"/>
        <w:szCs w:val="18"/>
        <w:lang w:val="nl-NL"/>
      </w:rPr>
      <w:t>B</w:t>
    </w:r>
    <w:r w:rsidR="006D6433" w:rsidRPr="004577A1">
      <w:rPr>
        <w:rFonts w:ascii="DIN-Regular" w:hAnsi="DIN-Regular"/>
        <w:sz w:val="18"/>
        <w:szCs w:val="18"/>
        <w:lang w:val="nl-NL"/>
      </w:rPr>
      <w:t xml:space="preserve">ELFIUS </w:t>
    </w:r>
    <w:r w:rsidR="006D6433" w:rsidRPr="0007176E">
      <w:rPr>
        <w:rFonts w:ascii="DIN-Regular" w:hAnsi="DIN-Regular"/>
        <w:sz w:val="18"/>
        <w:szCs w:val="18"/>
        <w:lang w:val="en-GB"/>
      </w:rPr>
      <w:t xml:space="preserve"> </w:t>
    </w:r>
    <w:r w:rsidR="006D6433" w:rsidRPr="004577A1">
      <w:rPr>
        <w:rFonts w:ascii="DIN-Regular" w:hAnsi="DIN-Regular"/>
        <w:sz w:val="18"/>
        <w:szCs w:val="18"/>
        <w:lang w:val="nl-NL"/>
      </w:rPr>
      <w:t>BE66</w:t>
    </w:r>
    <w:r w:rsidR="001542A5" w:rsidRPr="004577A1">
      <w:rPr>
        <w:rFonts w:ascii="DIN-Regular" w:hAnsi="DIN-Regular"/>
        <w:sz w:val="18"/>
        <w:szCs w:val="18"/>
        <w:lang w:val="nl-NL"/>
      </w:rPr>
      <w:t xml:space="preserve"> </w:t>
    </w:r>
    <w:r w:rsidR="006D6433" w:rsidRPr="004577A1">
      <w:rPr>
        <w:rFonts w:ascii="DIN-Regular" w:hAnsi="DIN-Regular"/>
        <w:sz w:val="18"/>
        <w:szCs w:val="18"/>
        <w:lang w:val="nl-NL"/>
      </w:rPr>
      <w:t>0688</w:t>
    </w:r>
    <w:r w:rsidR="001542A5" w:rsidRPr="004577A1">
      <w:rPr>
        <w:rFonts w:ascii="DIN-Regular" w:hAnsi="DIN-Regular"/>
        <w:sz w:val="18"/>
        <w:szCs w:val="18"/>
        <w:lang w:val="nl-NL"/>
      </w:rPr>
      <w:t xml:space="preserve"> </w:t>
    </w:r>
    <w:r w:rsidR="006D6433" w:rsidRPr="004577A1">
      <w:rPr>
        <w:rFonts w:ascii="DIN-Regular" w:hAnsi="DIN-Regular"/>
        <w:sz w:val="18"/>
        <w:szCs w:val="18"/>
        <w:lang w:val="nl-NL"/>
      </w:rPr>
      <w:t>9362</w:t>
    </w:r>
    <w:r w:rsidR="00734ED5" w:rsidRPr="004577A1">
      <w:rPr>
        <w:rFonts w:ascii="DIN-Regular" w:hAnsi="DIN-Regular"/>
        <w:sz w:val="18"/>
        <w:szCs w:val="18"/>
        <w:lang w:val="nl-NL"/>
      </w:rPr>
      <w:t xml:space="preserve"> </w:t>
    </w:r>
    <w:r w:rsidR="006D6433" w:rsidRPr="004577A1">
      <w:rPr>
        <w:rFonts w:ascii="DIN-Regular" w:hAnsi="DIN-Regular"/>
        <w:sz w:val="18"/>
        <w:szCs w:val="18"/>
        <w:lang w:val="nl-NL"/>
      </w:rPr>
      <w:t>3843</w:t>
    </w:r>
  </w:p>
  <w:p w14:paraId="7207EABE" w14:textId="169054D8" w:rsidR="004125ED" w:rsidRPr="004577A1" w:rsidRDefault="00BB7241" w:rsidP="004125ED">
    <w:pPr>
      <w:spacing w:line="240" w:lineRule="exact"/>
      <w:rPr>
        <w:rFonts w:ascii="DIN-Regular" w:hAnsi="DIN-Regular"/>
        <w:sz w:val="18"/>
        <w:szCs w:val="18"/>
        <w:lang w:val="nl-NL"/>
      </w:rPr>
    </w:pPr>
    <w:proofErr w:type="spellStart"/>
    <w:r w:rsidRPr="004577A1">
      <w:rPr>
        <w:rFonts w:ascii="DIN-Regular" w:hAnsi="DIN-Regular"/>
        <w:sz w:val="18"/>
        <w:szCs w:val="18"/>
        <w:lang w:val="nl-NL"/>
      </w:rPr>
      <w:t>Rue</w:t>
    </w:r>
    <w:proofErr w:type="spellEnd"/>
    <w:r w:rsidRPr="004577A1">
      <w:rPr>
        <w:rFonts w:ascii="DIN-Regular" w:hAnsi="DIN-Regular"/>
        <w:sz w:val="18"/>
        <w:szCs w:val="18"/>
        <w:lang w:val="nl-NL"/>
      </w:rPr>
      <w:t xml:space="preserve"> </w:t>
    </w:r>
    <w:proofErr w:type="spellStart"/>
    <w:r w:rsidRPr="004577A1">
      <w:rPr>
        <w:rFonts w:ascii="DIN-Regular" w:hAnsi="DIN-Regular"/>
        <w:sz w:val="18"/>
        <w:szCs w:val="18"/>
        <w:lang w:val="nl-NL"/>
      </w:rPr>
      <w:t>Valduc</w:t>
    </w:r>
    <w:proofErr w:type="spellEnd"/>
    <w:r w:rsidRPr="004577A1">
      <w:rPr>
        <w:rFonts w:ascii="DIN-Regular" w:hAnsi="DIN-Regular"/>
        <w:sz w:val="18"/>
        <w:szCs w:val="18"/>
        <w:lang w:val="nl-NL"/>
      </w:rPr>
      <w:t>, 334</w:t>
    </w:r>
    <w:r>
      <w:rPr>
        <w:rFonts w:ascii="DIN-Regular" w:hAnsi="DIN-Regular"/>
        <w:sz w:val="18"/>
        <w:szCs w:val="18"/>
        <w:lang w:val="nl-NL"/>
      </w:rPr>
      <w:t xml:space="preserve"> - </w:t>
    </w:r>
    <w:r w:rsidR="00F86969" w:rsidRPr="004577A1">
      <w:rPr>
        <w:rFonts w:ascii="DIN-Regular" w:hAnsi="DIN-Regular"/>
        <w:sz w:val="18"/>
        <w:szCs w:val="18"/>
        <w:lang w:val="nl-NL"/>
      </w:rPr>
      <w:t>1160 Auderghem</w:t>
    </w:r>
    <w:r w:rsidR="006D6433" w:rsidRPr="004577A1">
      <w:rPr>
        <w:rFonts w:ascii="DIN-Regular" w:hAnsi="DIN-Regular"/>
        <w:sz w:val="18"/>
        <w:szCs w:val="18"/>
        <w:lang w:val="nl-NL"/>
      </w:rPr>
      <w:tab/>
    </w:r>
    <w:r w:rsidR="006D6433" w:rsidRPr="004577A1">
      <w:rPr>
        <w:rFonts w:ascii="DIN-Regular" w:hAnsi="DIN-Regular"/>
        <w:sz w:val="18"/>
        <w:szCs w:val="18"/>
        <w:lang w:val="nl-NL"/>
      </w:rPr>
      <w:tab/>
    </w:r>
    <w:r w:rsidR="006D6433" w:rsidRPr="004577A1">
      <w:rPr>
        <w:rFonts w:ascii="DIN-Regular" w:hAnsi="DIN-Regular"/>
        <w:sz w:val="18"/>
        <w:szCs w:val="18"/>
        <w:lang w:val="nl-NL"/>
      </w:rPr>
      <w:tab/>
    </w:r>
    <w:r w:rsidR="006D6433" w:rsidRPr="004577A1">
      <w:rPr>
        <w:rFonts w:ascii="DIN-Regular" w:hAnsi="DIN-Regular"/>
        <w:sz w:val="18"/>
        <w:szCs w:val="18"/>
        <w:lang w:val="nl-NL"/>
      </w:rPr>
      <w:tab/>
    </w:r>
    <w:r w:rsidR="00F86969" w:rsidRPr="004577A1">
      <w:rPr>
        <w:rFonts w:ascii="DIN-Regular" w:hAnsi="DIN-Regular"/>
        <w:sz w:val="18"/>
        <w:szCs w:val="18"/>
        <w:lang w:val="nl-NL"/>
      </w:rPr>
      <w:tab/>
    </w:r>
    <w:r w:rsidR="006D6433" w:rsidRPr="004577A1">
      <w:rPr>
        <w:rFonts w:ascii="DIN-Regular" w:hAnsi="DIN-Regular"/>
        <w:sz w:val="18"/>
        <w:szCs w:val="18"/>
        <w:lang w:val="nl-NL"/>
      </w:rPr>
      <w:tab/>
      <w:t>BNP BE39</w:t>
    </w:r>
    <w:r w:rsidR="00734ED5" w:rsidRPr="004577A1">
      <w:rPr>
        <w:rFonts w:ascii="DIN-Regular" w:hAnsi="DIN-Regular"/>
        <w:sz w:val="18"/>
        <w:szCs w:val="18"/>
        <w:lang w:val="nl-NL"/>
      </w:rPr>
      <w:t xml:space="preserve"> </w:t>
    </w:r>
    <w:r w:rsidR="006D6433" w:rsidRPr="004577A1">
      <w:rPr>
        <w:rFonts w:ascii="DIN-Regular" w:hAnsi="DIN-Regular"/>
        <w:sz w:val="18"/>
        <w:szCs w:val="18"/>
        <w:lang w:val="nl-NL"/>
      </w:rPr>
      <w:t>0016</w:t>
    </w:r>
    <w:r w:rsidR="00734ED5" w:rsidRPr="004577A1">
      <w:rPr>
        <w:rFonts w:ascii="DIN-Regular" w:hAnsi="DIN-Regular"/>
        <w:sz w:val="18"/>
        <w:szCs w:val="18"/>
        <w:lang w:val="nl-NL"/>
      </w:rPr>
      <w:t xml:space="preserve"> </w:t>
    </w:r>
    <w:r w:rsidR="006D6433" w:rsidRPr="004577A1">
      <w:rPr>
        <w:rFonts w:ascii="DIN-Regular" w:hAnsi="DIN-Regular"/>
        <w:sz w:val="18"/>
        <w:szCs w:val="18"/>
        <w:lang w:val="nl-NL"/>
      </w:rPr>
      <w:t>1790</w:t>
    </w:r>
    <w:r w:rsidR="00734ED5" w:rsidRPr="004577A1">
      <w:rPr>
        <w:rFonts w:ascii="DIN-Regular" w:hAnsi="DIN-Regular"/>
        <w:sz w:val="18"/>
        <w:szCs w:val="18"/>
        <w:lang w:val="nl-NL"/>
      </w:rPr>
      <w:t xml:space="preserve"> </w:t>
    </w:r>
    <w:r w:rsidR="006D6433" w:rsidRPr="004577A1">
      <w:rPr>
        <w:rFonts w:ascii="DIN-Regular" w:hAnsi="DIN-Regular"/>
        <w:sz w:val="18"/>
        <w:szCs w:val="18"/>
        <w:lang w:val="nl-NL"/>
      </w:rPr>
      <w:t>3719</w:t>
    </w:r>
  </w:p>
  <w:p w14:paraId="079B7719" w14:textId="1AD757BB" w:rsidR="00287DD8" w:rsidRPr="004577A1" w:rsidRDefault="00F86969" w:rsidP="00E0194D">
    <w:pPr>
      <w:spacing w:after="160" w:line="240" w:lineRule="exact"/>
      <w:ind w:left="6372" w:hanging="6372"/>
      <w:rPr>
        <w:sz w:val="18"/>
        <w:szCs w:val="18"/>
      </w:rPr>
    </w:pPr>
    <w:r w:rsidRPr="004577A1">
      <w:rPr>
        <w:rFonts w:ascii="DIN-Regular" w:hAnsi="DIN-Regular"/>
        <w:sz w:val="18"/>
        <w:szCs w:val="18"/>
        <w:lang w:val="fr-BE"/>
      </w:rPr>
      <w:t>TEL 32 (0)2 732 52 68</w:t>
    </w:r>
    <w:r w:rsidR="006D6433" w:rsidRPr="004577A1">
      <w:rPr>
        <w:rFonts w:ascii="DIN-Regular" w:hAnsi="DIN-Regular"/>
        <w:sz w:val="18"/>
        <w:szCs w:val="18"/>
        <w:lang w:val="nl-NL"/>
      </w:rPr>
      <w:tab/>
    </w:r>
    <w:r w:rsidR="006D6433" w:rsidRPr="004577A1">
      <w:rPr>
        <w:rFonts w:ascii="DIN-Regular" w:hAnsi="DIN-Regular"/>
        <w:sz w:val="18"/>
        <w:szCs w:val="18"/>
        <w:lang w:val="fr-BE"/>
      </w:rPr>
      <w:t>TVA BE 0828 165 115</w:t>
    </w:r>
    <w:r w:rsidR="00E0194D" w:rsidRPr="004577A1">
      <w:rPr>
        <w:rFonts w:ascii="DIN-Regular" w:hAnsi="DIN-Regular"/>
        <w:sz w:val="18"/>
        <w:szCs w:val="18"/>
        <w:lang w:val="fr-BE"/>
      </w:rPr>
      <w:t xml:space="preserve">                                </w:t>
    </w:r>
    <w:r w:rsidR="006A6DBF" w:rsidRPr="004577A1">
      <w:rPr>
        <w:rFonts w:ascii="DIN-Regular" w:hAnsi="DIN-Regular"/>
        <w:sz w:val="18"/>
        <w:szCs w:val="18"/>
        <w:lang w:val="fr-BE"/>
      </w:rPr>
      <w:t xml:space="preserve">IPI 507 957 </w:t>
    </w:r>
    <w:r w:rsidR="006A6DBF" w:rsidRPr="004577A1">
      <w:rPr>
        <w:rFonts w:ascii="DIN-Regular" w:hAnsi="DIN-Regula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B95AC" w14:textId="77777777" w:rsidR="00D814AE" w:rsidRDefault="00D814AE" w:rsidP="00B12C23">
      <w:r>
        <w:separator/>
      </w:r>
    </w:p>
  </w:footnote>
  <w:footnote w:type="continuationSeparator" w:id="0">
    <w:p w14:paraId="7F2A6D7A" w14:textId="77777777" w:rsidR="00D814AE" w:rsidRDefault="00D814AE" w:rsidP="00B1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DA87" w14:textId="5917BB01" w:rsidR="00434BB6" w:rsidRDefault="005A11BA" w:rsidP="00B12C23">
    <w:pPr>
      <w:rPr>
        <w:lang w:val="en-GB"/>
      </w:rPr>
    </w:pPr>
    <w:r>
      <w:rPr>
        <w:noProof/>
      </w:rPr>
      <w:drawing>
        <wp:inline distT="0" distB="0" distL="0" distR="0" wp14:anchorId="3CA11A14" wp14:editId="789F0F32">
          <wp:extent cx="1304925" cy="13049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p>
  <w:p w14:paraId="73777B88" w14:textId="77777777" w:rsidR="00BB7B65" w:rsidRPr="00B12C23" w:rsidRDefault="00BB7B65" w:rsidP="00B12C23">
    <w:pP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00138"/>
    <w:multiLevelType w:val="multilevel"/>
    <w:tmpl w:val="0414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516DB"/>
    <w:multiLevelType w:val="multilevel"/>
    <w:tmpl w:val="04347A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3C3E5F"/>
    <w:multiLevelType w:val="multilevel"/>
    <w:tmpl w:val="1EF4F6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7813310">
    <w:abstractNumId w:val="0"/>
  </w:num>
  <w:num w:numId="2" w16cid:durableId="167329850">
    <w:abstractNumId w:val="1"/>
  </w:num>
  <w:num w:numId="3" w16cid:durableId="250354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23"/>
    <w:rsid w:val="00012548"/>
    <w:rsid w:val="00040EFE"/>
    <w:rsid w:val="00045EDD"/>
    <w:rsid w:val="00062486"/>
    <w:rsid w:val="0007176E"/>
    <w:rsid w:val="00084969"/>
    <w:rsid w:val="00093456"/>
    <w:rsid w:val="00093FA6"/>
    <w:rsid w:val="00095DDE"/>
    <w:rsid w:val="000A2CF6"/>
    <w:rsid w:val="000D66CA"/>
    <w:rsid w:val="00116B61"/>
    <w:rsid w:val="00122E9C"/>
    <w:rsid w:val="00142623"/>
    <w:rsid w:val="001542A5"/>
    <w:rsid w:val="001739BB"/>
    <w:rsid w:val="00181823"/>
    <w:rsid w:val="001976CC"/>
    <w:rsid w:val="001A531F"/>
    <w:rsid w:val="001B4940"/>
    <w:rsid w:val="00207FF2"/>
    <w:rsid w:val="00215614"/>
    <w:rsid w:val="00245591"/>
    <w:rsid w:val="00246E87"/>
    <w:rsid w:val="0025108B"/>
    <w:rsid w:val="002517EA"/>
    <w:rsid w:val="0025686F"/>
    <w:rsid w:val="00272CF7"/>
    <w:rsid w:val="0028230D"/>
    <w:rsid w:val="00286767"/>
    <w:rsid w:val="00287DD8"/>
    <w:rsid w:val="00293E5A"/>
    <w:rsid w:val="002A418A"/>
    <w:rsid w:val="002A771D"/>
    <w:rsid w:val="003008B4"/>
    <w:rsid w:val="003064D8"/>
    <w:rsid w:val="00326D53"/>
    <w:rsid w:val="00354BD9"/>
    <w:rsid w:val="003651EA"/>
    <w:rsid w:val="003B0962"/>
    <w:rsid w:val="003C0013"/>
    <w:rsid w:val="003C329A"/>
    <w:rsid w:val="003E5645"/>
    <w:rsid w:val="003E60B4"/>
    <w:rsid w:val="003F58B6"/>
    <w:rsid w:val="003F6D49"/>
    <w:rsid w:val="004125ED"/>
    <w:rsid w:val="00430E23"/>
    <w:rsid w:val="0043144A"/>
    <w:rsid w:val="00434BB6"/>
    <w:rsid w:val="004577A1"/>
    <w:rsid w:val="004A48D7"/>
    <w:rsid w:val="004B3879"/>
    <w:rsid w:val="004C2187"/>
    <w:rsid w:val="0050638B"/>
    <w:rsid w:val="00513C27"/>
    <w:rsid w:val="00525263"/>
    <w:rsid w:val="00525AD5"/>
    <w:rsid w:val="00544428"/>
    <w:rsid w:val="005512BF"/>
    <w:rsid w:val="005657AE"/>
    <w:rsid w:val="0057739D"/>
    <w:rsid w:val="005A0DBB"/>
    <w:rsid w:val="005A11BA"/>
    <w:rsid w:val="005E2DC7"/>
    <w:rsid w:val="005F09D5"/>
    <w:rsid w:val="005F3996"/>
    <w:rsid w:val="00654D13"/>
    <w:rsid w:val="006667F6"/>
    <w:rsid w:val="006723A9"/>
    <w:rsid w:val="0068735F"/>
    <w:rsid w:val="006A6DBF"/>
    <w:rsid w:val="006D6433"/>
    <w:rsid w:val="006E1DB0"/>
    <w:rsid w:val="007003AA"/>
    <w:rsid w:val="00702C13"/>
    <w:rsid w:val="00703381"/>
    <w:rsid w:val="0071154E"/>
    <w:rsid w:val="00714D4A"/>
    <w:rsid w:val="0072499B"/>
    <w:rsid w:val="00724FEA"/>
    <w:rsid w:val="00731CB1"/>
    <w:rsid w:val="00734ED5"/>
    <w:rsid w:val="00736FA8"/>
    <w:rsid w:val="007672E2"/>
    <w:rsid w:val="007753A8"/>
    <w:rsid w:val="007A5CC4"/>
    <w:rsid w:val="007C1D75"/>
    <w:rsid w:val="007C5639"/>
    <w:rsid w:val="007C7B7E"/>
    <w:rsid w:val="007D5167"/>
    <w:rsid w:val="007E59BE"/>
    <w:rsid w:val="00800C5F"/>
    <w:rsid w:val="00807354"/>
    <w:rsid w:val="00812F65"/>
    <w:rsid w:val="00817AA4"/>
    <w:rsid w:val="008305BE"/>
    <w:rsid w:val="00830A41"/>
    <w:rsid w:val="00832408"/>
    <w:rsid w:val="00837554"/>
    <w:rsid w:val="008519D2"/>
    <w:rsid w:val="008638A5"/>
    <w:rsid w:val="008B29F6"/>
    <w:rsid w:val="008B60FD"/>
    <w:rsid w:val="008D4052"/>
    <w:rsid w:val="008D57EE"/>
    <w:rsid w:val="008D79E2"/>
    <w:rsid w:val="008E735C"/>
    <w:rsid w:val="008F05E9"/>
    <w:rsid w:val="009637F5"/>
    <w:rsid w:val="009728C9"/>
    <w:rsid w:val="00986053"/>
    <w:rsid w:val="00991FBD"/>
    <w:rsid w:val="009B66CE"/>
    <w:rsid w:val="009C3984"/>
    <w:rsid w:val="009D7D2C"/>
    <w:rsid w:val="009E5EC6"/>
    <w:rsid w:val="00A02300"/>
    <w:rsid w:val="00A1122B"/>
    <w:rsid w:val="00A434F2"/>
    <w:rsid w:val="00A62FB2"/>
    <w:rsid w:val="00A76261"/>
    <w:rsid w:val="00A815EA"/>
    <w:rsid w:val="00A93D05"/>
    <w:rsid w:val="00AB4610"/>
    <w:rsid w:val="00AC1972"/>
    <w:rsid w:val="00AD0D76"/>
    <w:rsid w:val="00AD47C4"/>
    <w:rsid w:val="00AD6C8E"/>
    <w:rsid w:val="00AE6D1B"/>
    <w:rsid w:val="00AF725D"/>
    <w:rsid w:val="00B12C23"/>
    <w:rsid w:val="00B178FE"/>
    <w:rsid w:val="00BB1FCE"/>
    <w:rsid w:val="00BB7241"/>
    <w:rsid w:val="00BB7B65"/>
    <w:rsid w:val="00BD4896"/>
    <w:rsid w:val="00BF093E"/>
    <w:rsid w:val="00BF3CCE"/>
    <w:rsid w:val="00BF673B"/>
    <w:rsid w:val="00C026E8"/>
    <w:rsid w:val="00C1208F"/>
    <w:rsid w:val="00C22134"/>
    <w:rsid w:val="00C2342F"/>
    <w:rsid w:val="00C3121B"/>
    <w:rsid w:val="00C31BA2"/>
    <w:rsid w:val="00C72C4C"/>
    <w:rsid w:val="00C95978"/>
    <w:rsid w:val="00CA6F79"/>
    <w:rsid w:val="00CD31C4"/>
    <w:rsid w:val="00CD68C1"/>
    <w:rsid w:val="00D22DA3"/>
    <w:rsid w:val="00D2796A"/>
    <w:rsid w:val="00D33A62"/>
    <w:rsid w:val="00D41968"/>
    <w:rsid w:val="00D51267"/>
    <w:rsid w:val="00D814AE"/>
    <w:rsid w:val="00DA3A8F"/>
    <w:rsid w:val="00DA56B7"/>
    <w:rsid w:val="00DB4FEF"/>
    <w:rsid w:val="00DC1402"/>
    <w:rsid w:val="00DC6CC9"/>
    <w:rsid w:val="00DC7FB3"/>
    <w:rsid w:val="00DD34B1"/>
    <w:rsid w:val="00DD53E2"/>
    <w:rsid w:val="00DD73B2"/>
    <w:rsid w:val="00DE4111"/>
    <w:rsid w:val="00E0194D"/>
    <w:rsid w:val="00E12F05"/>
    <w:rsid w:val="00E21F3F"/>
    <w:rsid w:val="00E332BB"/>
    <w:rsid w:val="00E37E8D"/>
    <w:rsid w:val="00E907D6"/>
    <w:rsid w:val="00E92DE0"/>
    <w:rsid w:val="00EB2396"/>
    <w:rsid w:val="00EB34CA"/>
    <w:rsid w:val="00EC7F88"/>
    <w:rsid w:val="00ED7550"/>
    <w:rsid w:val="00EE1F15"/>
    <w:rsid w:val="00EE2C55"/>
    <w:rsid w:val="00F1089C"/>
    <w:rsid w:val="00F21D99"/>
    <w:rsid w:val="00F36522"/>
    <w:rsid w:val="00F472C1"/>
    <w:rsid w:val="00F86969"/>
    <w:rsid w:val="00FA264B"/>
    <w:rsid w:val="00FD73C2"/>
    <w:rsid w:val="00FE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9EB12B"/>
  <w15:docId w15:val="{86A134EE-AAA3-4673-B54B-1123A48C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2BB"/>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12C23"/>
    <w:pPr>
      <w:tabs>
        <w:tab w:val="center" w:pos="4536"/>
        <w:tab w:val="right" w:pos="9072"/>
      </w:tabs>
    </w:pPr>
  </w:style>
  <w:style w:type="character" w:customStyle="1" w:styleId="En-tteCar">
    <w:name w:val="En-tête Car"/>
    <w:basedOn w:val="Policepardfaut"/>
    <w:link w:val="En-tte"/>
    <w:uiPriority w:val="99"/>
    <w:locked/>
    <w:rsid w:val="00B12C23"/>
    <w:rPr>
      <w:rFonts w:cs="Times New Roman"/>
    </w:rPr>
  </w:style>
  <w:style w:type="paragraph" w:styleId="Pieddepage">
    <w:name w:val="footer"/>
    <w:basedOn w:val="Normal"/>
    <w:link w:val="PieddepageCar"/>
    <w:uiPriority w:val="99"/>
    <w:semiHidden/>
    <w:rsid w:val="00B12C23"/>
    <w:pPr>
      <w:tabs>
        <w:tab w:val="center" w:pos="4536"/>
        <w:tab w:val="right" w:pos="9072"/>
      </w:tabs>
    </w:pPr>
  </w:style>
  <w:style w:type="character" w:customStyle="1" w:styleId="PieddepageCar">
    <w:name w:val="Pied de page Car"/>
    <w:basedOn w:val="Policepardfaut"/>
    <w:link w:val="Pieddepage"/>
    <w:uiPriority w:val="99"/>
    <w:semiHidden/>
    <w:locked/>
    <w:rsid w:val="00B12C23"/>
    <w:rPr>
      <w:rFonts w:cs="Times New Roman"/>
    </w:rPr>
  </w:style>
  <w:style w:type="paragraph" w:styleId="Textedebulles">
    <w:name w:val="Balloon Text"/>
    <w:basedOn w:val="Normal"/>
    <w:link w:val="TextedebullesCar"/>
    <w:uiPriority w:val="99"/>
    <w:semiHidden/>
    <w:rsid w:val="00B12C2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12C23"/>
    <w:rPr>
      <w:rFonts w:ascii="Tahoma" w:hAnsi="Tahoma" w:cs="Tahoma"/>
      <w:sz w:val="16"/>
      <w:szCs w:val="16"/>
    </w:rPr>
  </w:style>
  <w:style w:type="table" w:styleId="Tramemoyenne2">
    <w:name w:val="Medium Shading 2"/>
    <w:basedOn w:val="TableauNormal"/>
    <w:uiPriority w:val="99"/>
    <w:rsid w:val="00C3121B"/>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styleId="Lienhypertexte">
    <w:name w:val="Hyperlink"/>
    <w:basedOn w:val="Policepardfaut"/>
    <w:uiPriority w:val="99"/>
    <w:unhideWhenUsed/>
    <w:rsid w:val="00BF093E"/>
    <w:rPr>
      <w:color w:val="0000FF" w:themeColor="hyperlink"/>
      <w:u w:val="single"/>
    </w:rPr>
  </w:style>
  <w:style w:type="character" w:styleId="Mentionnonrsolue">
    <w:name w:val="Unresolved Mention"/>
    <w:basedOn w:val="Policepardfaut"/>
    <w:uiPriority w:val="99"/>
    <w:semiHidden/>
    <w:unhideWhenUsed/>
    <w:rsid w:val="00BB7241"/>
    <w:rPr>
      <w:color w:val="605E5C"/>
      <w:shd w:val="clear" w:color="auto" w:fill="E1DFDD"/>
    </w:rPr>
  </w:style>
  <w:style w:type="paragraph" w:styleId="NormalWeb">
    <w:name w:val="Normal (Web)"/>
    <w:basedOn w:val="Normal"/>
    <w:uiPriority w:val="99"/>
    <w:semiHidden/>
    <w:unhideWhenUsed/>
    <w:rsid w:val="00E37E8D"/>
    <w:pPr>
      <w:spacing w:before="100" w:beforeAutospacing="1" w:after="100" w:afterAutospacing="1"/>
    </w:pPr>
    <w:rPr>
      <w:rFonts w:ascii="Times New Roman" w:eastAsia="Times New Roman" w:hAnsi="Times New Roman"/>
      <w:sz w:val="24"/>
      <w:szCs w:val="24"/>
      <w:lang w:val="fr-BE" w:eastAsia="fr-BE"/>
    </w:rPr>
  </w:style>
  <w:style w:type="character" w:styleId="lev">
    <w:name w:val="Strong"/>
    <w:basedOn w:val="Policepardfaut"/>
    <w:uiPriority w:val="22"/>
    <w:qFormat/>
    <w:locked/>
    <w:rsid w:val="00E37E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87417">
      <w:bodyDiv w:val="1"/>
      <w:marLeft w:val="0"/>
      <w:marRight w:val="0"/>
      <w:marTop w:val="0"/>
      <w:marBottom w:val="0"/>
      <w:divBdr>
        <w:top w:val="none" w:sz="0" w:space="0" w:color="auto"/>
        <w:left w:val="none" w:sz="0" w:space="0" w:color="auto"/>
        <w:bottom w:val="none" w:sz="0" w:space="0" w:color="auto"/>
        <w:right w:val="none" w:sz="0" w:space="0" w:color="auto"/>
      </w:divBdr>
    </w:div>
    <w:div w:id="142915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kvolution.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40a075-7e81-446c-ac49-c688b6cab19e">
      <Terms xmlns="http://schemas.microsoft.com/office/infopath/2007/PartnerControls"/>
    </lcf76f155ced4ddcb4097134ff3c332f>
    <TaxCatchAll xmlns="3a6411f7-9a90-4570-b4f7-e94703f2ae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12855D1317EC4B9E53317E35D5A452" ma:contentTypeVersion="15" ma:contentTypeDescription="Crée un document." ma:contentTypeScope="" ma:versionID="19d4b2b3cdd33f7d2f39c63e2b5e41b8">
  <xsd:schema xmlns:xsd="http://www.w3.org/2001/XMLSchema" xmlns:xs="http://www.w3.org/2001/XMLSchema" xmlns:p="http://schemas.microsoft.com/office/2006/metadata/properties" xmlns:ns2="6840a075-7e81-446c-ac49-c688b6cab19e" xmlns:ns3="3a6411f7-9a90-4570-b4f7-e94703f2aee4" targetNamespace="http://schemas.microsoft.com/office/2006/metadata/properties" ma:root="true" ma:fieldsID="71abc052cf77613e777c047f9d4f7298" ns2:_="" ns3:_="">
    <xsd:import namespace="6840a075-7e81-446c-ac49-c688b6cab19e"/>
    <xsd:import namespace="3a6411f7-9a90-4570-b4f7-e94703f2aee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0a075-7e81-446c-ac49-c688b6cab19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68c5ce7c-74c7-4bc9-8db8-bce5cd1b7ea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6411f7-9a90-4570-b4f7-e94703f2aee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f1680fa-8949-45a8-880a-dae4a52a9ab1}" ma:internalName="TaxCatchAll" ma:showField="CatchAllData" ma:web="3a6411f7-9a90-4570-b4f7-e94703f2aee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A67E92-CF13-458E-AD9D-590E54FB0AA0}">
  <ds:schemaRefs>
    <ds:schemaRef ds:uri="http://schemas.microsoft.com/office/2006/metadata/properties"/>
    <ds:schemaRef ds:uri="http://schemas.microsoft.com/office/infopath/2007/PartnerControls"/>
    <ds:schemaRef ds:uri="6840a075-7e81-446c-ac49-c688b6cab19e"/>
    <ds:schemaRef ds:uri="3a6411f7-9a90-4570-b4f7-e94703f2aee4"/>
  </ds:schemaRefs>
</ds:datastoreItem>
</file>

<file path=customXml/itemProps2.xml><?xml version="1.0" encoding="utf-8"?>
<ds:datastoreItem xmlns:ds="http://schemas.openxmlformats.org/officeDocument/2006/customXml" ds:itemID="{9A72B392-75A3-4C6A-A74F-EE141D3CF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0a075-7e81-446c-ac49-c688b6cab19e"/>
    <ds:schemaRef ds:uri="3a6411f7-9a90-4570-b4f7-e94703f2a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5E3D8A-7253-45BE-9504-A318A10CE4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822</Words>
  <Characters>4526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dc:creator>
  <cp:lastModifiedBy>Dominique Kindts</cp:lastModifiedBy>
  <cp:revision>3</cp:revision>
  <cp:lastPrinted>2024-07-10T12:15:00Z</cp:lastPrinted>
  <dcterms:created xsi:type="dcterms:W3CDTF">2025-01-24T15:03:00Z</dcterms:created>
  <dcterms:modified xsi:type="dcterms:W3CDTF">2025-01-24T15:04:00Z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0x010100F912855D1317EC4B9E53317E35D5A452</vt:lpwstr>
  </property>
  <property fmtid="{D5CDD505-2E9C-101B-9397-08002B2CF9AE}" pid="3" name="MediaServiceImageTags">
    <vt:lpwstr/>
  </property>
</Properties>
</file>