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C697" w14:textId="0A747A82" w:rsidR="00431D1A" w:rsidRDefault="00431D1A" w:rsidP="00920645">
      <w:pPr>
        <w:pStyle w:val="Kop1"/>
        <w:pBdr>
          <w:top w:val="none" w:sz="0" w:space="0" w:color="auto"/>
          <w:left w:val="none" w:sz="0" w:space="0" w:color="auto"/>
          <w:bottom w:val="none" w:sz="0" w:space="0" w:color="auto"/>
          <w:right w:val="none" w:sz="0" w:space="0" w:color="auto"/>
        </w:pBdr>
        <w:jc w:val="right"/>
        <w:rPr>
          <w:lang w:val="fr-FR"/>
        </w:rPr>
      </w:pPr>
    </w:p>
    <w:p w14:paraId="0D697895" w14:textId="77777777" w:rsidR="00431D1A" w:rsidRPr="006C6285" w:rsidRDefault="006C6285" w:rsidP="006C6285">
      <w:pPr>
        <w:pStyle w:val="Kop1"/>
        <w:pBdr>
          <w:top w:val="none" w:sz="0" w:space="0" w:color="auto"/>
          <w:left w:val="none" w:sz="0" w:space="0" w:color="auto"/>
          <w:bottom w:val="none" w:sz="0" w:space="0" w:color="auto"/>
          <w:right w:val="none" w:sz="0" w:space="0" w:color="auto"/>
        </w:pBdr>
        <w:jc w:val="center"/>
        <w:rPr>
          <w:sz w:val="36"/>
          <w:szCs w:val="36"/>
          <w:u w:val="single"/>
          <w:lang w:val="fr-FR"/>
        </w:rPr>
      </w:pPr>
      <w:bookmarkStart w:id="0" w:name="_Hlk17466815"/>
      <w:r w:rsidRPr="006C6285">
        <w:rPr>
          <w:sz w:val="36"/>
          <w:szCs w:val="36"/>
          <w:u w:val="single"/>
          <w:lang w:val="fr-FR"/>
        </w:rPr>
        <w:t>CAHIER DES CHARGES</w:t>
      </w:r>
    </w:p>
    <w:bookmarkEnd w:id="0"/>
    <w:p w14:paraId="2243AAEC" w14:textId="77777777" w:rsidR="006C6285" w:rsidRPr="006C6285" w:rsidRDefault="006C6285" w:rsidP="006C6285">
      <w:pPr>
        <w:rPr>
          <w:lang w:val="fr-FR"/>
        </w:rPr>
      </w:pPr>
    </w:p>
    <w:p w14:paraId="1900DB74" w14:textId="77777777" w:rsidR="00DC0407" w:rsidRDefault="00DC0407" w:rsidP="0076139E">
      <w:pPr>
        <w:pStyle w:val="Kop1"/>
        <w:rPr>
          <w:lang w:val="fr-FR"/>
        </w:rPr>
      </w:pPr>
      <w:r>
        <w:rPr>
          <w:lang w:val="fr-FR"/>
        </w:rPr>
        <w:t>INTRODUCTION</w:t>
      </w:r>
    </w:p>
    <w:p w14:paraId="50EFC210" w14:textId="77777777" w:rsidR="00DC0407" w:rsidRDefault="00DC0407">
      <w:pPr>
        <w:rPr>
          <w:lang w:val="fr-FR"/>
        </w:rPr>
      </w:pPr>
    </w:p>
    <w:p w14:paraId="18F4C03F" w14:textId="77777777" w:rsidR="00DC0407" w:rsidRPr="004D2019" w:rsidRDefault="00DC0407">
      <w:pPr>
        <w:rPr>
          <w:lang w:val="fr-FR"/>
        </w:rPr>
      </w:pPr>
      <w:r>
        <w:rPr>
          <w:lang w:val="fr-FR"/>
        </w:rPr>
        <w:t xml:space="preserve">L’entreprise a pour but l’exécution du projet de construction mentionné dans le présent cahier des charges, y compris tous les services et les fournitures qui en font partie intégrante, et ce suivant les indications des plans techniques, des détails techniques éventuels, du descriptif </w:t>
      </w:r>
      <w:r w:rsidRPr="004D2019">
        <w:rPr>
          <w:lang w:val="fr-FR"/>
        </w:rPr>
        <w:t>repris dans le cahier des charges ou, à défaut, des règles de l’art.</w:t>
      </w:r>
    </w:p>
    <w:p w14:paraId="008001F7" w14:textId="6202D1C3" w:rsidR="00AA28C4" w:rsidRPr="00AA28C4" w:rsidRDefault="00AA28C4">
      <w:pPr>
        <w:rPr>
          <w:color w:val="FF0000"/>
          <w:lang w:val="fr-FR"/>
        </w:rPr>
      </w:pPr>
      <w:r w:rsidRPr="004D2019">
        <w:rPr>
          <w:lang w:val="fr-FR"/>
        </w:rPr>
        <w:t>Un bon rapport qualité prix pour nos client</w:t>
      </w:r>
      <w:r w:rsidR="00D4717B">
        <w:rPr>
          <w:lang w:val="fr-FR"/>
        </w:rPr>
        <w:t>s.</w:t>
      </w:r>
    </w:p>
    <w:p w14:paraId="49D8025F" w14:textId="77777777" w:rsidR="00DC0407" w:rsidRDefault="00DC0407">
      <w:pPr>
        <w:rPr>
          <w:lang w:val="fr-FR"/>
        </w:rPr>
      </w:pPr>
    </w:p>
    <w:p w14:paraId="7EDFE5B4" w14:textId="77777777" w:rsidR="00DC0407" w:rsidRPr="009F3636" w:rsidRDefault="00DC0407">
      <w:pPr>
        <w:pStyle w:val="Kop1"/>
        <w:rPr>
          <w:lang w:val="fr-FR"/>
        </w:rPr>
      </w:pPr>
      <w:r w:rsidRPr="009F3636">
        <w:rPr>
          <w:lang w:val="fr-FR"/>
        </w:rPr>
        <w:t>PROMOTEUR</w:t>
      </w:r>
    </w:p>
    <w:p w14:paraId="6E7C24F9" w14:textId="77777777" w:rsidR="008F2326" w:rsidRPr="009F3636" w:rsidRDefault="008F2326">
      <w:pPr>
        <w:rPr>
          <w:lang w:val="fr-FR"/>
        </w:rPr>
      </w:pPr>
    </w:p>
    <w:p w14:paraId="6AA7A045" w14:textId="14673583" w:rsidR="00F5621D" w:rsidRPr="00A01A2D" w:rsidRDefault="00F5621D" w:rsidP="00F5621D">
      <w:pPr>
        <w:rPr>
          <w:lang w:val="fr-FR"/>
        </w:rPr>
      </w:pPr>
      <w:r w:rsidRPr="00A01A2D">
        <w:rPr>
          <w:lang w:val="fr-FR"/>
        </w:rPr>
        <w:t xml:space="preserve">DOTT CONSTRUCT </w:t>
      </w:r>
      <w:proofErr w:type="spellStart"/>
      <w:r w:rsidRPr="00A01A2D">
        <w:rPr>
          <w:lang w:val="fr-FR"/>
        </w:rPr>
        <w:t>srl</w:t>
      </w:r>
      <w:proofErr w:type="spellEnd"/>
    </w:p>
    <w:p w14:paraId="318B307E" w14:textId="4C07A412" w:rsidR="00CD7637" w:rsidRPr="00A01A2D" w:rsidRDefault="002A5FED">
      <w:pPr>
        <w:rPr>
          <w:lang w:val="fr-FR"/>
        </w:rPr>
      </w:pPr>
      <w:r w:rsidRPr="00A01A2D">
        <w:rPr>
          <w:lang w:val="fr-FR"/>
        </w:rPr>
        <w:t>r</w:t>
      </w:r>
      <w:r w:rsidR="002F1C6D" w:rsidRPr="00A01A2D">
        <w:rPr>
          <w:lang w:val="fr-FR"/>
        </w:rPr>
        <w:t xml:space="preserve">ue Théodor </w:t>
      </w:r>
      <w:proofErr w:type="spellStart"/>
      <w:r w:rsidR="002F1C6D" w:rsidRPr="00A01A2D">
        <w:rPr>
          <w:lang w:val="fr-FR"/>
        </w:rPr>
        <w:t>Klüber</w:t>
      </w:r>
      <w:proofErr w:type="spellEnd"/>
      <w:r w:rsidR="002F1C6D" w:rsidRPr="00A01A2D">
        <w:rPr>
          <w:lang w:val="fr-FR"/>
        </w:rPr>
        <w:t xml:space="preserve"> 1 b</w:t>
      </w:r>
    </w:p>
    <w:p w14:paraId="43D0313B" w14:textId="77777777" w:rsidR="0047324B" w:rsidRPr="00E832BF" w:rsidRDefault="002F1C6D">
      <w:pPr>
        <w:rPr>
          <w:lang w:val="fr-FR"/>
        </w:rPr>
      </w:pPr>
      <w:r w:rsidRPr="00A01A2D">
        <w:rPr>
          <w:lang w:val="fr-FR"/>
        </w:rPr>
        <w:t>7711 Mouscron (Dottignies)</w:t>
      </w:r>
      <w:r w:rsidR="009139FC" w:rsidRPr="00A01A2D">
        <w:rPr>
          <w:lang w:val="fr-FR"/>
        </w:rPr>
        <w:t xml:space="preserve"> </w:t>
      </w:r>
      <w:r w:rsidR="00B1355D" w:rsidRPr="00A01A2D">
        <w:rPr>
          <w:lang w:val="fr-FR"/>
        </w:rPr>
        <w:br/>
        <w:t xml:space="preserve">T  </w:t>
      </w:r>
      <w:r w:rsidRPr="00A01A2D">
        <w:rPr>
          <w:lang w:val="fr-FR"/>
        </w:rPr>
        <w:t>056 58 70 64</w:t>
      </w:r>
    </w:p>
    <w:p w14:paraId="24FD8E02" w14:textId="77777777" w:rsidR="00DC0407" w:rsidRPr="002A5FED" w:rsidRDefault="00DC0407">
      <w:pPr>
        <w:rPr>
          <w:lang w:val="fr-FR"/>
        </w:rPr>
      </w:pPr>
    </w:p>
    <w:p w14:paraId="2E3DB9F2" w14:textId="77777777" w:rsidR="00DC0407" w:rsidRPr="00E832BF" w:rsidRDefault="00DC0407">
      <w:pPr>
        <w:pStyle w:val="Kop1"/>
        <w:rPr>
          <w:lang w:val="fr-FR"/>
        </w:rPr>
      </w:pPr>
      <w:r w:rsidRPr="00E832BF">
        <w:rPr>
          <w:lang w:val="fr-FR"/>
        </w:rPr>
        <w:t>ARCHITECTE – BUREAU D’ETUDE – COORDINATION DE SECURITE</w:t>
      </w:r>
    </w:p>
    <w:p w14:paraId="11133CE1" w14:textId="77777777" w:rsidR="00DC0407" w:rsidRPr="00E832BF" w:rsidRDefault="00DC0407">
      <w:pPr>
        <w:rPr>
          <w:lang w:val="fr-FR"/>
        </w:rPr>
      </w:pPr>
    </w:p>
    <w:p w14:paraId="1EE3A232" w14:textId="77777777" w:rsidR="007F1622" w:rsidRPr="00A01A2D" w:rsidRDefault="007F1622" w:rsidP="007F1622">
      <w:pPr>
        <w:rPr>
          <w:color w:val="000000"/>
          <w:lang w:val="fr-BE" w:eastAsia="fr-BE"/>
        </w:rPr>
      </w:pPr>
      <w:r w:rsidRPr="00A01A2D">
        <w:rPr>
          <w:color w:val="000000"/>
          <w:lang w:val="fr-BE" w:eastAsia="fr-BE"/>
        </w:rPr>
        <w:t>Architectes Luc Moulin et Associés</w:t>
      </w:r>
      <w:r w:rsidRPr="00A01A2D">
        <w:rPr>
          <w:color w:val="000000"/>
          <w:lang w:val="fr-BE" w:eastAsia="fr-BE"/>
        </w:rPr>
        <w:br/>
        <w:t>ZAE Tournai Ouest 1</w:t>
      </w:r>
    </w:p>
    <w:p w14:paraId="1DD22006" w14:textId="77777777" w:rsidR="007F1622" w:rsidRPr="00A01A2D" w:rsidRDefault="007F1622" w:rsidP="007F1622">
      <w:pPr>
        <w:rPr>
          <w:color w:val="000000"/>
          <w:lang w:val="fr-BE" w:eastAsia="fr-BE"/>
        </w:rPr>
      </w:pPr>
      <w:r w:rsidRPr="00A01A2D">
        <w:rPr>
          <w:color w:val="000000"/>
          <w:lang w:val="fr-BE" w:eastAsia="fr-BE"/>
        </w:rPr>
        <w:t>Rue du Progrès, 31 boîte 21</w:t>
      </w:r>
    </w:p>
    <w:p w14:paraId="21234113" w14:textId="77777777" w:rsidR="007F1622" w:rsidRDefault="007F1622" w:rsidP="007F1622">
      <w:pPr>
        <w:rPr>
          <w:color w:val="000000"/>
          <w:lang w:val="fr-BE" w:eastAsia="fr-BE"/>
        </w:rPr>
      </w:pPr>
      <w:r w:rsidRPr="00A01A2D">
        <w:rPr>
          <w:color w:val="000000"/>
          <w:lang w:val="fr-BE" w:eastAsia="fr-BE"/>
        </w:rPr>
        <w:t xml:space="preserve">7503 </w:t>
      </w:r>
      <w:proofErr w:type="spellStart"/>
      <w:r w:rsidRPr="00A01A2D">
        <w:rPr>
          <w:color w:val="000000"/>
          <w:lang w:val="fr-BE" w:eastAsia="fr-BE"/>
        </w:rPr>
        <w:t>Froyennes</w:t>
      </w:r>
      <w:proofErr w:type="spellEnd"/>
      <w:r w:rsidRPr="00A01A2D">
        <w:rPr>
          <w:color w:val="000000"/>
          <w:lang w:val="fr-BE" w:eastAsia="fr-BE"/>
        </w:rPr>
        <w:t xml:space="preserve"> </w:t>
      </w:r>
      <w:r w:rsidRPr="00A01A2D">
        <w:rPr>
          <w:color w:val="000000"/>
          <w:lang w:val="fr-BE" w:eastAsia="fr-BE"/>
        </w:rPr>
        <w:br/>
        <w:t>Tél : 069 25 15 70</w:t>
      </w:r>
    </w:p>
    <w:p w14:paraId="40169B2E" w14:textId="77777777" w:rsidR="00962971" w:rsidRPr="00243FDD" w:rsidRDefault="00962971" w:rsidP="00036ECE">
      <w:pPr>
        <w:rPr>
          <w:lang w:val="fr-FR"/>
        </w:rPr>
      </w:pPr>
    </w:p>
    <w:p w14:paraId="62AE48B1" w14:textId="490AC28A" w:rsidR="00DC0407" w:rsidRPr="00243FDD" w:rsidRDefault="00DC0407">
      <w:pPr>
        <w:pBdr>
          <w:top w:val="single" w:sz="4" w:space="1" w:color="auto"/>
          <w:left w:val="single" w:sz="4" w:space="4" w:color="auto"/>
          <w:bottom w:val="single" w:sz="4" w:space="1" w:color="auto"/>
          <w:right w:val="single" w:sz="4" w:space="4" w:color="auto"/>
        </w:pBdr>
        <w:rPr>
          <w:b/>
          <w:bCs/>
          <w:lang w:val="fr-FR"/>
        </w:rPr>
      </w:pPr>
      <w:r w:rsidRPr="00243FDD">
        <w:rPr>
          <w:b/>
          <w:bCs/>
          <w:lang w:val="fr-FR"/>
        </w:rPr>
        <w:t>SITUATION</w:t>
      </w:r>
      <w:r w:rsidR="0047324B">
        <w:rPr>
          <w:b/>
          <w:bCs/>
          <w:lang w:val="fr-FR"/>
        </w:rPr>
        <w:tab/>
      </w:r>
      <w:r w:rsidR="0047324B">
        <w:rPr>
          <w:b/>
          <w:bCs/>
          <w:lang w:val="fr-FR"/>
        </w:rPr>
        <w:tab/>
      </w:r>
      <w:r w:rsidR="0047324B">
        <w:rPr>
          <w:b/>
          <w:bCs/>
          <w:lang w:val="fr-FR"/>
        </w:rPr>
        <w:tab/>
      </w:r>
      <w:r w:rsidR="00AC553C">
        <w:rPr>
          <w:b/>
          <w:bCs/>
          <w:lang w:val="fr-FR"/>
        </w:rPr>
        <w:t>Au</w:t>
      </w:r>
      <w:r w:rsidR="00461129">
        <w:rPr>
          <w:b/>
          <w:bCs/>
          <w:lang w:val="fr-FR"/>
        </w:rPr>
        <w:t xml:space="preserve"> total </w:t>
      </w:r>
      <w:r w:rsidR="00A01A2D">
        <w:rPr>
          <w:b/>
          <w:bCs/>
          <w:lang w:val="fr-FR"/>
        </w:rPr>
        <w:t>30</w:t>
      </w:r>
      <w:r w:rsidR="00837891">
        <w:rPr>
          <w:b/>
          <w:bCs/>
          <w:lang w:val="fr-FR"/>
        </w:rPr>
        <w:t xml:space="preserve"> </w:t>
      </w:r>
      <w:r w:rsidR="008657A8">
        <w:rPr>
          <w:b/>
          <w:bCs/>
          <w:lang w:val="fr-FR"/>
        </w:rPr>
        <w:t>habitations unifamiliales</w:t>
      </w:r>
    </w:p>
    <w:p w14:paraId="53278AD6" w14:textId="77777777" w:rsidR="00DC0407" w:rsidRPr="00243FDD" w:rsidRDefault="00DC0407">
      <w:pPr>
        <w:rPr>
          <w:lang w:val="fr-FR"/>
        </w:rPr>
      </w:pPr>
    </w:p>
    <w:p w14:paraId="2F061A18" w14:textId="0FB34823" w:rsidR="00DC0407" w:rsidRPr="00A01A2D" w:rsidRDefault="00A01A2D">
      <w:pPr>
        <w:rPr>
          <w:lang w:val="fr-FR"/>
        </w:rPr>
      </w:pPr>
      <w:r w:rsidRPr="00A01A2D">
        <w:rPr>
          <w:lang w:val="fr-FR"/>
        </w:rPr>
        <w:t>Chasse à Prévost</w:t>
      </w:r>
    </w:p>
    <w:p w14:paraId="383EAFA7" w14:textId="5F96288E" w:rsidR="002F5184" w:rsidRPr="00A01A2D" w:rsidRDefault="00C24B58">
      <w:pPr>
        <w:rPr>
          <w:lang w:val="fr-FR"/>
        </w:rPr>
      </w:pPr>
      <w:r w:rsidRPr="00A01A2D">
        <w:rPr>
          <w:lang w:val="fr-FR"/>
        </w:rPr>
        <w:t>s</w:t>
      </w:r>
      <w:r w:rsidR="002C4444" w:rsidRPr="00A01A2D">
        <w:rPr>
          <w:lang w:val="fr-FR"/>
        </w:rPr>
        <w:t xml:space="preserve">ection </w:t>
      </w:r>
      <w:r w:rsidRPr="00A01A2D">
        <w:rPr>
          <w:lang w:val="fr-FR"/>
        </w:rPr>
        <w:t>A</w:t>
      </w:r>
      <w:r w:rsidR="003C2CFE" w:rsidRPr="00A01A2D">
        <w:rPr>
          <w:lang w:val="fr-FR"/>
        </w:rPr>
        <w:t xml:space="preserve"> </w:t>
      </w:r>
      <w:r w:rsidR="00797318" w:rsidRPr="00A01A2D">
        <w:rPr>
          <w:lang w:val="fr-FR"/>
        </w:rPr>
        <w:t xml:space="preserve"> n°</w:t>
      </w:r>
      <w:r w:rsidRPr="00A01A2D">
        <w:rPr>
          <w:lang w:val="fr-FR"/>
        </w:rPr>
        <w:t xml:space="preserve"> </w:t>
      </w:r>
      <w:r w:rsidR="00A01A2D" w:rsidRPr="00A01A2D">
        <w:rPr>
          <w:lang w:val="fr-FR"/>
        </w:rPr>
        <w:t>152</w:t>
      </w:r>
      <w:r w:rsidR="00A01A2D" w:rsidRPr="00A01A2D">
        <w:rPr>
          <w:vertAlign w:val="superscript"/>
          <w:lang w:val="fr-FR"/>
        </w:rPr>
        <w:t>E</w:t>
      </w:r>
      <w:r w:rsidR="00A01A2D" w:rsidRPr="00A01A2D">
        <w:rPr>
          <w:lang w:val="fr-FR"/>
        </w:rPr>
        <w:t>, 152 D et 152 C</w:t>
      </w:r>
    </w:p>
    <w:p w14:paraId="507F395F" w14:textId="65C2CAF9" w:rsidR="0047324B" w:rsidRPr="00A01A2D" w:rsidRDefault="00995F7C">
      <w:pPr>
        <w:rPr>
          <w:lang w:val="fr-FR"/>
        </w:rPr>
      </w:pPr>
      <w:r w:rsidRPr="00A01A2D">
        <w:rPr>
          <w:lang w:val="fr-FR"/>
        </w:rPr>
        <w:t>7</w:t>
      </w:r>
      <w:r w:rsidR="00A01A2D" w:rsidRPr="00A01A2D">
        <w:rPr>
          <w:lang w:val="fr-FR"/>
        </w:rPr>
        <w:t>540 RUMILLIES</w:t>
      </w:r>
    </w:p>
    <w:p w14:paraId="575D9288" w14:textId="12C37179" w:rsidR="00A01A2D" w:rsidRDefault="00A01A2D">
      <w:pPr>
        <w:rPr>
          <w:b/>
          <w:lang w:val="fr-FR"/>
        </w:rPr>
      </w:pPr>
    </w:p>
    <w:tbl>
      <w:tblPr>
        <w:tblStyle w:val="Tabelraster"/>
        <w:tblW w:w="0" w:type="auto"/>
        <w:tblLook w:val="04A0" w:firstRow="1" w:lastRow="0" w:firstColumn="1" w:lastColumn="0" w:noHBand="0" w:noVBand="1"/>
      </w:tblPr>
      <w:tblGrid>
        <w:gridCol w:w="4531"/>
        <w:gridCol w:w="4531"/>
      </w:tblGrid>
      <w:tr w:rsidR="00A01A2D" w14:paraId="30816239" w14:textId="77777777" w:rsidTr="00A01A2D">
        <w:tc>
          <w:tcPr>
            <w:tcW w:w="4531" w:type="dxa"/>
          </w:tcPr>
          <w:p w14:paraId="46CCA746" w14:textId="6EE4FC81" w:rsidR="00A01A2D" w:rsidRPr="000229AE" w:rsidRDefault="00A01A2D" w:rsidP="00A01A2D">
            <w:pPr>
              <w:rPr>
                <w:bCs/>
                <w:lang w:val="fr-FR"/>
              </w:rPr>
            </w:pPr>
            <w:r w:rsidRPr="000229AE">
              <w:rPr>
                <w:bCs/>
                <w:lang w:val="fr-BE"/>
              </w:rPr>
              <w:t xml:space="preserve">LOT 1 = </w:t>
            </w:r>
            <w:r w:rsidRPr="000229AE">
              <w:rPr>
                <w:bCs/>
                <w:lang w:val="fr-FR"/>
              </w:rPr>
              <w:t>Chasse à Prévost,</w:t>
            </w:r>
          </w:p>
        </w:tc>
        <w:tc>
          <w:tcPr>
            <w:tcW w:w="4531" w:type="dxa"/>
          </w:tcPr>
          <w:p w14:paraId="343A0292" w14:textId="074DB752" w:rsidR="00A01A2D" w:rsidRPr="00A01A2D" w:rsidRDefault="00A01A2D" w:rsidP="00A01A2D">
            <w:pPr>
              <w:rPr>
                <w:bCs/>
                <w:lang w:val="fr-FR"/>
              </w:rPr>
            </w:pPr>
            <w:r w:rsidRPr="00A01A2D">
              <w:rPr>
                <w:bCs/>
                <w:lang w:val="fr-BE"/>
              </w:rPr>
              <w:t xml:space="preserve">LOT 16 = </w:t>
            </w:r>
            <w:r w:rsidRPr="00A01A2D">
              <w:rPr>
                <w:bCs/>
                <w:lang w:val="fr-FR"/>
              </w:rPr>
              <w:t>Chasse à Prévost,</w:t>
            </w:r>
          </w:p>
        </w:tc>
      </w:tr>
      <w:tr w:rsidR="00A01A2D" w14:paraId="183D4982" w14:textId="77777777" w:rsidTr="00A01A2D">
        <w:tc>
          <w:tcPr>
            <w:tcW w:w="4531" w:type="dxa"/>
          </w:tcPr>
          <w:p w14:paraId="6EA1ED9C" w14:textId="7173D047" w:rsidR="00A01A2D" w:rsidRPr="000229AE" w:rsidRDefault="00A01A2D" w:rsidP="00A01A2D">
            <w:pPr>
              <w:rPr>
                <w:bCs/>
                <w:lang w:val="fr-FR"/>
              </w:rPr>
            </w:pPr>
            <w:r w:rsidRPr="000229AE">
              <w:rPr>
                <w:bCs/>
                <w:lang w:val="fr-BE"/>
              </w:rPr>
              <w:t xml:space="preserve">LOT 2 = </w:t>
            </w:r>
            <w:r w:rsidRPr="000229AE">
              <w:rPr>
                <w:bCs/>
                <w:lang w:val="fr-FR"/>
              </w:rPr>
              <w:t>Chasse à Prévost,</w:t>
            </w:r>
          </w:p>
        </w:tc>
        <w:tc>
          <w:tcPr>
            <w:tcW w:w="4531" w:type="dxa"/>
          </w:tcPr>
          <w:p w14:paraId="55256FC2" w14:textId="30C90581" w:rsidR="00A01A2D" w:rsidRPr="00A01A2D" w:rsidRDefault="00A01A2D" w:rsidP="00A01A2D">
            <w:pPr>
              <w:rPr>
                <w:bCs/>
                <w:lang w:val="fr-FR"/>
              </w:rPr>
            </w:pPr>
            <w:r w:rsidRPr="00A01A2D">
              <w:rPr>
                <w:bCs/>
                <w:lang w:val="fr-BE"/>
              </w:rPr>
              <w:t xml:space="preserve">LOT 17 = </w:t>
            </w:r>
            <w:r w:rsidRPr="00A01A2D">
              <w:rPr>
                <w:bCs/>
                <w:lang w:val="fr-FR"/>
              </w:rPr>
              <w:t>Chasse à Prévost,</w:t>
            </w:r>
          </w:p>
        </w:tc>
      </w:tr>
      <w:tr w:rsidR="00A01A2D" w14:paraId="65245BC2" w14:textId="77777777" w:rsidTr="00A01A2D">
        <w:tc>
          <w:tcPr>
            <w:tcW w:w="4531" w:type="dxa"/>
          </w:tcPr>
          <w:p w14:paraId="0239C683" w14:textId="38403D8E" w:rsidR="00A01A2D" w:rsidRPr="00A01A2D" w:rsidRDefault="00A01A2D" w:rsidP="00A01A2D">
            <w:pPr>
              <w:rPr>
                <w:bCs/>
                <w:lang w:val="fr-FR"/>
              </w:rPr>
            </w:pPr>
            <w:r w:rsidRPr="00A01A2D">
              <w:rPr>
                <w:bCs/>
                <w:lang w:val="fr-BE"/>
              </w:rPr>
              <w:t xml:space="preserve">LOT 3 = </w:t>
            </w:r>
            <w:r w:rsidRPr="00A01A2D">
              <w:rPr>
                <w:bCs/>
                <w:lang w:val="fr-FR"/>
              </w:rPr>
              <w:t>Chasse à Prévost,</w:t>
            </w:r>
          </w:p>
        </w:tc>
        <w:tc>
          <w:tcPr>
            <w:tcW w:w="4531" w:type="dxa"/>
          </w:tcPr>
          <w:p w14:paraId="7D815199" w14:textId="2AE5004E" w:rsidR="00A01A2D" w:rsidRPr="00A01A2D" w:rsidRDefault="00A01A2D" w:rsidP="00A01A2D">
            <w:pPr>
              <w:rPr>
                <w:bCs/>
                <w:lang w:val="fr-FR"/>
              </w:rPr>
            </w:pPr>
            <w:r w:rsidRPr="00A01A2D">
              <w:rPr>
                <w:bCs/>
                <w:lang w:val="fr-BE"/>
              </w:rPr>
              <w:t xml:space="preserve">LOT 18 = </w:t>
            </w:r>
            <w:r w:rsidRPr="00A01A2D">
              <w:rPr>
                <w:bCs/>
                <w:lang w:val="fr-FR"/>
              </w:rPr>
              <w:t>Chasse à Prévost,</w:t>
            </w:r>
          </w:p>
        </w:tc>
      </w:tr>
      <w:tr w:rsidR="00A01A2D" w14:paraId="4E12827C" w14:textId="77777777" w:rsidTr="00A01A2D">
        <w:tc>
          <w:tcPr>
            <w:tcW w:w="4531" w:type="dxa"/>
          </w:tcPr>
          <w:p w14:paraId="3EE11817" w14:textId="223B3C44" w:rsidR="00A01A2D" w:rsidRPr="00A01A2D" w:rsidRDefault="00A01A2D" w:rsidP="00A01A2D">
            <w:pPr>
              <w:rPr>
                <w:bCs/>
                <w:lang w:val="fr-FR"/>
              </w:rPr>
            </w:pPr>
            <w:r w:rsidRPr="00A01A2D">
              <w:rPr>
                <w:bCs/>
                <w:lang w:val="fr-BE"/>
              </w:rPr>
              <w:t xml:space="preserve">LOT 4 = </w:t>
            </w:r>
            <w:r w:rsidRPr="00A01A2D">
              <w:rPr>
                <w:bCs/>
                <w:lang w:val="fr-FR"/>
              </w:rPr>
              <w:t>Chasse à Prévost,</w:t>
            </w:r>
          </w:p>
        </w:tc>
        <w:tc>
          <w:tcPr>
            <w:tcW w:w="4531" w:type="dxa"/>
          </w:tcPr>
          <w:p w14:paraId="5C65F26F" w14:textId="2E496D07" w:rsidR="00A01A2D" w:rsidRPr="00A01A2D" w:rsidRDefault="00A01A2D" w:rsidP="00A01A2D">
            <w:pPr>
              <w:rPr>
                <w:bCs/>
                <w:lang w:val="fr-FR"/>
              </w:rPr>
            </w:pPr>
            <w:r w:rsidRPr="00A01A2D">
              <w:rPr>
                <w:bCs/>
                <w:lang w:val="fr-BE"/>
              </w:rPr>
              <w:t xml:space="preserve">LOT 19 = </w:t>
            </w:r>
            <w:r w:rsidRPr="00A01A2D">
              <w:rPr>
                <w:bCs/>
                <w:lang w:val="fr-FR"/>
              </w:rPr>
              <w:t>Chasse à Prévost,</w:t>
            </w:r>
          </w:p>
        </w:tc>
      </w:tr>
      <w:tr w:rsidR="00A01A2D" w14:paraId="47A67711" w14:textId="77777777" w:rsidTr="00A01A2D">
        <w:tc>
          <w:tcPr>
            <w:tcW w:w="4531" w:type="dxa"/>
          </w:tcPr>
          <w:p w14:paraId="3724BA0C" w14:textId="3A778A73" w:rsidR="00A01A2D" w:rsidRPr="00A01A2D" w:rsidRDefault="00A01A2D" w:rsidP="00A01A2D">
            <w:pPr>
              <w:rPr>
                <w:bCs/>
                <w:lang w:val="fr-FR"/>
              </w:rPr>
            </w:pPr>
            <w:r w:rsidRPr="00A01A2D">
              <w:rPr>
                <w:bCs/>
                <w:lang w:val="fr-BE"/>
              </w:rPr>
              <w:t xml:space="preserve">LOT 5 = </w:t>
            </w:r>
            <w:r w:rsidRPr="00A01A2D">
              <w:rPr>
                <w:bCs/>
                <w:lang w:val="fr-FR"/>
              </w:rPr>
              <w:t>Chasse à Prévost,</w:t>
            </w:r>
          </w:p>
        </w:tc>
        <w:tc>
          <w:tcPr>
            <w:tcW w:w="4531" w:type="dxa"/>
          </w:tcPr>
          <w:p w14:paraId="17022086" w14:textId="2DB1379B" w:rsidR="00A01A2D" w:rsidRPr="00A01A2D" w:rsidRDefault="00A01A2D" w:rsidP="00A01A2D">
            <w:pPr>
              <w:rPr>
                <w:bCs/>
                <w:lang w:val="fr-FR"/>
              </w:rPr>
            </w:pPr>
            <w:r w:rsidRPr="00A01A2D">
              <w:rPr>
                <w:bCs/>
                <w:lang w:val="fr-BE"/>
              </w:rPr>
              <w:t xml:space="preserve">LOT 20 = </w:t>
            </w:r>
            <w:r w:rsidRPr="00A01A2D">
              <w:rPr>
                <w:bCs/>
                <w:lang w:val="fr-FR"/>
              </w:rPr>
              <w:t>Chasse à Prévost,</w:t>
            </w:r>
          </w:p>
        </w:tc>
      </w:tr>
      <w:tr w:rsidR="00A01A2D" w14:paraId="0716DCBC" w14:textId="77777777" w:rsidTr="00A01A2D">
        <w:tc>
          <w:tcPr>
            <w:tcW w:w="4531" w:type="dxa"/>
          </w:tcPr>
          <w:p w14:paraId="58329E77" w14:textId="09B1484D" w:rsidR="00A01A2D" w:rsidRPr="00A01A2D" w:rsidRDefault="00A01A2D" w:rsidP="00A01A2D">
            <w:pPr>
              <w:rPr>
                <w:bCs/>
                <w:lang w:val="fr-FR"/>
              </w:rPr>
            </w:pPr>
            <w:r w:rsidRPr="00A01A2D">
              <w:rPr>
                <w:bCs/>
                <w:lang w:val="fr-BE"/>
              </w:rPr>
              <w:t xml:space="preserve">LOT 6 = </w:t>
            </w:r>
            <w:r w:rsidRPr="00A01A2D">
              <w:rPr>
                <w:bCs/>
                <w:lang w:val="fr-FR"/>
              </w:rPr>
              <w:t>Chasse à Prévost,</w:t>
            </w:r>
          </w:p>
        </w:tc>
        <w:tc>
          <w:tcPr>
            <w:tcW w:w="4531" w:type="dxa"/>
          </w:tcPr>
          <w:p w14:paraId="28F62C86" w14:textId="02AEF5E7" w:rsidR="00A01A2D" w:rsidRPr="00331BFC" w:rsidRDefault="00A01A2D" w:rsidP="00A01A2D">
            <w:pPr>
              <w:rPr>
                <w:bCs/>
                <w:lang w:val="fr-FR"/>
              </w:rPr>
            </w:pPr>
            <w:r w:rsidRPr="00331BFC">
              <w:rPr>
                <w:bCs/>
                <w:lang w:val="fr-BE"/>
              </w:rPr>
              <w:t xml:space="preserve">LOT 21 = </w:t>
            </w:r>
            <w:r w:rsidRPr="00331BFC">
              <w:rPr>
                <w:bCs/>
                <w:lang w:val="fr-FR"/>
              </w:rPr>
              <w:t>Chasse à Prévost,</w:t>
            </w:r>
          </w:p>
        </w:tc>
      </w:tr>
      <w:tr w:rsidR="00A01A2D" w14:paraId="2579F4CD" w14:textId="77777777" w:rsidTr="00A01A2D">
        <w:tc>
          <w:tcPr>
            <w:tcW w:w="4531" w:type="dxa"/>
          </w:tcPr>
          <w:p w14:paraId="3E2B81E5" w14:textId="41344B62" w:rsidR="00A01A2D" w:rsidRPr="00A01A2D" w:rsidRDefault="00A01A2D" w:rsidP="00A01A2D">
            <w:pPr>
              <w:rPr>
                <w:bCs/>
                <w:lang w:val="fr-FR"/>
              </w:rPr>
            </w:pPr>
            <w:r w:rsidRPr="00A01A2D">
              <w:rPr>
                <w:bCs/>
                <w:lang w:val="fr-BE"/>
              </w:rPr>
              <w:t xml:space="preserve">LOT 7 = </w:t>
            </w:r>
            <w:r w:rsidRPr="00A01A2D">
              <w:rPr>
                <w:bCs/>
                <w:lang w:val="fr-FR"/>
              </w:rPr>
              <w:t>Chasse à Prévost,</w:t>
            </w:r>
          </w:p>
        </w:tc>
        <w:tc>
          <w:tcPr>
            <w:tcW w:w="4531" w:type="dxa"/>
          </w:tcPr>
          <w:p w14:paraId="2622F0BB" w14:textId="144ABA02" w:rsidR="00A01A2D" w:rsidRPr="000229AE" w:rsidRDefault="00A01A2D" w:rsidP="00A01A2D">
            <w:pPr>
              <w:rPr>
                <w:b/>
                <w:lang w:val="fr-FR"/>
              </w:rPr>
            </w:pPr>
            <w:r w:rsidRPr="000229AE">
              <w:rPr>
                <w:b/>
                <w:lang w:val="fr-BE"/>
              </w:rPr>
              <w:t xml:space="preserve">LOT 22 = </w:t>
            </w:r>
            <w:r w:rsidRPr="000229AE">
              <w:rPr>
                <w:b/>
                <w:lang w:val="fr-FR"/>
              </w:rPr>
              <w:t>Chasse à Prévost,</w:t>
            </w:r>
          </w:p>
        </w:tc>
      </w:tr>
      <w:tr w:rsidR="00A01A2D" w14:paraId="4010E948" w14:textId="77777777" w:rsidTr="00A01A2D">
        <w:tc>
          <w:tcPr>
            <w:tcW w:w="4531" w:type="dxa"/>
          </w:tcPr>
          <w:p w14:paraId="5EC7CABE" w14:textId="4B5B7A50" w:rsidR="00A01A2D" w:rsidRPr="00A01A2D" w:rsidRDefault="00A01A2D" w:rsidP="00A01A2D">
            <w:pPr>
              <w:rPr>
                <w:bCs/>
                <w:lang w:val="fr-FR"/>
              </w:rPr>
            </w:pPr>
            <w:r w:rsidRPr="00A01A2D">
              <w:rPr>
                <w:bCs/>
                <w:lang w:val="fr-BE"/>
              </w:rPr>
              <w:t xml:space="preserve">LOT 8 = </w:t>
            </w:r>
            <w:r w:rsidRPr="00A01A2D">
              <w:rPr>
                <w:bCs/>
                <w:lang w:val="fr-FR"/>
              </w:rPr>
              <w:t>Chasse à Prévost,</w:t>
            </w:r>
          </w:p>
        </w:tc>
        <w:tc>
          <w:tcPr>
            <w:tcW w:w="4531" w:type="dxa"/>
          </w:tcPr>
          <w:p w14:paraId="31B9CD97" w14:textId="7D8AE05C" w:rsidR="00A01A2D" w:rsidRPr="000229AE" w:rsidRDefault="00A01A2D" w:rsidP="00A01A2D">
            <w:pPr>
              <w:rPr>
                <w:b/>
                <w:lang w:val="fr-FR"/>
              </w:rPr>
            </w:pPr>
            <w:r w:rsidRPr="000229AE">
              <w:rPr>
                <w:b/>
                <w:lang w:val="fr-BE"/>
              </w:rPr>
              <w:t xml:space="preserve">LOT 23 = </w:t>
            </w:r>
            <w:r w:rsidRPr="000229AE">
              <w:rPr>
                <w:b/>
                <w:lang w:val="fr-FR"/>
              </w:rPr>
              <w:t>Chasse à Prévost,</w:t>
            </w:r>
          </w:p>
        </w:tc>
      </w:tr>
      <w:tr w:rsidR="00A01A2D" w14:paraId="5156B9EF" w14:textId="77777777" w:rsidTr="00A01A2D">
        <w:tc>
          <w:tcPr>
            <w:tcW w:w="4531" w:type="dxa"/>
          </w:tcPr>
          <w:p w14:paraId="2096607B" w14:textId="5A8DD23B" w:rsidR="00A01A2D" w:rsidRPr="00A01A2D" w:rsidRDefault="00A01A2D" w:rsidP="00A01A2D">
            <w:pPr>
              <w:rPr>
                <w:bCs/>
                <w:lang w:val="fr-FR"/>
              </w:rPr>
            </w:pPr>
            <w:r w:rsidRPr="00A01A2D">
              <w:rPr>
                <w:bCs/>
                <w:lang w:val="fr-BE"/>
              </w:rPr>
              <w:t xml:space="preserve">LOT 9 = </w:t>
            </w:r>
            <w:r w:rsidRPr="00A01A2D">
              <w:rPr>
                <w:bCs/>
                <w:lang w:val="fr-FR"/>
              </w:rPr>
              <w:t>Chasse à Prévost,</w:t>
            </w:r>
          </w:p>
        </w:tc>
        <w:tc>
          <w:tcPr>
            <w:tcW w:w="4531" w:type="dxa"/>
          </w:tcPr>
          <w:p w14:paraId="44000F46" w14:textId="6FCA88D5" w:rsidR="00A01A2D" w:rsidRPr="00A01A2D" w:rsidRDefault="00A01A2D" w:rsidP="00A01A2D">
            <w:pPr>
              <w:rPr>
                <w:bCs/>
                <w:lang w:val="fr-FR"/>
              </w:rPr>
            </w:pPr>
            <w:r w:rsidRPr="00A01A2D">
              <w:rPr>
                <w:bCs/>
                <w:lang w:val="fr-BE"/>
              </w:rPr>
              <w:t xml:space="preserve">LOT 24 = </w:t>
            </w:r>
            <w:r w:rsidRPr="00A01A2D">
              <w:rPr>
                <w:bCs/>
                <w:lang w:val="fr-FR"/>
              </w:rPr>
              <w:t>Chasse à Prévost,</w:t>
            </w:r>
          </w:p>
        </w:tc>
      </w:tr>
      <w:tr w:rsidR="00A01A2D" w14:paraId="03F6A868" w14:textId="77777777" w:rsidTr="00A01A2D">
        <w:tc>
          <w:tcPr>
            <w:tcW w:w="4531" w:type="dxa"/>
          </w:tcPr>
          <w:p w14:paraId="0A2695E2" w14:textId="3E4D5646" w:rsidR="00A01A2D" w:rsidRPr="00A01A2D" w:rsidRDefault="00A01A2D" w:rsidP="00A01A2D">
            <w:pPr>
              <w:rPr>
                <w:bCs/>
                <w:lang w:val="fr-FR"/>
              </w:rPr>
            </w:pPr>
            <w:r w:rsidRPr="00A01A2D">
              <w:rPr>
                <w:bCs/>
                <w:lang w:val="fr-BE"/>
              </w:rPr>
              <w:t xml:space="preserve">LOT 10 = </w:t>
            </w:r>
            <w:r w:rsidRPr="00A01A2D">
              <w:rPr>
                <w:bCs/>
                <w:lang w:val="fr-FR"/>
              </w:rPr>
              <w:t>Chasse à Prévost,</w:t>
            </w:r>
          </w:p>
        </w:tc>
        <w:tc>
          <w:tcPr>
            <w:tcW w:w="4531" w:type="dxa"/>
          </w:tcPr>
          <w:p w14:paraId="0550B32E" w14:textId="71A87135" w:rsidR="00A01A2D" w:rsidRPr="00A01A2D" w:rsidRDefault="00A01A2D" w:rsidP="00A01A2D">
            <w:pPr>
              <w:rPr>
                <w:bCs/>
                <w:lang w:val="fr-FR"/>
              </w:rPr>
            </w:pPr>
            <w:r w:rsidRPr="00A01A2D">
              <w:rPr>
                <w:bCs/>
                <w:lang w:val="fr-BE"/>
              </w:rPr>
              <w:t xml:space="preserve">LOT 25 = </w:t>
            </w:r>
            <w:r w:rsidRPr="00A01A2D">
              <w:rPr>
                <w:bCs/>
                <w:lang w:val="fr-FR"/>
              </w:rPr>
              <w:t>Chasse à Prévost,</w:t>
            </w:r>
          </w:p>
        </w:tc>
      </w:tr>
      <w:tr w:rsidR="00A01A2D" w14:paraId="6223D431" w14:textId="77777777" w:rsidTr="00A01A2D">
        <w:tc>
          <w:tcPr>
            <w:tcW w:w="4531" w:type="dxa"/>
          </w:tcPr>
          <w:p w14:paraId="76E3BF5B" w14:textId="37F3A022" w:rsidR="00A01A2D" w:rsidRPr="00A01A2D" w:rsidRDefault="00A01A2D" w:rsidP="00A01A2D">
            <w:pPr>
              <w:rPr>
                <w:bCs/>
                <w:lang w:val="fr-FR"/>
              </w:rPr>
            </w:pPr>
            <w:r w:rsidRPr="00A01A2D">
              <w:rPr>
                <w:bCs/>
                <w:lang w:val="fr-BE"/>
              </w:rPr>
              <w:t xml:space="preserve">LOT 11 = </w:t>
            </w:r>
            <w:r w:rsidRPr="00A01A2D">
              <w:rPr>
                <w:bCs/>
                <w:lang w:val="fr-FR"/>
              </w:rPr>
              <w:t>Chasse à Prévost,</w:t>
            </w:r>
          </w:p>
        </w:tc>
        <w:tc>
          <w:tcPr>
            <w:tcW w:w="4531" w:type="dxa"/>
          </w:tcPr>
          <w:p w14:paraId="1A30EDE9" w14:textId="3690F233" w:rsidR="00A01A2D" w:rsidRPr="00A01A2D" w:rsidRDefault="00A01A2D" w:rsidP="00A01A2D">
            <w:pPr>
              <w:rPr>
                <w:bCs/>
                <w:lang w:val="fr-FR"/>
              </w:rPr>
            </w:pPr>
            <w:r w:rsidRPr="00A01A2D">
              <w:rPr>
                <w:bCs/>
                <w:lang w:val="fr-BE"/>
              </w:rPr>
              <w:t xml:space="preserve">LOT 26 = </w:t>
            </w:r>
            <w:r w:rsidRPr="00A01A2D">
              <w:rPr>
                <w:bCs/>
                <w:lang w:val="fr-FR"/>
              </w:rPr>
              <w:t>Chasse à Prévost,</w:t>
            </w:r>
          </w:p>
        </w:tc>
      </w:tr>
      <w:tr w:rsidR="00A01A2D" w14:paraId="36DA7131" w14:textId="77777777" w:rsidTr="00A01A2D">
        <w:tc>
          <w:tcPr>
            <w:tcW w:w="4531" w:type="dxa"/>
          </w:tcPr>
          <w:p w14:paraId="6027E5B5" w14:textId="185316FD" w:rsidR="00A01A2D" w:rsidRPr="00A01A2D" w:rsidRDefault="00A01A2D" w:rsidP="00A01A2D">
            <w:pPr>
              <w:rPr>
                <w:bCs/>
                <w:lang w:val="fr-FR"/>
              </w:rPr>
            </w:pPr>
            <w:r w:rsidRPr="00A01A2D">
              <w:rPr>
                <w:bCs/>
                <w:lang w:val="fr-BE"/>
              </w:rPr>
              <w:t xml:space="preserve">LOT 12 = </w:t>
            </w:r>
            <w:r w:rsidRPr="00A01A2D">
              <w:rPr>
                <w:bCs/>
                <w:lang w:val="fr-FR"/>
              </w:rPr>
              <w:t>Chasse à Prévost,</w:t>
            </w:r>
          </w:p>
        </w:tc>
        <w:tc>
          <w:tcPr>
            <w:tcW w:w="4531" w:type="dxa"/>
          </w:tcPr>
          <w:p w14:paraId="75A43036" w14:textId="12A7AD5E" w:rsidR="00A01A2D" w:rsidRPr="00A01A2D" w:rsidRDefault="00A01A2D" w:rsidP="00A01A2D">
            <w:pPr>
              <w:rPr>
                <w:bCs/>
                <w:lang w:val="fr-FR"/>
              </w:rPr>
            </w:pPr>
            <w:r w:rsidRPr="00A01A2D">
              <w:rPr>
                <w:bCs/>
                <w:lang w:val="fr-BE"/>
              </w:rPr>
              <w:t xml:space="preserve">LOT 27 = </w:t>
            </w:r>
            <w:r w:rsidRPr="00A01A2D">
              <w:rPr>
                <w:bCs/>
                <w:lang w:val="fr-FR"/>
              </w:rPr>
              <w:t>Chasse à Prévost,</w:t>
            </w:r>
          </w:p>
        </w:tc>
      </w:tr>
      <w:tr w:rsidR="00A01A2D" w14:paraId="2C75AC36" w14:textId="77777777" w:rsidTr="00A01A2D">
        <w:tc>
          <w:tcPr>
            <w:tcW w:w="4531" w:type="dxa"/>
          </w:tcPr>
          <w:p w14:paraId="29F1297C" w14:textId="46A5AB32" w:rsidR="00A01A2D" w:rsidRPr="00A01A2D" w:rsidRDefault="00A01A2D" w:rsidP="00A01A2D">
            <w:pPr>
              <w:rPr>
                <w:bCs/>
                <w:lang w:val="fr-FR"/>
              </w:rPr>
            </w:pPr>
            <w:r w:rsidRPr="00A01A2D">
              <w:rPr>
                <w:bCs/>
                <w:lang w:val="fr-BE"/>
              </w:rPr>
              <w:t xml:space="preserve">LOT 13 = </w:t>
            </w:r>
            <w:r w:rsidRPr="00A01A2D">
              <w:rPr>
                <w:bCs/>
                <w:lang w:val="fr-FR"/>
              </w:rPr>
              <w:t>Chasse à Prévost,</w:t>
            </w:r>
          </w:p>
        </w:tc>
        <w:tc>
          <w:tcPr>
            <w:tcW w:w="4531" w:type="dxa"/>
          </w:tcPr>
          <w:p w14:paraId="23D1389D" w14:textId="5304FF6F" w:rsidR="00A01A2D" w:rsidRPr="00A01A2D" w:rsidRDefault="00A01A2D" w:rsidP="00A01A2D">
            <w:pPr>
              <w:rPr>
                <w:bCs/>
                <w:lang w:val="fr-FR"/>
              </w:rPr>
            </w:pPr>
            <w:r w:rsidRPr="00A01A2D">
              <w:rPr>
                <w:bCs/>
                <w:lang w:val="fr-BE"/>
              </w:rPr>
              <w:t xml:space="preserve">LOT 28 = </w:t>
            </w:r>
            <w:r w:rsidRPr="00A01A2D">
              <w:rPr>
                <w:bCs/>
                <w:lang w:val="fr-FR"/>
              </w:rPr>
              <w:t>Chasse à Prévost,</w:t>
            </w:r>
          </w:p>
        </w:tc>
      </w:tr>
      <w:tr w:rsidR="00A01A2D" w14:paraId="099D12E4" w14:textId="77777777" w:rsidTr="00A01A2D">
        <w:tc>
          <w:tcPr>
            <w:tcW w:w="4531" w:type="dxa"/>
          </w:tcPr>
          <w:p w14:paraId="131ED9CA" w14:textId="5CA57B59" w:rsidR="00A01A2D" w:rsidRPr="00A01A2D" w:rsidRDefault="00A01A2D" w:rsidP="00A01A2D">
            <w:pPr>
              <w:rPr>
                <w:bCs/>
                <w:lang w:val="fr-FR"/>
              </w:rPr>
            </w:pPr>
            <w:r w:rsidRPr="00A01A2D">
              <w:rPr>
                <w:bCs/>
                <w:lang w:val="fr-BE"/>
              </w:rPr>
              <w:t xml:space="preserve">LOT 14 = </w:t>
            </w:r>
            <w:r w:rsidRPr="00A01A2D">
              <w:rPr>
                <w:bCs/>
                <w:lang w:val="fr-FR"/>
              </w:rPr>
              <w:t>Chasse à Prévost,</w:t>
            </w:r>
          </w:p>
        </w:tc>
        <w:tc>
          <w:tcPr>
            <w:tcW w:w="4531" w:type="dxa"/>
          </w:tcPr>
          <w:p w14:paraId="2195C46B" w14:textId="623E4A60" w:rsidR="00A01A2D" w:rsidRPr="00A01A2D" w:rsidRDefault="00A01A2D" w:rsidP="00A01A2D">
            <w:pPr>
              <w:rPr>
                <w:bCs/>
                <w:lang w:val="fr-FR"/>
              </w:rPr>
            </w:pPr>
            <w:r w:rsidRPr="00A01A2D">
              <w:rPr>
                <w:bCs/>
                <w:lang w:val="fr-BE"/>
              </w:rPr>
              <w:t xml:space="preserve">LOT 29 = </w:t>
            </w:r>
            <w:r w:rsidRPr="00A01A2D">
              <w:rPr>
                <w:bCs/>
                <w:lang w:val="fr-FR"/>
              </w:rPr>
              <w:t>Chasse à Prévost,</w:t>
            </w:r>
          </w:p>
        </w:tc>
      </w:tr>
      <w:tr w:rsidR="00A01A2D" w14:paraId="57CAE2D0" w14:textId="77777777" w:rsidTr="00A01A2D">
        <w:tc>
          <w:tcPr>
            <w:tcW w:w="4531" w:type="dxa"/>
          </w:tcPr>
          <w:p w14:paraId="69EA7C62" w14:textId="5379EB89" w:rsidR="00A01A2D" w:rsidRPr="00A01A2D" w:rsidRDefault="00A01A2D" w:rsidP="00A01A2D">
            <w:pPr>
              <w:rPr>
                <w:bCs/>
                <w:lang w:val="fr-FR"/>
              </w:rPr>
            </w:pPr>
            <w:r w:rsidRPr="00A01A2D">
              <w:rPr>
                <w:bCs/>
                <w:lang w:val="fr-BE"/>
              </w:rPr>
              <w:t xml:space="preserve">LOT 15 = </w:t>
            </w:r>
            <w:r w:rsidRPr="00A01A2D">
              <w:rPr>
                <w:bCs/>
                <w:lang w:val="fr-FR"/>
              </w:rPr>
              <w:t>Chasse à Prévost,</w:t>
            </w:r>
          </w:p>
        </w:tc>
        <w:tc>
          <w:tcPr>
            <w:tcW w:w="4531" w:type="dxa"/>
          </w:tcPr>
          <w:p w14:paraId="63B2A759" w14:textId="68C7869B" w:rsidR="00A01A2D" w:rsidRPr="00A01A2D" w:rsidRDefault="00A01A2D" w:rsidP="00A01A2D">
            <w:pPr>
              <w:rPr>
                <w:bCs/>
                <w:lang w:val="fr-FR"/>
              </w:rPr>
            </w:pPr>
            <w:r w:rsidRPr="00A01A2D">
              <w:rPr>
                <w:bCs/>
                <w:lang w:val="fr-BE"/>
              </w:rPr>
              <w:t xml:space="preserve">LOT 30 = </w:t>
            </w:r>
            <w:r w:rsidRPr="00A01A2D">
              <w:rPr>
                <w:bCs/>
                <w:lang w:val="fr-FR"/>
              </w:rPr>
              <w:t>Chasse à Prévost,</w:t>
            </w:r>
          </w:p>
        </w:tc>
      </w:tr>
    </w:tbl>
    <w:p w14:paraId="3BC8D6F7" w14:textId="28A8309C" w:rsidR="001D1755" w:rsidRDefault="001D1755">
      <w:pPr>
        <w:rPr>
          <w:b/>
          <w:lang w:val="fr-FR"/>
        </w:rPr>
      </w:pPr>
    </w:p>
    <w:p w14:paraId="266C322E" w14:textId="77777777" w:rsidR="00A01A2D" w:rsidRPr="00A01A2D" w:rsidRDefault="00A01A2D">
      <w:pPr>
        <w:rPr>
          <w:b/>
          <w:lang w:val="fr-BE"/>
        </w:rPr>
      </w:pPr>
    </w:p>
    <w:p w14:paraId="43E7FDEF" w14:textId="77777777" w:rsidR="001D678D" w:rsidRPr="001D1755" w:rsidRDefault="001D678D">
      <w:pPr>
        <w:rPr>
          <w:lang w:val="fr-BE"/>
        </w:rPr>
      </w:pPr>
    </w:p>
    <w:p w14:paraId="360599A9" w14:textId="77777777" w:rsidR="00DC0407" w:rsidRDefault="00DC0407">
      <w:pPr>
        <w:pStyle w:val="Kop1"/>
        <w:rPr>
          <w:lang w:val="fr-FR"/>
        </w:rPr>
      </w:pPr>
      <w:r>
        <w:rPr>
          <w:lang w:val="fr-FR"/>
        </w:rPr>
        <w:t>DESCRIPTION DU DEVIS</w:t>
      </w:r>
    </w:p>
    <w:p w14:paraId="0FE4A816" w14:textId="77777777" w:rsidR="00DC0407" w:rsidRDefault="00DC0407">
      <w:pPr>
        <w:rPr>
          <w:lang w:val="fr-FR"/>
        </w:rPr>
      </w:pPr>
    </w:p>
    <w:p w14:paraId="5211169A" w14:textId="77777777" w:rsidR="00DC0407" w:rsidRDefault="00DC0407" w:rsidP="00CB6827">
      <w:pPr>
        <w:numPr>
          <w:ilvl w:val="0"/>
          <w:numId w:val="1"/>
        </w:numPr>
        <w:ind w:hanging="720"/>
        <w:rPr>
          <w:b/>
          <w:bCs/>
          <w:u w:val="single"/>
          <w:lang w:val="fr-FR"/>
        </w:rPr>
      </w:pPr>
      <w:r>
        <w:rPr>
          <w:b/>
          <w:bCs/>
          <w:u w:val="single"/>
          <w:lang w:val="fr-FR"/>
        </w:rPr>
        <w:t>Fondation</w:t>
      </w:r>
    </w:p>
    <w:p w14:paraId="749CFE24" w14:textId="77777777" w:rsidR="007A3A1C" w:rsidRDefault="007A3A1C" w:rsidP="007A3A1C">
      <w:pPr>
        <w:pStyle w:val="Lijstalinea"/>
        <w:rPr>
          <w:lang w:val="fr-FR"/>
        </w:rPr>
      </w:pPr>
      <w:r w:rsidRPr="004A4E6E">
        <w:rPr>
          <w:lang w:val="fr-FR"/>
        </w:rPr>
        <w:t>Les fondations seront exécutées suivant le rapport de l’ingénieur et les règles de l’art.</w:t>
      </w:r>
    </w:p>
    <w:p w14:paraId="45CE9002" w14:textId="77777777" w:rsidR="00DC0407" w:rsidRDefault="00DC0407">
      <w:pPr>
        <w:rPr>
          <w:lang w:val="fr-FR"/>
        </w:rPr>
      </w:pPr>
    </w:p>
    <w:p w14:paraId="207769FB" w14:textId="77777777" w:rsidR="00DC0407" w:rsidRDefault="00DC0407" w:rsidP="00CB6827">
      <w:pPr>
        <w:numPr>
          <w:ilvl w:val="0"/>
          <w:numId w:val="1"/>
        </w:numPr>
        <w:ind w:hanging="720"/>
        <w:rPr>
          <w:b/>
          <w:bCs/>
          <w:u w:val="single"/>
          <w:lang w:val="fr-FR"/>
        </w:rPr>
      </w:pPr>
      <w:r>
        <w:rPr>
          <w:b/>
          <w:bCs/>
          <w:u w:val="single"/>
          <w:lang w:val="fr-FR"/>
        </w:rPr>
        <w:t>Egouts</w:t>
      </w:r>
    </w:p>
    <w:p w14:paraId="28120DFD" w14:textId="19F70B25" w:rsidR="00714F69" w:rsidRPr="0001399C" w:rsidRDefault="002F5184" w:rsidP="0001399C">
      <w:pPr>
        <w:ind w:left="708"/>
        <w:rPr>
          <w:lang w:val="fr-FR"/>
        </w:rPr>
      </w:pPr>
      <w:r w:rsidRPr="0001399C">
        <w:rPr>
          <w:lang w:val="fr-FR"/>
        </w:rPr>
        <w:t>Tou</w:t>
      </w:r>
      <w:r w:rsidR="00714F69" w:rsidRPr="0001399C">
        <w:rPr>
          <w:lang w:val="fr-FR"/>
        </w:rPr>
        <w:t>te</w:t>
      </w:r>
      <w:r w:rsidRPr="0001399C">
        <w:rPr>
          <w:lang w:val="fr-FR"/>
        </w:rPr>
        <w:t>s les é</w:t>
      </w:r>
      <w:r w:rsidR="00714F69" w:rsidRPr="0001399C">
        <w:rPr>
          <w:lang w:val="fr-FR"/>
        </w:rPr>
        <w:t>vacuations</w:t>
      </w:r>
      <w:r w:rsidRPr="0001399C">
        <w:rPr>
          <w:lang w:val="fr-FR"/>
        </w:rPr>
        <w:t xml:space="preserve"> sont en PVC d’un diamètre de 110 </w:t>
      </w:r>
      <w:proofErr w:type="spellStart"/>
      <w:r w:rsidRPr="0001399C">
        <w:rPr>
          <w:lang w:val="fr-FR"/>
        </w:rPr>
        <w:t>mm.</w:t>
      </w:r>
      <w:proofErr w:type="spellEnd"/>
      <w:r w:rsidRPr="0001399C">
        <w:rPr>
          <w:lang w:val="fr-FR"/>
        </w:rPr>
        <w:t xml:space="preserve"> Les raccordements aux réseaux publics sont compris.</w:t>
      </w:r>
      <w:r w:rsidR="00714F69" w:rsidRPr="0001399C">
        <w:rPr>
          <w:lang w:val="fr-FR"/>
        </w:rPr>
        <w:t xml:space="preserve"> </w:t>
      </w:r>
    </w:p>
    <w:p w14:paraId="0B5ADD80" w14:textId="0001B805" w:rsidR="002F5184" w:rsidRPr="0087491E" w:rsidRDefault="002F5184" w:rsidP="002F5184">
      <w:pPr>
        <w:pStyle w:val="Lijstalinea"/>
        <w:rPr>
          <w:lang w:val="fr-FR"/>
        </w:rPr>
      </w:pPr>
      <w:r w:rsidRPr="0001399C">
        <w:rPr>
          <w:lang w:val="fr-FR"/>
        </w:rPr>
        <w:t xml:space="preserve">Une citerne de récupération d’eau de pluie de 10.000 litres est prévue. La pompe n’est pas comprise dans le prix mais le tuyau </w:t>
      </w:r>
      <w:proofErr w:type="spellStart"/>
      <w:r w:rsidRPr="0001399C">
        <w:rPr>
          <w:lang w:val="fr-FR"/>
        </w:rPr>
        <w:t>socarex</w:t>
      </w:r>
      <w:proofErr w:type="spellEnd"/>
      <w:r w:rsidRPr="0001399C">
        <w:rPr>
          <w:lang w:val="fr-FR"/>
        </w:rPr>
        <w:t xml:space="preserve"> est placé. Nous conseillons de vider et nettoyer la citerne avant tout usage.</w:t>
      </w:r>
      <w:r w:rsidRPr="0087491E">
        <w:rPr>
          <w:lang w:val="fr-FR"/>
        </w:rPr>
        <w:t xml:space="preserve"> </w:t>
      </w:r>
    </w:p>
    <w:p w14:paraId="73233416" w14:textId="37F03983" w:rsidR="00945538" w:rsidRPr="00814522" w:rsidRDefault="002F5184" w:rsidP="002F5184">
      <w:pPr>
        <w:pStyle w:val="Lijstalinea"/>
        <w:rPr>
          <w:u w:val="single"/>
          <w:lang w:val="fr-FR"/>
        </w:rPr>
      </w:pPr>
      <w:r w:rsidRPr="0087491E">
        <w:rPr>
          <w:lang w:val="fr-FR"/>
        </w:rPr>
        <w:t>Le  couvercle/rehausse de la citerne posé lors du début du chantier est provisoire,  il en est de la responsabilité du client de le remplacer par une plaque de finition de son choix et de l’intégrer à la devanture.</w:t>
      </w:r>
      <w:r w:rsidR="00B86774" w:rsidRPr="0087491E">
        <w:rPr>
          <w:lang w:val="fr-FR"/>
        </w:rPr>
        <w:t xml:space="preserve"> </w:t>
      </w:r>
    </w:p>
    <w:p w14:paraId="2892325F" w14:textId="77777777" w:rsidR="00DC0407" w:rsidRDefault="00DC0407">
      <w:pPr>
        <w:rPr>
          <w:lang w:val="fr-FR"/>
        </w:rPr>
      </w:pPr>
    </w:p>
    <w:p w14:paraId="0BA31C17" w14:textId="77777777" w:rsidR="00DC0407" w:rsidRDefault="00DC0407" w:rsidP="00CB6827">
      <w:pPr>
        <w:numPr>
          <w:ilvl w:val="0"/>
          <w:numId w:val="1"/>
        </w:numPr>
        <w:ind w:hanging="720"/>
        <w:rPr>
          <w:b/>
          <w:bCs/>
          <w:u w:val="single"/>
          <w:lang w:val="fr-FR"/>
        </w:rPr>
      </w:pPr>
      <w:r>
        <w:rPr>
          <w:b/>
          <w:bCs/>
          <w:u w:val="single"/>
          <w:lang w:val="fr-FR"/>
        </w:rPr>
        <w:t>Maçonnerie</w:t>
      </w:r>
    </w:p>
    <w:p w14:paraId="0B794CF7" w14:textId="39D845B5" w:rsidR="00DC0407" w:rsidRDefault="005C2F79">
      <w:pPr>
        <w:ind w:left="708"/>
        <w:rPr>
          <w:lang w:val="fr-FR"/>
        </w:rPr>
      </w:pPr>
      <w:r>
        <w:rPr>
          <w:lang w:val="fr-FR"/>
        </w:rPr>
        <w:t>Choix d</w:t>
      </w:r>
      <w:r w:rsidR="001B27D5">
        <w:rPr>
          <w:lang w:val="fr-FR"/>
        </w:rPr>
        <w:t>e la</w:t>
      </w:r>
      <w:r w:rsidR="00CD7637">
        <w:rPr>
          <w:lang w:val="fr-FR"/>
        </w:rPr>
        <w:t xml:space="preserve"> faça</w:t>
      </w:r>
      <w:r w:rsidR="00837891">
        <w:rPr>
          <w:lang w:val="fr-FR"/>
        </w:rPr>
        <w:t xml:space="preserve">de : </w:t>
      </w:r>
      <w:proofErr w:type="spellStart"/>
      <w:r w:rsidR="00A55887" w:rsidRPr="00331BFC">
        <w:rPr>
          <w:lang w:val="fr-FR"/>
        </w:rPr>
        <w:t>Wienerberger</w:t>
      </w:r>
      <w:proofErr w:type="spellEnd"/>
      <w:r w:rsidR="00A55887" w:rsidRPr="00331BFC">
        <w:rPr>
          <w:lang w:val="fr-FR"/>
        </w:rPr>
        <w:t xml:space="preserve"> </w:t>
      </w:r>
      <w:r w:rsidR="0001399C" w:rsidRPr="00331BFC">
        <w:rPr>
          <w:lang w:val="fr-FR"/>
        </w:rPr>
        <w:t xml:space="preserve">Forum </w:t>
      </w:r>
      <w:proofErr w:type="spellStart"/>
      <w:r w:rsidR="0001399C" w:rsidRPr="00331BFC">
        <w:rPr>
          <w:lang w:val="fr-FR"/>
        </w:rPr>
        <w:t>Prata</w:t>
      </w:r>
      <w:proofErr w:type="spellEnd"/>
      <w:r w:rsidR="0001399C" w:rsidRPr="00331BFC">
        <w:rPr>
          <w:lang w:val="fr-FR"/>
        </w:rPr>
        <w:t xml:space="preserve"> nuancée</w:t>
      </w:r>
      <w:r w:rsidR="0037326A">
        <w:rPr>
          <w:lang w:val="fr-FR"/>
        </w:rPr>
        <w:t xml:space="preserve">. </w:t>
      </w:r>
      <w:r w:rsidR="00DC0407">
        <w:rPr>
          <w:lang w:val="fr-FR"/>
        </w:rPr>
        <w:t xml:space="preserve">Les seuils </w:t>
      </w:r>
      <w:r w:rsidR="007233DD">
        <w:rPr>
          <w:lang w:val="fr-FR"/>
        </w:rPr>
        <w:t xml:space="preserve">au RDC </w:t>
      </w:r>
      <w:r w:rsidR="00DC0407">
        <w:rPr>
          <w:lang w:val="fr-FR"/>
        </w:rPr>
        <w:t>sont en pierre bleue. L’ensemble des murs extérieurs sera rejointoyé en fin de chantier à l’aide d’un riche mortier de ciment. Les murs intérieurs sont construits en bloc de terre cuite de 14 cm ou de 9 cm selon les plans techniques.</w:t>
      </w:r>
    </w:p>
    <w:p w14:paraId="478A5275" w14:textId="77777777" w:rsidR="00DC0407" w:rsidRDefault="00DC0407">
      <w:pPr>
        <w:rPr>
          <w:lang w:val="fr-FR"/>
        </w:rPr>
      </w:pPr>
    </w:p>
    <w:p w14:paraId="208A2B39" w14:textId="77777777" w:rsidR="00DC0407" w:rsidRDefault="00DC0407" w:rsidP="00CB6827">
      <w:pPr>
        <w:numPr>
          <w:ilvl w:val="0"/>
          <w:numId w:val="1"/>
        </w:numPr>
        <w:ind w:hanging="720"/>
        <w:rPr>
          <w:b/>
          <w:bCs/>
          <w:u w:val="single"/>
          <w:lang w:val="fr-FR"/>
        </w:rPr>
      </w:pPr>
      <w:r>
        <w:rPr>
          <w:b/>
          <w:bCs/>
          <w:u w:val="single"/>
          <w:lang w:val="fr-FR"/>
        </w:rPr>
        <w:t>Hourdis</w:t>
      </w:r>
    </w:p>
    <w:p w14:paraId="6FA8DF94" w14:textId="77777777" w:rsidR="00DC0407" w:rsidRDefault="00DC0407">
      <w:pPr>
        <w:ind w:left="708"/>
        <w:rPr>
          <w:lang w:val="fr-FR"/>
        </w:rPr>
      </w:pPr>
      <w:r w:rsidRPr="00147F2B">
        <w:rPr>
          <w:lang w:val="fr-FR"/>
        </w:rPr>
        <w:t xml:space="preserve">Les hourdis </w:t>
      </w:r>
      <w:r w:rsidR="00033F54" w:rsidRPr="00147F2B">
        <w:rPr>
          <w:lang w:val="fr-FR"/>
        </w:rPr>
        <w:t>(</w:t>
      </w:r>
      <w:r w:rsidR="00033F54" w:rsidRPr="00147F2B">
        <w:rPr>
          <w:sz w:val="20"/>
          <w:szCs w:val="20"/>
          <w:lang w:val="fr-FR"/>
        </w:rPr>
        <w:t>entre RDC/R+1</w:t>
      </w:r>
      <w:r w:rsidR="00186CDD" w:rsidRPr="00147F2B">
        <w:rPr>
          <w:sz w:val="20"/>
          <w:szCs w:val="20"/>
          <w:lang w:val="fr-FR"/>
        </w:rPr>
        <w:t>)</w:t>
      </w:r>
      <w:r w:rsidR="00033F54" w:rsidRPr="00147F2B">
        <w:rPr>
          <w:color w:val="FF0000"/>
          <w:sz w:val="20"/>
          <w:szCs w:val="20"/>
          <w:lang w:val="fr-FR"/>
        </w:rPr>
        <w:t xml:space="preserve"> </w:t>
      </w:r>
      <w:r w:rsidR="00033F54" w:rsidRPr="00147F2B">
        <w:rPr>
          <w:color w:val="FF0000"/>
          <w:lang w:val="fr-FR"/>
        </w:rPr>
        <w:t xml:space="preserve"> </w:t>
      </w:r>
      <w:r w:rsidRPr="00147F2B">
        <w:rPr>
          <w:lang w:val="fr-FR"/>
        </w:rPr>
        <w:t xml:space="preserve">sont en béton, d’une hauteur </w:t>
      </w:r>
      <w:r w:rsidRPr="00331BFC">
        <w:rPr>
          <w:lang w:val="fr-FR"/>
        </w:rPr>
        <w:t>de 13 cm ou de 17 cm</w:t>
      </w:r>
      <w:r w:rsidRPr="00147F2B">
        <w:rPr>
          <w:lang w:val="fr-FR"/>
        </w:rPr>
        <w:t xml:space="preserve"> selon</w:t>
      </w:r>
      <w:r>
        <w:rPr>
          <w:lang w:val="fr-FR"/>
        </w:rPr>
        <w:t xml:space="preserve"> la portée. La dalle de béton de compression coulée sur les hourdis est armée d’un tr</w:t>
      </w:r>
      <w:r w:rsidR="003802D1">
        <w:rPr>
          <w:lang w:val="fr-FR"/>
        </w:rPr>
        <w:t>eillis d’armature</w:t>
      </w:r>
      <w:r w:rsidR="005C2F79">
        <w:rPr>
          <w:lang w:val="fr-FR"/>
        </w:rPr>
        <w:t xml:space="preserve">. </w:t>
      </w:r>
    </w:p>
    <w:p w14:paraId="3C96219C" w14:textId="77777777" w:rsidR="00DC0407" w:rsidRDefault="00DC0407">
      <w:pPr>
        <w:rPr>
          <w:lang w:val="fr-FR"/>
        </w:rPr>
      </w:pPr>
    </w:p>
    <w:p w14:paraId="6694266D" w14:textId="77777777" w:rsidR="00DC0407" w:rsidRDefault="00DC0407" w:rsidP="00CB6827">
      <w:pPr>
        <w:numPr>
          <w:ilvl w:val="0"/>
          <w:numId w:val="1"/>
        </w:numPr>
        <w:ind w:hanging="720"/>
        <w:rPr>
          <w:b/>
          <w:bCs/>
          <w:u w:val="single"/>
          <w:lang w:val="fr-FR"/>
        </w:rPr>
      </w:pPr>
      <w:r>
        <w:rPr>
          <w:b/>
          <w:bCs/>
          <w:u w:val="single"/>
          <w:lang w:val="fr-FR"/>
        </w:rPr>
        <w:t>Charpente</w:t>
      </w:r>
    </w:p>
    <w:p w14:paraId="5C930BBF" w14:textId="118156F2" w:rsidR="00394FEE" w:rsidRDefault="00394FEE" w:rsidP="00394FEE">
      <w:pPr>
        <w:ind w:left="720"/>
        <w:rPr>
          <w:lang w:val="fr-FR"/>
        </w:rPr>
      </w:pPr>
      <w:bookmarkStart w:id="1" w:name="_Hlk17466926"/>
      <w:r>
        <w:rPr>
          <w:lang w:val="fr-FR"/>
        </w:rPr>
        <w:t xml:space="preserve">La charpente est faite en </w:t>
      </w:r>
      <w:r w:rsidR="006C6285">
        <w:rPr>
          <w:lang w:val="fr-FR"/>
        </w:rPr>
        <w:t>bois (</w:t>
      </w:r>
      <w:r>
        <w:rPr>
          <w:lang w:val="fr-FR"/>
        </w:rPr>
        <w:t>douglas tr</w:t>
      </w:r>
      <w:r w:rsidR="006C6285">
        <w:rPr>
          <w:lang w:val="fr-FR"/>
        </w:rPr>
        <w:t>aité)</w:t>
      </w:r>
      <w:r>
        <w:rPr>
          <w:lang w:val="fr-FR"/>
        </w:rPr>
        <w:t xml:space="preserve"> et réalisée de manière traditionnelle</w:t>
      </w:r>
      <w:r w:rsidR="006C6285">
        <w:rPr>
          <w:lang w:val="fr-FR"/>
        </w:rPr>
        <w:t xml:space="preserve">. </w:t>
      </w:r>
      <w:r>
        <w:rPr>
          <w:lang w:val="fr-FR"/>
        </w:rPr>
        <w:t>L</w:t>
      </w:r>
      <w:r w:rsidR="006C6285">
        <w:rPr>
          <w:lang w:val="fr-FR"/>
        </w:rPr>
        <w:t>es</w:t>
      </w:r>
      <w:r>
        <w:rPr>
          <w:lang w:val="fr-FR"/>
        </w:rPr>
        <w:t xml:space="preserve"> </w:t>
      </w:r>
      <w:r w:rsidRPr="00147F2B">
        <w:rPr>
          <w:lang w:val="fr-FR"/>
        </w:rPr>
        <w:t>pla</w:t>
      </w:r>
      <w:r w:rsidR="00E44B45" w:rsidRPr="00147F2B">
        <w:rPr>
          <w:lang w:val="fr-FR"/>
        </w:rPr>
        <w:t>nche</w:t>
      </w:r>
      <w:r w:rsidR="006C6285" w:rsidRPr="00147F2B">
        <w:rPr>
          <w:lang w:val="fr-FR"/>
        </w:rPr>
        <w:t>s</w:t>
      </w:r>
      <w:r w:rsidR="00E44B45" w:rsidRPr="00147F2B">
        <w:rPr>
          <w:lang w:val="fr-FR"/>
        </w:rPr>
        <w:t xml:space="preserve"> de rive </w:t>
      </w:r>
      <w:r w:rsidR="006C6285" w:rsidRPr="00147F2B">
        <w:rPr>
          <w:lang w:val="fr-FR"/>
        </w:rPr>
        <w:t xml:space="preserve">sont </w:t>
      </w:r>
      <w:r w:rsidR="00E44B45" w:rsidRPr="00147F2B">
        <w:rPr>
          <w:lang w:val="fr-FR"/>
        </w:rPr>
        <w:t>exécutée</w:t>
      </w:r>
      <w:r w:rsidR="006C6285" w:rsidRPr="00147F2B">
        <w:rPr>
          <w:lang w:val="fr-FR"/>
        </w:rPr>
        <w:t>s</w:t>
      </w:r>
      <w:r w:rsidRPr="00147F2B">
        <w:rPr>
          <w:lang w:val="fr-FR"/>
        </w:rPr>
        <w:t xml:space="preserve"> en </w:t>
      </w:r>
      <w:r w:rsidR="008D7DA8" w:rsidRPr="00147F2B">
        <w:rPr>
          <w:lang w:val="fr-FR"/>
        </w:rPr>
        <w:t>thermo ayous</w:t>
      </w:r>
      <w:r w:rsidRPr="00147F2B">
        <w:rPr>
          <w:lang w:val="fr-FR"/>
        </w:rPr>
        <w:t>.</w:t>
      </w:r>
    </w:p>
    <w:bookmarkEnd w:id="1"/>
    <w:p w14:paraId="10368AA9" w14:textId="77777777" w:rsidR="00DC0407" w:rsidRDefault="00DC0407">
      <w:pPr>
        <w:rPr>
          <w:lang w:val="fr-FR"/>
        </w:rPr>
      </w:pPr>
    </w:p>
    <w:p w14:paraId="17723AEE" w14:textId="77777777" w:rsidR="00DC0407" w:rsidRDefault="00DC0407" w:rsidP="00CB6827">
      <w:pPr>
        <w:numPr>
          <w:ilvl w:val="0"/>
          <w:numId w:val="1"/>
        </w:numPr>
        <w:ind w:hanging="720"/>
        <w:rPr>
          <w:b/>
          <w:bCs/>
          <w:u w:val="single"/>
          <w:lang w:val="fr-FR"/>
        </w:rPr>
      </w:pPr>
      <w:r>
        <w:rPr>
          <w:b/>
          <w:bCs/>
          <w:u w:val="single"/>
          <w:lang w:val="fr-FR"/>
        </w:rPr>
        <w:t>Couverture</w:t>
      </w:r>
    </w:p>
    <w:p w14:paraId="0284636E" w14:textId="40168AD0" w:rsidR="00C16423" w:rsidRPr="0087491E" w:rsidRDefault="00DC0407" w:rsidP="00C16423">
      <w:pPr>
        <w:ind w:left="708"/>
        <w:rPr>
          <w:lang w:val="fr-FR"/>
        </w:rPr>
      </w:pPr>
      <w:bookmarkStart w:id="2" w:name="_Hlk17466947"/>
      <w:r w:rsidRPr="0001399C">
        <w:rPr>
          <w:lang w:val="fr-FR"/>
        </w:rPr>
        <w:t xml:space="preserve">La </w:t>
      </w:r>
      <w:r w:rsidR="006C6285" w:rsidRPr="0001399C">
        <w:rPr>
          <w:lang w:val="fr-FR"/>
        </w:rPr>
        <w:t>charpente</w:t>
      </w:r>
      <w:r w:rsidRPr="0001399C">
        <w:rPr>
          <w:lang w:val="fr-FR"/>
        </w:rPr>
        <w:t xml:space="preserve"> </w:t>
      </w:r>
      <w:r w:rsidR="00AA50B5" w:rsidRPr="0001399C">
        <w:rPr>
          <w:lang w:val="fr-FR"/>
        </w:rPr>
        <w:t xml:space="preserve">est </w:t>
      </w:r>
      <w:r w:rsidR="00995F7C" w:rsidRPr="0001399C">
        <w:rPr>
          <w:lang w:val="fr-FR"/>
        </w:rPr>
        <w:t>couverte</w:t>
      </w:r>
      <w:r w:rsidR="00186CDD" w:rsidRPr="0001399C">
        <w:rPr>
          <w:lang w:val="fr-FR"/>
        </w:rPr>
        <w:t xml:space="preserve"> </w:t>
      </w:r>
      <w:r w:rsidR="006C6285" w:rsidRPr="0001399C">
        <w:rPr>
          <w:lang w:val="fr-FR"/>
        </w:rPr>
        <w:t xml:space="preserve">d’une sous-toiture en </w:t>
      </w:r>
      <w:proofErr w:type="spellStart"/>
      <w:r w:rsidR="007233DD">
        <w:rPr>
          <w:lang w:val="fr-FR"/>
        </w:rPr>
        <w:t>Korafleece</w:t>
      </w:r>
      <w:proofErr w:type="spellEnd"/>
      <w:r w:rsidR="006C6285" w:rsidRPr="0001399C">
        <w:rPr>
          <w:lang w:val="fr-FR"/>
        </w:rPr>
        <w:t xml:space="preserve"> et </w:t>
      </w:r>
      <w:r w:rsidR="00AA50B5" w:rsidRPr="0001399C">
        <w:rPr>
          <w:lang w:val="fr-FR"/>
        </w:rPr>
        <w:t>de tuiles</w:t>
      </w:r>
      <w:r w:rsidR="0037326A" w:rsidRPr="0001399C">
        <w:rPr>
          <w:lang w:val="fr-FR"/>
        </w:rPr>
        <w:t xml:space="preserve"> </w:t>
      </w:r>
      <w:r w:rsidR="00A55887" w:rsidRPr="0001399C">
        <w:rPr>
          <w:lang w:val="fr-FR"/>
        </w:rPr>
        <w:t xml:space="preserve">en terre cuite de </w:t>
      </w:r>
      <w:r w:rsidR="00186CDD" w:rsidRPr="00331BFC">
        <w:rPr>
          <w:lang w:val="fr-FR"/>
        </w:rPr>
        <w:t>couleur Ardoise</w:t>
      </w:r>
      <w:r w:rsidR="00E86E17" w:rsidRPr="0001399C">
        <w:rPr>
          <w:lang w:val="fr-FR"/>
        </w:rPr>
        <w:t xml:space="preserve">. </w:t>
      </w:r>
      <w:r w:rsidRPr="0001399C">
        <w:rPr>
          <w:lang w:val="fr-FR"/>
        </w:rPr>
        <w:t xml:space="preserve">Les gouttières et les </w:t>
      </w:r>
      <w:r w:rsidR="000145A2" w:rsidRPr="0001399C">
        <w:rPr>
          <w:lang w:val="fr-FR"/>
        </w:rPr>
        <w:t>descentes d’eau</w:t>
      </w:r>
      <w:r w:rsidR="005C0B7C" w:rsidRPr="0001399C">
        <w:rPr>
          <w:lang w:val="fr-FR"/>
        </w:rPr>
        <w:t xml:space="preserve"> </w:t>
      </w:r>
      <w:r w:rsidRPr="0001399C">
        <w:rPr>
          <w:lang w:val="fr-FR"/>
        </w:rPr>
        <w:t>sont en zinc</w:t>
      </w:r>
      <w:r w:rsidR="00C16423" w:rsidRPr="0087491E">
        <w:rPr>
          <w:lang w:val="fr-FR"/>
        </w:rPr>
        <w:t xml:space="preserve"> gris anthracite</w:t>
      </w:r>
      <w:r w:rsidR="007233DD">
        <w:rPr>
          <w:lang w:val="fr-FR"/>
        </w:rPr>
        <w:t>.</w:t>
      </w:r>
    </w:p>
    <w:bookmarkEnd w:id="2"/>
    <w:p w14:paraId="304DF69D" w14:textId="77777777" w:rsidR="00186CDD" w:rsidRDefault="00186CDD">
      <w:pPr>
        <w:rPr>
          <w:lang w:val="fr-FR"/>
        </w:rPr>
      </w:pPr>
    </w:p>
    <w:p w14:paraId="39FAC0D3" w14:textId="77777777" w:rsidR="00DC0407" w:rsidRDefault="00DC0407" w:rsidP="00CB6827">
      <w:pPr>
        <w:numPr>
          <w:ilvl w:val="0"/>
          <w:numId w:val="1"/>
        </w:numPr>
        <w:ind w:hanging="720"/>
        <w:rPr>
          <w:b/>
          <w:bCs/>
          <w:u w:val="single"/>
          <w:lang w:val="fr-FR"/>
        </w:rPr>
      </w:pPr>
      <w:r>
        <w:rPr>
          <w:b/>
          <w:bCs/>
          <w:u w:val="single"/>
          <w:lang w:val="fr-FR"/>
        </w:rPr>
        <w:t>Menuiserie extérieure</w:t>
      </w:r>
    </w:p>
    <w:p w14:paraId="12DD8231" w14:textId="65AD6A9D" w:rsidR="0068697E" w:rsidRPr="0087491E" w:rsidRDefault="00BB2A4F" w:rsidP="00BB2A4F">
      <w:pPr>
        <w:pStyle w:val="Lijstalinea"/>
        <w:rPr>
          <w:highlight w:val="yellow"/>
          <w:lang w:val="fr-FR"/>
        </w:rPr>
      </w:pPr>
      <w:r w:rsidRPr="0087491E">
        <w:rPr>
          <w:lang w:val="fr-FR"/>
        </w:rPr>
        <w:t xml:space="preserve">Les châssis et les portes extérieures sont exécutés en </w:t>
      </w:r>
      <w:r w:rsidRPr="007233DD">
        <w:rPr>
          <w:lang w:val="fr-FR"/>
        </w:rPr>
        <w:t>PVC (RAL 7016)</w:t>
      </w:r>
      <w:r w:rsidRPr="0087491E">
        <w:rPr>
          <w:lang w:val="fr-FR"/>
        </w:rPr>
        <w:t>.</w:t>
      </w:r>
    </w:p>
    <w:p w14:paraId="71C59BDD" w14:textId="35E9285F" w:rsidR="00BB2A4F" w:rsidRPr="0087491E" w:rsidRDefault="00BB2A4F" w:rsidP="00BB2A4F">
      <w:pPr>
        <w:pStyle w:val="Lijstalinea"/>
        <w:rPr>
          <w:lang w:val="fr-FR"/>
        </w:rPr>
      </w:pPr>
      <w:r w:rsidRPr="00331BFC">
        <w:rPr>
          <w:lang w:val="fr-FR"/>
        </w:rPr>
        <w:t xml:space="preserve">Porte d’entrée </w:t>
      </w:r>
      <w:r w:rsidR="0068697E" w:rsidRPr="00331BFC">
        <w:rPr>
          <w:lang w:val="fr-FR"/>
        </w:rPr>
        <w:t xml:space="preserve">en PVC, </w:t>
      </w:r>
      <w:r w:rsidRPr="00331BFC">
        <w:rPr>
          <w:lang w:val="fr-FR"/>
        </w:rPr>
        <w:t xml:space="preserve">avec </w:t>
      </w:r>
      <w:r w:rsidR="00147F2B" w:rsidRPr="00331BFC">
        <w:rPr>
          <w:lang w:val="fr-FR"/>
        </w:rPr>
        <w:t>tirant</w:t>
      </w:r>
      <w:r w:rsidRPr="00331BFC">
        <w:rPr>
          <w:lang w:val="fr-FR"/>
        </w:rPr>
        <w:t xml:space="preserve"> et imposte en verre.</w:t>
      </w:r>
    </w:p>
    <w:p w14:paraId="3562710A" w14:textId="19004306" w:rsidR="006675A5" w:rsidRPr="0087491E" w:rsidRDefault="00BB2A4F" w:rsidP="00BB2A4F">
      <w:pPr>
        <w:pStyle w:val="Lijstalinea"/>
        <w:rPr>
          <w:lang w:val="fr-FR"/>
        </w:rPr>
      </w:pPr>
      <w:r w:rsidRPr="0087491E">
        <w:rPr>
          <w:lang w:val="fr-FR"/>
        </w:rPr>
        <w:t xml:space="preserve">Les vitres sont en double vitrage, type </w:t>
      </w:r>
      <w:proofErr w:type="spellStart"/>
      <w:r w:rsidR="006377BF" w:rsidRPr="0087491E">
        <w:rPr>
          <w:lang w:val="fr-FR"/>
        </w:rPr>
        <w:t>T</w:t>
      </w:r>
      <w:r w:rsidRPr="0087491E">
        <w:rPr>
          <w:lang w:val="fr-FR"/>
        </w:rPr>
        <w:t>hermobel</w:t>
      </w:r>
      <w:proofErr w:type="spellEnd"/>
      <w:r w:rsidRPr="0087491E">
        <w:rPr>
          <w:lang w:val="fr-FR"/>
        </w:rPr>
        <w:t xml:space="preserve"> </w:t>
      </w:r>
      <w:proofErr w:type="spellStart"/>
      <w:r w:rsidR="006377BF" w:rsidRPr="0087491E">
        <w:rPr>
          <w:lang w:val="fr-FR"/>
        </w:rPr>
        <w:t>S</w:t>
      </w:r>
      <w:r w:rsidRPr="0087491E">
        <w:rPr>
          <w:lang w:val="fr-FR"/>
        </w:rPr>
        <w:t>tarlite</w:t>
      </w:r>
      <w:proofErr w:type="spellEnd"/>
      <w:r w:rsidRPr="0087491E">
        <w:rPr>
          <w:lang w:val="fr-FR"/>
        </w:rPr>
        <w:t xml:space="preserve"> KW 1.0 avec grilles d’aération selon les normes. </w:t>
      </w:r>
    </w:p>
    <w:p w14:paraId="4F2EEC11" w14:textId="71CFF802" w:rsidR="0001399C" w:rsidRDefault="00BB2A4F" w:rsidP="00353CE3">
      <w:pPr>
        <w:pStyle w:val="Lijstalinea"/>
        <w:rPr>
          <w:lang w:val="fr-FR"/>
        </w:rPr>
      </w:pPr>
      <w:bookmarkStart w:id="3" w:name="_Hlk84940202"/>
      <w:r w:rsidRPr="0087491E">
        <w:rPr>
          <w:lang w:val="fr-FR"/>
        </w:rPr>
        <w:t xml:space="preserve">Les fenêtres de toit sont </w:t>
      </w:r>
      <w:r w:rsidR="000725E5" w:rsidRPr="0087491E">
        <w:rPr>
          <w:lang w:val="fr-FR"/>
        </w:rPr>
        <w:t>de</w:t>
      </w:r>
      <w:r w:rsidR="00FD58D9" w:rsidRPr="0087491E">
        <w:rPr>
          <w:lang w:val="fr-FR"/>
        </w:rPr>
        <w:t xml:space="preserve"> marque</w:t>
      </w:r>
      <w:r w:rsidR="000725E5" w:rsidRPr="0087491E">
        <w:rPr>
          <w:lang w:val="fr-FR"/>
        </w:rPr>
        <w:t xml:space="preserve"> </w:t>
      </w:r>
      <w:r w:rsidR="00FD58D9" w:rsidRPr="0087491E">
        <w:rPr>
          <w:lang w:val="fr-FR"/>
        </w:rPr>
        <w:t>« V</w:t>
      </w:r>
      <w:r w:rsidR="000725E5" w:rsidRPr="0087491E">
        <w:rPr>
          <w:lang w:val="fr-FR"/>
        </w:rPr>
        <w:t>elux</w:t>
      </w:r>
      <w:r w:rsidR="00FD58D9" w:rsidRPr="0087491E">
        <w:rPr>
          <w:lang w:val="fr-FR"/>
        </w:rPr>
        <w:t> »</w:t>
      </w:r>
      <w:r w:rsidR="000725E5" w:rsidRPr="0087491E">
        <w:rPr>
          <w:lang w:val="fr-FR"/>
        </w:rPr>
        <w:t xml:space="preserve"> GGL dans les chambres et GGU dans la salle de bains</w:t>
      </w:r>
      <w:r w:rsidR="007C2D61" w:rsidRPr="0087491E">
        <w:rPr>
          <w:lang w:val="fr-FR"/>
        </w:rPr>
        <w:t xml:space="preserve">. </w:t>
      </w:r>
      <w:r w:rsidR="009F3636" w:rsidRPr="0087491E">
        <w:rPr>
          <w:lang w:val="fr-FR"/>
        </w:rPr>
        <w:t xml:space="preserve"> </w:t>
      </w:r>
      <w:bookmarkEnd w:id="3"/>
    </w:p>
    <w:p w14:paraId="3573FE5C" w14:textId="77777777" w:rsidR="0001399C" w:rsidRPr="0087491E" w:rsidRDefault="0001399C">
      <w:pPr>
        <w:rPr>
          <w:lang w:val="fr-FR"/>
        </w:rPr>
      </w:pPr>
    </w:p>
    <w:p w14:paraId="512C2351" w14:textId="77777777" w:rsidR="00DC0407" w:rsidRDefault="00DC0407" w:rsidP="00CB6827">
      <w:pPr>
        <w:numPr>
          <w:ilvl w:val="0"/>
          <w:numId w:val="1"/>
        </w:numPr>
        <w:ind w:hanging="720"/>
        <w:rPr>
          <w:b/>
          <w:bCs/>
          <w:u w:val="single"/>
          <w:lang w:val="fr-FR"/>
        </w:rPr>
      </w:pPr>
      <w:r>
        <w:rPr>
          <w:b/>
          <w:bCs/>
          <w:u w:val="single"/>
          <w:lang w:val="fr-FR"/>
        </w:rPr>
        <w:t>Menuiserie intérieure</w:t>
      </w:r>
    </w:p>
    <w:p w14:paraId="2553B5B1" w14:textId="17EFC8CE" w:rsidR="005B2D24" w:rsidRDefault="006C6285">
      <w:pPr>
        <w:ind w:left="708"/>
        <w:rPr>
          <w:lang w:val="fr-FR"/>
        </w:rPr>
      </w:pPr>
      <w:r>
        <w:rPr>
          <w:lang w:val="fr-FR"/>
        </w:rPr>
        <w:t>L</w:t>
      </w:r>
      <w:r w:rsidR="00DC0407">
        <w:rPr>
          <w:lang w:val="fr-FR"/>
        </w:rPr>
        <w:t>es portes intérieures sont des portes à peindre équip</w:t>
      </w:r>
      <w:r w:rsidR="00295D23">
        <w:rPr>
          <w:lang w:val="fr-FR"/>
        </w:rPr>
        <w:t xml:space="preserve">ées d’une poignée et de charnières </w:t>
      </w:r>
      <w:r w:rsidR="003277C3" w:rsidRPr="00147F2B">
        <w:rPr>
          <w:lang w:val="fr-FR"/>
        </w:rPr>
        <w:t xml:space="preserve">de couleur </w:t>
      </w:r>
      <w:r w:rsidR="006B360C" w:rsidRPr="00147F2B">
        <w:rPr>
          <w:lang w:val="fr-FR"/>
        </w:rPr>
        <w:t>noire</w:t>
      </w:r>
      <w:r w:rsidR="003277C3" w:rsidRPr="00147F2B">
        <w:rPr>
          <w:lang w:val="fr-FR"/>
        </w:rPr>
        <w:t xml:space="preserve"> mat</w:t>
      </w:r>
      <w:r w:rsidR="00DC0407" w:rsidRPr="00147F2B">
        <w:rPr>
          <w:lang w:val="fr-FR"/>
        </w:rPr>
        <w:t>.</w:t>
      </w:r>
      <w:r w:rsidR="002B30EB">
        <w:rPr>
          <w:lang w:val="fr-FR"/>
        </w:rPr>
        <w:t xml:space="preserve"> </w:t>
      </w:r>
      <w:r w:rsidR="0047324B">
        <w:rPr>
          <w:lang w:val="fr-FR"/>
        </w:rPr>
        <w:t>L</w:t>
      </w:r>
      <w:r w:rsidR="00783A74">
        <w:rPr>
          <w:lang w:val="fr-FR"/>
        </w:rPr>
        <w:t>’</w:t>
      </w:r>
      <w:r w:rsidR="00DC0407">
        <w:rPr>
          <w:lang w:val="fr-FR"/>
        </w:rPr>
        <w:t>escalier</w:t>
      </w:r>
      <w:r w:rsidR="00783A74">
        <w:rPr>
          <w:lang w:val="fr-FR"/>
        </w:rPr>
        <w:t xml:space="preserve"> est </w:t>
      </w:r>
      <w:r w:rsidR="00DC0407">
        <w:rPr>
          <w:lang w:val="fr-FR"/>
        </w:rPr>
        <w:t xml:space="preserve">exécuté </w:t>
      </w:r>
      <w:r w:rsidR="00DC0407" w:rsidRPr="00353CE3">
        <w:rPr>
          <w:lang w:val="fr-FR"/>
        </w:rPr>
        <w:t xml:space="preserve">en </w:t>
      </w:r>
      <w:proofErr w:type="spellStart"/>
      <w:r w:rsidR="00147F2B" w:rsidRPr="00353CE3">
        <w:rPr>
          <w:lang w:val="fr-FR"/>
        </w:rPr>
        <w:t>Rubber</w:t>
      </w:r>
      <w:proofErr w:type="spellEnd"/>
      <w:r w:rsidR="00147F2B" w:rsidRPr="00353CE3">
        <w:rPr>
          <w:lang w:val="fr-FR"/>
        </w:rPr>
        <w:t xml:space="preserve"> Wood couleur naturelle</w:t>
      </w:r>
      <w:r w:rsidR="00DC0407">
        <w:rPr>
          <w:lang w:val="fr-FR"/>
        </w:rPr>
        <w:t xml:space="preserve"> 1</w:t>
      </w:r>
      <w:r w:rsidR="00DC0407">
        <w:rPr>
          <w:vertAlign w:val="superscript"/>
          <w:lang w:val="fr-FR"/>
        </w:rPr>
        <w:t>er</w:t>
      </w:r>
      <w:r w:rsidR="002346EB">
        <w:rPr>
          <w:lang w:val="fr-FR"/>
        </w:rPr>
        <w:t xml:space="preserve"> choix.</w:t>
      </w:r>
      <w:r w:rsidR="00DC0407">
        <w:rPr>
          <w:lang w:val="fr-FR"/>
        </w:rPr>
        <w:t xml:space="preserve"> </w:t>
      </w:r>
    </w:p>
    <w:p w14:paraId="176E03EC" w14:textId="77777777" w:rsidR="006C6285" w:rsidRDefault="005B2D24">
      <w:pPr>
        <w:ind w:left="708"/>
        <w:rPr>
          <w:lang w:val="fr-FR"/>
        </w:rPr>
      </w:pPr>
      <w:r w:rsidRPr="00C571D8">
        <w:rPr>
          <w:lang w:val="fr-FR"/>
        </w:rPr>
        <w:t xml:space="preserve">Le grenier est accessible par une </w:t>
      </w:r>
      <w:r w:rsidRPr="00147F2B">
        <w:rPr>
          <w:lang w:val="fr-FR"/>
        </w:rPr>
        <w:t xml:space="preserve">trappe </w:t>
      </w:r>
      <w:r w:rsidRPr="00331BFC">
        <w:rPr>
          <w:lang w:val="fr-FR"/>
        </w:rPr>
        <w:t>70/120</w:t>
      </w:r>
      <w:r w:rsidR="006C6285" w:rsidRPr="00331BFC">
        <w:rPr>
          <w:lang w:val="fr-FR"/>
        </w:rPr>
        <w:t xml:space="preserve"> avec </w:t>
      </w:r>
      <w:r w:rsidRPr="00331BFC">
        <w:rPr>
          <w:lang w:val="fr-FR"/>
        </w:rPr>
        <w:t>escalier escamotable</w:t>
      </w:r>
      <w:r w:rsidR="006C6285" w:rsidRPr="00331BFC">
        <w:rPr>
          <w:lang w:val="fr-FR"/>
        </w:rPr>
        <w:t>.</w:t>
      </w:r>
    </w:p>
    <w:p w14:paraId="785AD4C7" w14:textId="3DF1F088" w:rsidR="007E7B3B" w:rsidRPr="0001399C" w:rsidRDefault="005B2D24" w:rsidP="0001399C">
      <w:pPr>
        <w:ind w:left="708"/>
        <w:rPr>
          <w:i/>
          <w:color w:val="FF0000"/>
          <w:lang w:val="fr-FR"/>
        </w:rPr>
      </w:pPr>
      <w:r w:rsidRPr="00C571D8">
        <w:rPr>
          <w:lang w:val="fr-FR"/>
        </w:rPr>
        <w:t xml:space="preserve"> </w:t>
      </w:r>
    </w:p>
    <w:p w14:paraId="3B9E6F95" w14:textId="77777777" w:rsidR="00DC0407" w:rsidRDefault="00DC0407" w:rsidP="00CB6827">
      <w:pPr>
        <w:numPr>
          <w:ilvl w:val="0"/>
          <w:numId w:val="1"/>
        </w:numPr>
        <w:ind w:hanging="720"/>
        <w:rPr>
          <w:b/>
          <w:bCs/>
          <w:u w:val="single"/>
          <w:lang w:val="fr-FR"/>
        </w:rPr>
      </w:pPr>
      <w:r>
        <w:rPr>
          <w:b/>
          <w:bCs/>
          <w:u w:val="single"/>
          <w:lang w:val="fr-FR"/>
        </w:rPr>
        <w:lastRenderedPageBreak/>
        <w:t>Pl</w:t>
      </w:r>
      <w:r w:rsidR="00A3273C">
        <w:rPr>
          <w:b/>
          <w:bCs/>
          <w:u w:val="single"/>
          <w:lang w:val="fr-FR"/>
        </w:rPr>
        <w:t xml:space="preserve">afonnage </w:t>
      </w:r>
    </w:p>
    <w:p w14:paraId="1BB83E37" w14:textId="38AF3660" w:rsidR="003277C3" w:rsidRDefault="00036ECE" w:rsidP="00036ECE">
      <w:pPr>
        <w:pStyle w:val="Lijstalinea"/>
        <w:jc w:val="both"/>
        <w:rPr>
          <w:lang w:val="fr-FR"/>
        </w:rPr>
      </w:pPr>
      <w:bookmarkStart w:id="4" w:name="_Hlk17467318"/>
      <w:r w:rsidRPr="00BF177C">
        <w:rPr>
          <w:lang w:val="fr-FR"/>
        </w:rPr>
        <w:t xml:space="preserve">Les murs et plafonds sont recouverts de plâtre et lissés à la main suivant les règles de </w:t>
      </w:r>
      <w:r w:rsidRPr="00147F2B">
        <w:rPr>
          <w:lang w:val="fr-FR"/>
        </w:rPr>
        <w:t>l’art (excepté le garage</w:t>
      </w:r>
      <w:r w:rsidR="00147F2B" w:rsidRPr="00147F2B">
        <w:rPr>
          <w:lang w:val="fr-FR"/>
        </w:rPr>
        <w:t xml:space="preserve"> </w:t>
      </w:r>
      <w:r w:rsidRPr="00147F2B">
        <w:rPr>
          <w:lang w:val="fr-FR"/>
        </w:rPr>
        <w:t>et le grenier).</w:t>
      </w:r>
    </w:p>
    <w:p w14:paraId="034BE55B" w14:textId="1D96428E" w:rsidR="00036ECE" w:rsidRPr="00BF177C" w:rsidRDefault="00036ECE" w:rsidP="00036ECE">
      <w:pPr>
        <w:pStyle w:val="Lijstalinea"/>
        <w:jc w:val="both"/>
        <w:rPr>
          <w:lang w:val="fr-FR"/>
        </w:rPr>
      </w:pPr>
      <w:r w:rsidRPr="00BF177C">
        <w:rPr>
          <w:lang w:val="fr-FR"/>
        </w:rPr>
        <w:t>Un travail de plafonnage n’est pas un produit fini. Avant la mise en peinture de la maison, il est possible de devoir poncer ou enduire les murs et plafonds. Des coups et traces peuvent également être présentes suite au passage des différents corps de métier qui participent à la construction de la maison.</w:t>
      </w:r>
      <w:r w:rsidR="008F7BEF">
        <w:rPr>
          <w:lang w:val="fr-FR"/>
        </w:rPr>
        <w:t xml:space="preserve"> </w:t>
      </w:r>
      <w:r w:rsidRPr="00BF177C">
        <w:rPr>
          <w:lang w:val="fr-FR"/>
        </w:rPr>
        <w:t>Ces finitions sont</w:t>
      </w:r>
      <w:r w:rsidR="008F7BEF">
        <w:rPr>
          <w:lang w:val="fr-FR"/>
        </w:rPr>
        <w:t xml:space="preserve"> </w:t>
      </w:r>
      <w:r w:rsidRPr="00BF177C">
        <w:rPr>
          <w:lang w:val="fr-FR"/>
        </w:rPr>
        <w:t>à exécuter par</w:t>
      </w:r>
      <w:r w:rsidR="008F7BEF">
        <w:rPr>
          <w:lang w:val="fr-FR"/>
        </w:rPr>
        <w:t xml:space="preserve"> </w:t>
      </w:r>
      <w:r w:rsidRPr="00BF177C">
        <w:rPr>
          <w:lang w:val="fr-FR"/>
        </w:rPr>
        <w:t>les acquéreurs lors des peintures de la maison.</w:t>
      </w:r>
    </w:p>
    <w:p w14:paraId="11AA7601" w14:textId="77777777" w:rsidR="00036ECE" w:rsidRPr="00BF177C" w:rsidRDefault="00036ECE" w:rsidP="00036ECE">
      <w:pPr>
        <w:pStyle w:val="Lijstalinea"/>
        <w:jc w:val="both"/>
        <w:rPr>
          <w:lang w:val="fr-FR"/>
        </w:rPr>
      </w:pPr>
      <w:r w:rsidRPr="00BF177C">
        <w:rPr>
          <w:lang w:val="fr-FR"/>
        </w:rPr>
        <w:t xml:space="preserve">Les jonctions entre différents matériaux (mansardes et cage d’escalier) sont à finir en joints souples. </w:t>
      </w:r>
    </w:p>
    <w:p w14:paraId="70BF64E7" w14:textId="5582897E" w:rsidR="003C2337" w:rsidRDefault="00036ECE" w:rsidP="00036ECE">
      <w:pPr>
        <w:pStyle w:val="Lijstalinea"/>
        <w:rPr>
          <w:lang w:val="fr-FR"/>
        </w:rPr>
      </w:pPr>
      <w:r w:rsidRPr="00036ECE">
        <w:rPr>
          <w:lang w:val="fr-FR"/>
        </w:rPr>
        <w:t>Par ailleurs, des fissures peuvent apparaitre et sont un phénomène inhérent aux nouvelles constructions.</w:t>
      </w:r>
      <w:bookmarkEnd w:id="4"/>
    </w:p>
    <w:p w14:paraId="0BE180BA" w14:textId="77777777" w:rsidR="00036ECE" w:rsidRPr="00036ECE" w:rsidRDefault="00036ECE" w:rsidP="00036ECE">
      <w:pPr>
        <w:pStyle w:val="Lijstalinea"/>
        <w:rPr>
          <w:lang w:val="fr-FR"/>
        </w:rPr>
      </w:pPr>
    </w:p>
    <w:p w14:paraId="798EE348" w14:textId="77777777" w:rsidR="00DC0407" w:rsidRDefault="00DC0407" w:rsidP="00CB6827">
      <w:pPr>
        <w:numPr>
          <w:ilvl w:val="0"/>
          <w:numId w:val="1"/>
        </w:numPr>
        <w:ind w:hanging="720"/>
        <w:rPr>
          <w:b/>
          <w:bCs/>
          <w:u w:val="single"/>
          <w:lang w:val="fr-FR"/>
        </w:rPr>
      </w:pPr>
      <w:r>
        <w:rPr>
          <w:b/>
          <w:bCs/>
          <w:u w:val="single"/>
          <w:lang w:val="fr-FR"/>
        </w:rPr>
        <w:t>Installation électrique</w:t>
      </w:r>
    </w:p>
    <w:p w14:paraId="79B23A9D" w14:textId="77777777" w:rsidR="002B30EB" w:rsidRPr="002B30EB" w:rsidRDefault="002B30EB" w:rsidP="00E733EA">
      <w:pPr>
        <w:ind w:left="708"/>
        <w:rPr>
          <w:lang w:val="fr-FR"/>
        </w:rPr>
      </w:pPr>
      <w:r w:rsidRPr="002B30EB">
        <w:rPr>
          <w:lang w:val="fr-FR"/>
        </w:rPr>
        <w:t>L’installation électrique est exécutée conformément au règlement technique. Les fusibles automatiques et le contrôle de l’installation sont prévus dans le prix.</w:t>
      </w:r>
    </w:p>
    <w:p w14:paraId="457F83CF" w14:textId="025C4459" w:rsidR="00DC0407" w:rsidRDefault="002B30EB" w:rsidP="00E733EA">
      <w:pPr>
        <w:ind w:left="708"/>
        <w:rPr>
          <w:lang w:val="fr-FR"/>
        </w:rPr>
      </w:pPr>
      <w:r w:rsidRPr="002B30EB">
        <w:rPr>
          <w:lang w:val="fr-FR"/>
        </w:rPr>
        <w:t xml:space="preserve">Pour les emplacements des prises, des points lumineux, des interrupteurs, …etc. nous </w:t>
      </w:r>
      <w:r w:rsidRPr="00147F2B">
        <w:rPr>
          <w:lang w:val="fr-FR"/>
        </w:rPr>
        <w:t>nous référons aux plans techniques de base ci-joints.</w:t>
      </w:r>
      <w:r w:rsidR="008D699C" w:rsidRPr="00147F2B">
        <w:rPr>
          <w:lang w:val="fr-FR"/>
        </w:rPr>
        <w:t xml:space="preserve"> </w:t>
      </w:r>
      <w:bookmarkStart w:id="5" w:name="_Hlk178675707"/>
      <w:r w:rsidR="00E11966" w:rsidRPr="00147F2B">
        <w:rPr>
          <w:lang w:val="fr-FR"/>
        </w:rPr>
        <w:t>Une gaine est prévue pour l’installation éventuelle de panneaux solaires sur le toit</w:t>
      </w:r>
      <w:r w:rsidR="00353CE3">
        <w:rPr>
          <w:lang w:val="fr-FR"/>
        </w:rPr>
        <w:t xml:space="preserve"> et une gaine au RDC pour </w:t>
      </w:r>
      <w:r w:rsidR="00353CE3" w:rsidRPr="00147F2B">
        <w:rPr>
          <w:lang w:val="fr-FR"/>
        </w:rPr>
        <w:t>l’installation éventuelle</w:t>
      </w:r>
      <w:r w:rsidR="00353CE3">
        <w:rPr>
          <w:lang w:val="fr-FR"/>
        </w:rPr>
        <w:t xml:space="preserve"> </w:t>
      </w:r>
      <w:r w:rsidR="00353CE3" w:rsidRPr="00F43A57">
        <w:rPr>
          <w:lang w:val="fr-FR"/>
        </w:rPr>
        <w:t>d’une borne électrique</w:t>
      </w:r>
      <w:r w:rsidR="00E11966" w:rsidRPr="00F43A57">
        <w:rPr>
          <w:lang w:val="fr-FR"/>
        </w:rPr>
        <w:t>.</w:t>
      </w:r>
      <w:bookmarkEnd w:id="5"/>
      <w:r>
        <w:rPr>
          <w:lang w:val="fr-FR"/>
        </w:rPr>
        <w:br/>
      </w:r>
    </w:p>
    <w:p w14:paraId="47F06FE5" w14:textId="77777777" w:rsidR="00DC0407" w:rsidRDefault="00DC0407" w:rsidP="00CB6827">
      <w:pPr>
        <w:numPr>
          <w:ilvl w:val="0"/>
          <w:numId w:val="1"/>
        </w:numPr>
        <w:ind w:hanging="720"/>
        <w:rPr>
          <w:b/>
          <w:bCs/>
          <w:u w:val="single"/>
          <w:lang w:val="fr-FR"/>
        </w:rPr>
      </w:pPr>
      <w:r>
        <w:rPr>
          <w:b/>
          <w:bCs/>
          <w:u w:val="single"/>
          <w:lang w:val="fr-FR"/>
        </w:rPr>
        <w:t>Installation de chauffage</w:t>
      </w:r>
      <w:r w:rsidR="0062404B">
        <w:rPr>
          <w:b/>
          <w:bCs/>
          <w:u w:val="single"/>
          <w:lang w:val="fr-FR"/>
        </w:rPr>
        <w:t xml:space="preserve"> et d’eau chaude</w:t>
      </w:r>
    </w:p>
    <w:p w14:paraId="6E0179E8" w14:textId="7C3E7AB7" w:rsidR="005A6748" w:rsidRPr="00C176CC" w:rsidRDefault="00A055DF" w:rsidP="0012489D">
      <w:pPr>
        <w:ind w:left="708"/>
        <w:rPr>
          <w:bCs/>
          <w:lang w:val="fr-FR"/>
        </w:rPr>
      </w:pPr>
      <w:r w:rsidRPr="0001399C">
        <w:rPr>
          <w:bCs/>
          <w:lang w:val="fr-FR"/>
        </w:rPr>
        <w:t>Le chauffage</w:t>
      </w:r>
      <w:r w:rsidR="0015750E" w:rsidRPr="0001399C">
        <w:rPr>
          <w:bCs/>
          <w:lang w:val="fr-FR"/>
        </w:rPr>
        <w:t xml:space="preserve"> central </w:t>
      </w:r>
      <w:r w:rsidRPr="0001399C">
        <w:rPr>
          <w:bCs/>
          <w:lang w:val="fr-FR"/>
        </w:rPr>
        <w:t xml:space="preserve">est </w:t>
      </w:r>
      <w:r w:rsidR="005A6C09" w:rsidRPr="0001399C">
        <w:rPr>
          <w:bCs/>
          <w:lang w:val="fr-FR"/>
        </w:rPr>
        <w:t>au gaz</w:t>
      </w:r>
      <w:r w:rsidR="0062404B" w:rsidRPr="0001399C">
        <w:rPr>
          <w:bCs/>
          <w:lang w:val="fr-FR"/>
        </w:rPr>
        <w:t xml:space="preserve"> de ville</w:t>
      </w:r>
      <w:r w:rsidR="005A6C09" w:rsidRPr="0001399C">
        <w:rPr>
          <w:bCs/>
          <w:lang w:val="fr-FR"/>
        </w:rPr>
        <w:t xml:space="preserve">. </w:t>
      </w:r>
      <w:r w:rsidR="003D5FBF" w:rsidRPr="0001399C">
        <w:rPr>
          <w:bCs/>
          <w:lang w:val="fr-FR"/>
        </w:rPr>
        <w:t xml:space="preserve">Il y a des radiateurs dans </w:t>
      </w:r>
      <w:r w:rsidR="001E1702" w:rsidRPr="0001399C">
        <w:rPr>
          <w:bCs/>
          <w:lang w:val="fr-FR"/>
        </w:rPr>
        <w:t>la cuisine</w:t>
      </w:r>
      <w:r w:rsidR="00100B24" w:rsidRPr="0001399C">
        <w:rPr>
          <w:bCs/>
          <w:lang w:val="fr-FR"/>
        </w:rPr>
        <w:t>/séjour</w:t>
      </w:r>
      <w:r w:rsidR="001E1702" w:rsidRPr="0001399C">
        <w:rPr>
          <w:bCs/>
          <w:lang w:val="fr-FR"/>
        </w:rPr>
        <w:t>, la</w:t>
      </w:r>
      <w:r w:rsidR="001E1702" w:rsidRPr="009A0514">
        <w:rPr>
          <w:bCs/>
          <w:lang w:val="fr-FR"/>
        </w:rPr>
        <w:t xml:space="preserve"> salle de bains et dans les chambres à coucher</w:t>
      </w:r>
      <w:r w:rsidR="001E1702">
        <w:rPr>
          <w:bCs/>
          <w:lang w:val="fr-FR"/>
        </w:rPr>
        <w:t xml:space="preserve">. </w:t>
      </w:r>
      <w:r w:rsidR="003D5FBF">
        <w:rPr>
          <w:bCs/>
          <w:lang w:val="fr-FR"/>
        </w:rPr>
        <w:t>La chaudière</w:t>
      </w:r>
      <w:r w:rsidR="002346EB">
        <w:rPr>
          <w:bCs/>
          <w:lang w:val="fr-FR"/>
        </w:rPr>
        <w:t xml:space="preserve"> </w:t>
      </w:r>
      <w:r w:rsidR="001E1702">
        <w:rPr>
          <w:bCs/>
          <w:lang w:val="fr-FR"/>
        </w:rPr>
        <w:t xml:space="preserve">est </w:t>
      </w:r>
      <w:r w:rsidR="002346EB">
        <w:rPr>
          <w:bCs/>
          <w:lang w:val="fr-FR"/>
        </w:rPr>
        <w:t xml:space="preserve">de </w:t>
      </w:r>
      <w:r w:rsidR="001E1702">
        <w:rPr>
          <w:bCs/>
          <w:lang w:val="fr-FR"/>
        </w:rPr>
        <w:t xml:space="preserve">la </w:t>
      </w:r>
      <w:r w:rsidR="002346EB" w:rsidRPr="009D569E">
        <w:rPr>
          <w:bCs/>
          <w:lang w:val="fr-FR"/>
        </w:rPr>
        <w:t xml:space="preserve">marque </w:t>
      </w:r>
      <w:r w:rsidR="00B568AF" w:rsidRPr="009D569E">
        <w:rPr>
          <w:bCs/>
          <w:lang w:val="fr-FR"/>
        </w:rPr>
        <w:t xml:space="preserve">Vaillant </w:t>
      </w:r>
      <w:proofErr w:type="spellStart"/>
      <w:r w:rsidR="00B568AF" w:rsidRPr="009D569E">
        <w:rPr>
          <w:bCs/>
          <w:lang w:val="fr-FR"/>
        </w:rPr>
        <w:t>Ecotec</w:t>
      </w:r>
      <w:proofErr w:type="spellEnd"/>
      <w:r w:rsidR="00B568AF" w:rsidRPr="009D569E">
        <w:rPr>
          <w:bCs/>
          <w:lang w:val="fr-FR"/>
        </w:rPr>
        <w:t xml:space="preserve"> plus VCW 296</w:t>
      </w:r>
      <w:r w:rsidR="00F5621D" w:rsidRPr="009D569E">
        <w:rPr>
          <w:bCs/>
          <w:lang w:val="fr-FR"/>
        </w:rPr>
        <w:t>.</w:t>
      </w:r>
      <w:r w:rsidR="0040177F" w:rsidRPr="00C176CC">
        <w:rPr>
          <w:bCs/>
          <w:lang w:val="fr-FR"/>
        </w:rPr>
        <w:t xml:space="preserve"> </w:t>
      </w:r>
    </w:p>
    <w:p w14:paraId="49AEB1B1" w14:textId="77777777" w:rsidR="0012489D" w:rsidRDefault="005A6748" w:rsidP="0012489D">
      <w:pPr>
        <w:ind w:left="708"/>
        <w:rPr>
          <w:bCs/>
          <w:lang w:val="fr-FR"/>
        </w:rPr>
      </w:pPr>
      <w:r>
        <w:rPr>
          <w:bCs/>
          <w:lang w:val="fr-FR"/>
        </w:rPr>
        <w:t>Il est essentiel qu’un entretien de la chaudière soit effectué tous les deux ans.</w:t>
      </w:r>
      <w:r w:rsidR="000D28C9" w:rsidRPr="0084698A">
        <w:rPr>
          <w:bCs/>
          <w:color w:val="FF0000"/>
          <w:lang w:val="fr-FR"/>
        </w:rPr>
        <w:br/>
      </w:r>
      <w:r w:rsidR="0012489D" w:rsidRPr="000D28C9">
        <w:rPr>
          <w:bCs/>
          <w:lang w:val="fr-FR"/>
        </w:rPr>
        <w:t>Le promoteur ne peut pas prendre en garantie les dégâts à la chaudière (ou</w:t>
      </w:r>
      <w:r w:rsidR="0012489D">
        <w:rPr>
          <w:bCs/>
          <w:lang w:val="fr-FR"/>
        </w:rPr>
        <w:t xml:space="preserve"> à </w:t>
      </w:r>
      <w:r w:rsidR="0012489D" w:rsidRPr="000D28C9">
        <w:rPr>
          <w:bCs/>
          <w:lang w:val="fr-FR"/>
        </w:rPr>
        <w:t>l’installation sanitaire en général) d</w:t>
      </w:r>
      <w:r w:rsidR="00521F5C">
        <w:rPr>
          <w:bCs/>
          <w:lang w:val="fr-FR"/>
        </w:rPr>
        <w:t>u</w:t>
      </w:r>
      <w:r w:rsidR="0012489D" w:rsidRPr="000D28C9">
        <w:rPr>
          <w:bCs/>
          <w:lang w:val="fr-FR"/>
        </w:rPr>
        <w:t xml:space="preserve">s à une forte concentration éventuelle de calcaire dans l’eau de ville. </w:t>
      </w:r>
      <w:r w:rsidR="0012489D">
        <w:rPr>
          <w:bCs/>
          <w:lang w:val="fr-FR"/>
        </w:rPr>
        <w:t xml:space="preserve">Nous conseillons donc l’installation d’un </w:t>
      </w:r>
      <w:r w:rsidR="0012489D" w:rsidRPr="000D28C9">
        <w:rPr>
          <w:bCs/>
          <w:lang w:val="fr-FR"/>
        </w:rPr>
        <w:t>adoucisseur d’eau</w:t>
      </w:r>
      <w:r w:rsidR="009F14AD">
        <w:rPr>
          <w:bCs/>
          <w:lang w:val="fr-FR"/>
        </w:rPr>
        <w:t>.</w:t>
      </w:r>
      <w:r w:rsidR="0012489D">
        <w:rPr>
          <w:bCs/>
          <w:lang w:val="fr-FR"/>
        </w:rPr>
        <w:t xml:space="preserve">  </w:t>
      </w:r>
    </w:p>
    <w:p w14:paraId="4DE3A93E" w14:textId="77777777" w:rsidR="00A055DF" w:rsidRDefault="00A055DF" w:rsidP="0012489D">
      <w:pPr>
        <w:ind w:left="708"/>
        <w:rPr>
          <w:b/>
          <w:bCs/>
          <w:u w:val="single"/>
          <w:lang w:val="fr-FR"/>
        </w:rPr>
      </w:pPr>
    </w:p>
    <w:p w14:paraId="31E0967A" w14:textId="77777777" w:rsidR="00DC0407" w:rsidRDefault="00DC0407" w:rsidP="00CB6827">
      <w:pPr>
        <w:numPr>
          <w:ilvl w:val="0"/>
          <w:numId w:val="1"/>
        </w:numPr>
        <w:ind w:hanging="720"/>
        <w:rPr>
          <w:lang w:val="fr-FR"/>
        </w:rPr>
      </w:pPr>
      <w:r>
        <w:rPr>
          <w:b/>
          <w:bCs/>
          <w:u w:val="single"/>
          <w:lang w:val="fr-FR"/>
        </w:rPr>
        <w:t>Installation sanitaire</w:t>
      </w:r>
    </w:p>
    <w:p w14:paraId="0FF98FD4" w14:textId="77777777" w:rsidR="00DC0407" w:rsidRDefault="00DC0407">
      <w:pPr>
        <w:ind w:left="708"/>
        <w:rPr>
          <w:lang w:val="fr-FR"/>
        </w:rPr>
      </w:pPr>
      <w:r>
        <w:rPr>
          <w:lang w:val="fr-FR"/>
        </w:rPr>
        <w:t>Le prix inclut toutes les canalisations et le placement des appareils. Sont prévus :</w:t>
      </w:r>
    </w:p>
    <w:p w14:paraId="740F72C2" w14:textId="77777777" w:rsidR="002949F7" w:rsidRPr="00C3376C" w:rsidRDefault="002949F7" w:rsidP="00096E85">
      <w:pPr>
        <w:numPr>
          <w:ilvl w:val="1"/>
          <w:numId w:val="1"/>
        </w:numPr>
        <w:tabs>
          <w:tab w:val="clear" w:pos="1440"/>
          <w:tab w:val="num" w:pos="1276"/>
        </w:tabs>
        <w:ind w:hanging="589"/>
        <w:rPr>
          <w:lang w:val="fr-FR"/>
        </w:rPr>
      </w:pPr>
      <w:r w:rsidRPr="00C3376C">
        <w:rPr>
          <w:lang w:val="fr-FR"/>
        </w:rPr>
        <w:t>2 toilettes</w:t>
      </w:r>
      <w:r w:rsidR="002B30EB">
        <w:rPr>
          <w:lang w:val="fr-FR"/>
        </w:rPr>
        <w:t xml:space="preserve"> suspendues</w:t>
      </w:r>
      <w:r w:rsidR="00100B24">
        <w:rPr>
          <w:lang w:val="fr-FR"/>
        </w:rPr>
        <w:t xml:space="preserve">, type </w:t>
      </w:r>
      <w:proofErr w:type="spellStart"/>
      <w:r w:rsidR="00100B24">
        <w:rPr>
          <w:lang w:val="fr-FR"/>
        </w:rPr>
        <w:t>Sanbloc</w:t>
      </w:r>
      <w:proofErr w:type="spellEnd"/>
    </w:p>
    <w:p w14:paraId="0FB265E7" w14:textId="77777777" w:rsidR="002949F7" w:rsidRPr="008B6CB5" w:rsidRDefault="002949F7" w:rsidP="00096E85">
      <w:pPr>
        <w:numPr>
          <w:ilvl w:val="1"/>
          <w:numId w:val="1"/>
        </w:numPr>
        <w:tabs>
          <w:tab w:val="clear" w:pos="1440"/>
          <w:tab w:val="num" w:pos="1276"/>
        </w:tabs>
        <w:ind w:hanging="589"/>
        <w:rPr>
          <w:lang w:val="fr-FR"/>
        </w:rPr>
      </w:pPr>
      <w:r w:rsidRPr="008B6CB5">
        <w:rPr>
          <w:lang w:val="fr-FR"/>
        </w:rPr>
        <w:t xml:space="preserve">1 </w:t>
      </w:r>
      <w:r w:rsidR="006C6285">
        <w:rPr>
          <w:lang w:val="fr-FR"/>
        </w:rPr>
        <w:t>lave-mains</w:t>
      </w:r>
      <w:r w:rsidRPr="008B6CB5">
        <w:rPr>
          <w:lang w:val="fr-FR"/>
        </w:rPr>
        <w:t xml:space="preserve"> avec robinet dans le WC au RDC</w:t>
      </w:r>
    </w:p>
    <w:p w14:paraId="14975F95" w14:textId="77777777" w:rsidR="00331BFC" w:rsidRDefault="002949F7" w:rsidP="00331BFC">
      <w:pPr>
        <w:numPr>
          <w:ilvl w:val="1"/>
          <w:numId w:val="1"/>
        </w:numPr>
        <w:tabs>
          <w:tab w:val="clear" w:pos="1440"/>
          <w:tab w:val="num" w:pos="1276"/>
        </w:tabs>
        <w:ind w:hanging="589"/>
        <w:rPr>
          <w:lang w:val="fr-FR"/>
        </w:rPr>
      </w:pPr>
      <w:r w:rsidRPr="001D01F5">
        <w:rPr>
          <w:lang w:val="fr-FR"/>
        </w:rPr>
        <w:t xml:space="preserve">1 baignoire complète avec robinet </w:t>
      </w:r>
      <w:r w:rsidR="00100B24" w:rsidRPr="001D01F5">
        <w:rPr>
          <w:lang w:val="fr-FR"/>
        </w:rPr>
        <w:t>mitigeur et douchette</w:t>
      </w:r>
    </w:p>
    <w:p w14:paraId="673C0899" w14:textId="2AAB9C49" w:rsidR="00521F5C" w:rsidRPr="00331BFC" w:rsidRDefault="00C56D6C" w:rsidP="00331BFC">
      <w:pPr>
        <w:numPr>
          <w:ilvl w:val="1"/>
          <w:numId w:val="1"/>
        </w:numPr>
        <w:tabs>
          <w:tab w:val="clear" w:pos="1440"/>
          <w:tab w:val="num" w:pos="1276"/>
        </w:tabs>
        <w:ind w:hanging="589"/>
        <w:rPr>
          <w:lang w:val="fr-FR"/>
        </w:rPr>
      </w:pPr>
      <w:r w:rsidRPr="00331BFC">
        <w:rPr>
          <w:lang w:val="fr-FR"/>
        </w:rPr>
        <w:t>1 bac de douche (</w:t>
      </w:r>
      <w:r w:rsidR="00331BFC" w:rsidRPr="00331BFC">
        <w:rPr>
          <w:lang w:val="fr-FR"/>
        </w:rPr>
        <w:t>120</w:t>
      </w:r>
      <w:r w:rsidRPr="00331BFC">
        <w:rPr>
          <w:lang w:val="fr-FR"/>
        </w:rPr>
        <w:t>x</w:t>
      </w:r>
      <w:r w:rsidR="008A5DB4" w:rsidRPr="00331BFC">
        <w:rPr>
          <w:lang w:val="fr-FR"/>
        </w:rPr>
        <w:t>9</w:t>
      </w:r>
      <w:r w:rsidRPr="00331BFC">
        <w:rPr>
          <w:lang w:val="fr-FR"/>
        </w:rPr>
        <w:t>0),</w:t>
      </w:r>
      <w:r w:rsidR="009574AB" w:rsidRPr="00331BFC">
        <w:rPr>
          <w:lang w:val="fr-FR"/>
        </w:rPr>
        <w:t xml:space="preserve"> </w:t>
      </w:r>
      <w:r w:rsidR="003C7292" w:rsidRPr="00331BFC">
        <w:rPr>
          <w:lang w:val="fr-FR"/>
        </w:rPr>
        <w:t xml:space="preserve">la robinetterie </w:t>
      </w:r>
      <w:r w:rsidR="008D7DA8" w:rsidRPr="00331BFC">
        <w:rPr>
          <w:lang w:val="fr-FR"/>
        </w:rPr>
        <w:t>mais pas</w:t>
      </w:r>
      <w:r w:rsidRPr="00331BFC">
        <w:rPr>
          <w:lang w:val="fr-FR"/>
        </w:rPr>
        <w:t xml:space="preserve"> la</w:t>
      </w:r>
      <w:r w:rsidR="009574AB" w:rsidRPr="00331BFC">
        <w:rPr>
          <w:lang w:val="fr-FR"/>
        </w:rPr>
        <w:t xml:space="preserve"> paroi</w:t>
      </w:r>
    </w:p>
    <w:p w14:paraId="0522C741" w14:textId="5EA339D3" w:rsidR="00D25588" w:rsidRPr="00521F5C" w:rsidRDefault="00F032C8" w:rsidP="00521F5C">
      <w:pPr>
        <w:numPr>
          <w:ilvl w:val="1"/>
          <w:numId w:val="1"/>
        </w:numPr>
        <w:tabs>
          <w:tab w:val="clear" w:pos="1440"/>
          <w:tab w:val="num" w:pos="1276"/>
        </w:tabs>
        <w:ind w:left="1276" w:hanging="425"/>
        <w:rPr>
          <w:lang w:val="fr-FR"/>
        </w:rPr>
      </w:pPr>
      <w:r w:rsidRPr="00521F5C">
        <w:rPr>
          <w:lang w:val="fr-FR"/>
        </w:rPr>
        <w:t xml:space="preserve">1 meuble lavabo </w:t>
      </w:r>
      <w:r w:rsidR="00257B1A" w:rsidRPr="00147F2B">
        <w:rPr>
          <w:lang w:val="fr-FR"/>
        </w:rPr>
        <w:t>90 cm</w:t>
      </w:r>
      <w:r w:rsidR="00321E8D">
        <w:rPr>
          <w:lang w:val="fr-FR"/>
        </w:rPr>
        <w:t xml:space="preserve"> </w:t>
      </w:r>
      <w:r w:rsidR="008E79B4">
        <w:rPr>
          <w:lang w:val="fr-FR"/>
        </w:rPr>
        <w:t xml:space="preserve">avec 2 portes (couleur structure nature) et </w:t>
      </w:r>
      <w:r w:rsidR="004828A7" w:rsidRPr="00521F5C">
        <w:rPr>
          <w:lang w:val="fr-FR"/>
        </w:rPr>
        <w:t xml:space="preserve">robinet mitigeur </w:t>
      </w:r>
      <w:r w:rsidR="008E79B4">
        <w:rPr>
          <w:lang w:val="fr-FR"/>
        </w:rPr>
        <w:t>ainsi qu’un</w:t>
      </w:r>
      <w:r w:rsidR="004828A7" w:rsidRPr="00521F5C">
        <w:rPr>
          <w:lang w:val="fr-FR"/>
        </w:rPr>
        <w:t xml:space="preserve"> miroir sur cadre</w:t>
      </w:r>
    </w:p>
    <w:p w14:paraId="2242AAC8" w14:textId="77777777" w:rsidR="00671B8A" w:rsidRPr="008074C5" w:rsidRDefault="00671B8A" w:rsidP="00671B8A">
      <w:pPr>
        <w:numPr>
          <w:ilvl w:val="1"/>
          <w:numId w:val="1"/>
        </w:numPr>
        <w:tabs>
          <w:tab w:val="clear" w:pos="1440"/>
          <w:tab w:val="num" w:pos="1276"/>
        </w:tabs>
        <w:ind w:hanging="589"/>
        <w:rPr>
          <w:lang w:val="fr-FR"/>
        </w:rPr>
      </w:pPr>
      <w:r w:rsidRPr="008074C5">
        <w:rPr>
          <w:lang w:val="fr-FR"/>
        </w:rPr>
        <w:t>1 alimentation et évacuation pour l’évier de cuisine en eau chaude et eau froide</w:t>
      </w:r>
    </w:p>
    <w:p w14:paraId="729E8DE6" w14:textId="77777777" w:rsidR="00671B8A" w:rsidRDefault="00671B8A" w:rsidP="00671B8A">
      <w:pPr>
        <w:numPr>
          <w:ilvl w:val="1"/>
          <w:numId w:val="1"/>
        </w:numPr>
        <w:tabs>
          <w:tab w:val="clear" w:pos="1440"/>
          <w:tab w:val="num" w:pos="1276"/>
        </w:tabs>
        <w:ind w:hanging="589"/>
        <w:rPr>
          <w:lang w:val="fr-FR"/>
        </w:rPr>
      </w:pPr>
      <w:r w:rsidRPr="008074C5">
        <w:rPr>
          <w:lang w:val="fr-FR"/>
        </w:rPr>
        <w:t>1 alimentation et évacuation pour la chaudière et pour la machine à laver</w:t>
      </w:r>
    </w:p>
    <w:p w14:paraId="47B6A930" w14:textId="77777777" w:rsidR="00B82373" w:rsidRPr="00C176CC" w:rsidRDefault="00091DF3" w:rsidP="00FE3BD3">
      <w:pPr>
        <w:numPr>
          <w:ilvl w:val="1"/>
          <w:numId w:val="1"/>
        </w:numPr>
        <w:tabs>
          <w:tab w:val="clear" w:pos="1440"/>
          <w:tab w:val="num" w:pos="1276"/>
        </w:tabs>
        <w:ind w:hanging="589"/>
        <w:rPr>
          <w:lang w:val="fr-FR"/>
        </w:rPr>
      </w:pPr>
      <w:r w:rsidRPr="00C176CC">
        <w:rPr>
          <w:lang w:val="fr-FR"/>
        </w:rPr>
        <w:t xml:space="preserve">1 robinet </w:t>
      </w:r>
      <w:r w:rsidR="00175354" w:rsidRPr="00C176CC">
        <w:rPr>
          <w:lang w:val="fr-FR"/>
        </w:rPr>
        <w:t xml:space="preserve">sur la terrasse </w:t>
      </w:r>
    </w:p>
    <w:p w14:paraId="4585815C" w14:textId="77777777" w:rsidR="00DC0407" w:rsidRPr="00C176CC" w:rsidRDefault="00B82373" w:rsidP="00FE3BD3">
      <w:pPr>
        <w:numPr>
          <w:ilvl w:val="1"/>
          <w:numId w:val="1"/>
        </w:numPr>
        <w:tabs>
          <w:tab w:val="clear" w:pos="1440"/>
          <w:tab w:val="num" w:pos="1276"/>
        </w:tabs>
        <w:ind w:hanging="589"/>
        <w:rPr>
          <w:lang w:val="fr-FR"/>
        </w:rPr>
      </w:pPr>
      <w:r w:rsidRPr="00C176CC">
        <w:rPr>
          <w:lang w:val="fr-FR"/>
        </w:rPr>
        <w:t xml:space="preserve">1 robinet </w:t>
      </w:r>
      <w:r w:rsidR="00935C08" w:rsidRPr="00C176CC">
        <w:rPr>
          <w:lang w:val="fr-FR"/>
        </w:rPr>
        <w:t>dans le garage</w:t>
      </w:r>
    </w:p>
    <w:p w14:paraId="2DC087FB" w14:textId="77777777" w:rsidR="00935C08" w:rsidRDefault="00935C08" w:rsidP="00935C08">
      <w:pPr>
        <w:ind w:left="1440"/>
        <w:rPr>
          <w:color w:val="FF0000"/>
          <w:lang w:val="fr-FR"/>
        </w:rPr>
      </w:pPr>
    </w:p>
    <w:p w14:paraId="32A648E0" w14:textId="77777777" w:rsidR="0001399C" w:rsidRDefault="0001399C" w:rsidP="00935C08">
      <w:pPr>
        <w:ind w:left="1440"/>
        <w:rPr>
          <w:color w:val="FF0000"/>
          <w:lang w:val="fr-FR"/>
        </w:rPr>
      </w:pPr>
    </w:p>
    <w:p w14:paraId="1C7F4E31" w14:textId="77777777" w:rsidR="0001399C" w:rsidRPr="00175354" w:rsidRDefault="0001399C" w:rsidP="00935C08">
      <w:pPr>
        <w:ind w:left="1440"/>
        <w:rPr>
          <w:color w:val="FF0000"/>
          <w:lang w:val="fr-FR"/>
        </w:rPr>
      </w:pPr>
    </w:p>
    <w:p w14:paraId="4E2D6EB1" w14:textId="77777777" w:rsidR="00935C08" w:rsidRPr="00F404C1" w:rsidRDefault="00830F5C" w:rsidP="00830F5C">
      <w:pPr>
        <w:pStyle w:val="Lijstalinea"/>
        <w:numPr>
          <w:ilvl w:val="0"/>
          <w:numId w:val="1"/>
        </w:numPr>
        <w:ind w:left="360"/>
        <w:rPr>
          <w:b/>
          <w:u w:val="single"/>
          <w:lang w:val="fr-FR"/>
        </w:rPr>
      </w:pPr>
      <w:r>
        <w:rPr>
          <w:lang w:val="fr-FR"/>
        </w:rPr>
        <w:t xml:space="preserve">       </w:t>
      </w:r>
      <w:r w:rsidR="00935C08" w:rsidRPr="00F404C1">
        <w:rPr>
          <w:b/>
          <w:u w:val="single"/>
          <w:lang w:val="fr-FR"/>
        </w:rPr>
        <w:t>Ventilation</w:t>
      </w:r>
    </w:p>
    <w:p w14:paraId="3FFC5338" w14:textId="1C32F923" w:rsidR="00935C08" w:rsidRPr="00935C08" w:rsidRDefault="00935C08" w:rsidP="00935C08">
      <w:pPr>
        <w:ind w:left="720"/>
        <w:rPr>
          <w:rFonts w:ascii="DIN-RegularAlternate" w:hAnsi="DIN-RegularAlternate" w:cs="DIN-RegularAlternate"/>
          <w:color w:val="FF0000"/>
          <w:lang w:val="fr-BE" w:eastAsia="nl-BE"/>
        </w:rPr>
      </w:pPr>
      <w:r w:rsidRPr="004F65A2">
        <w:rPr>
          <w:lang w:val="fr-FR"/>
        </w:rPr>
        <w:t xml:space="preserve">Un système VMC simple flux </w:t>
      </w:r>
      <w:r w:rsidR="00321E8D" w:rsidRPr="004F65A2">
        <w:rPr>
          <w:lang w:val="fr-FR"/>
        </w:rPr>
        <w:t>(système C</w:t>
      </w:r>
      <w:r w:rsidR="008D7DA8" w:rsidRPr="004F65A2">
        <w:rPr>
          <w:lang w:val="fr-FR"/>
        </w:rPr>
        <w:t>+ avec extraction dans la chambres)</w:t>
      </w:r>
      <w:r w:rsidR="00321E8D" w:rsidRPr="004F65A2">
        <w:rPr>
          <w:lang w:val="fr-FR"/>
        </w:rPr>
        <w:t xml:space="preserve"> </w:t>
      </w:r>
      <w:r w:rsidRPr="004F65A2">
        <w:rPr>
          <w:lang w:val="fr-FR"/>
        </w:rPr>
        <w:t>est</w:t>
      </w:r>
      <w:r>
        <w:rPr>
          <w:lang w:val="fr-FR"/>
        </w:rPr>
        <w:t xml:space="preserve"> </w:t>
      </w:r>
      <w:r w:rsidRPr="00521F5C">
        <w:rPr>
          <w:lang w:val="fr-FR"/>
        </w:rPr>
        <w:t xml:space="preserve">prévu de la marque </w:t>
      </w:r>
      <w:r w:rsidR="008D7DA8">
        <w:rPr>
          <w:lang w:val="fr-FR"/>
        </w:rPr>
        <w:t xml:space="preserve">Renson </w:t>
      </w:r>
      <w:proofErr w:type="spellStart"/>
      <w:r w:rsidR="008D7DA8">
        <w:rPr>
          <w:lang w:val="fr-FR"/>
        </w:rPr>
        <w:t>Healthbox</w:t>
      </w:r>
      <w:proofErr w:type="spellEnd"/>
      <w:r w:rsidR="008D7DA8">
        <w:rPr>
          <w:lang w:val="fr-FR"/>
        </w:rPr>
        <w:t xml:space="preserve"> 3.0.</w:t>
      </w:r>
    </w:p>
    <w:p w14:paraId="73E4E507" w14:textId="77777777" w:rsidR="00036ECE" w:rsidRPr="00935C08" w:rsidRDefault="00036ECE" w:rsidP="00935C08">
      <w:pPr>
        <w:rPr>
          <w:lang w:val="fr-BE"/>
        </w:rPr>
      </w:pPr>
    </w:p>
    <w:p w14:paraId="0AAEA168" w14:textId="77777777" w:rsidR="00DC0407" w:rsidRDefault="00DC0407" w:rsidP="00CB6827">
      <w:pPr>
        <w:numPr>
          <w:ilvl w:val="0"/>
          <w:numId w:val="1"/>
        </w:numPr>
        <w:ind w:hanging="720"/>
        <w:rPr>
          <w:b/>
          <w:bCs/>
          <w:u w:val="single"/>
          <w:lang w:val="fr-FR"/>
        </w:rPr>
      </w:pPr>
      <w:bookmarkStart w:id="6" w:name="_Hlk61343253"/>
      <w:r>
        <w:rPr>
          <w:b/>
          <w:bCs/>
          <w:u w:val="single"/>
          <w:lang w:val="fr-FR"/>
        </w:rPr>
        <w:t>Carrelage</w:t>
      </w:r>
    </w:p>
    <w:p w14:paraId="65E70BFD" w14:textId="1C11F12B" w:rsidR="00E45BC1" w:rsidRPr="004F65A2" w:rsidRDefault="00DC0407" w:rsidP="00FC4D19">
      <w:pPr>
        <w:ind w:left="708"/>
        <w:rPr>
          <w:lang w:val="fr-FR"/>
        </w:rPr>
      </w:pPr>
      <w:r>
        <w:rPr>
          <w:lang w:val="fr-FR"/>
        </w:rPr>
        <w:lastRenderedPageBreak/>
        <w:t xml:space="preserve">Le rez-de-chaussée est entièrement carrelé et pourvu d’une </w:t>
      </w:r>
      <w:r w:rsidRPr="00E86E17">
        <w:rPr>
          <w:lang w:val="fr-FR"/>
        </w:rPr>
        <w:t xml:space="preserve">plinthe assortie. </w:t>
      </w:r>
      <w:r w:rsidR="00FC4D19" w:rsidRPr="00E86E17">
        <w:rPr>
          <w:lang w:val="fr-FR"/>
        </w:rPr>
        <w:t>Carrelage</w:t>
      </w:r>
      <w:r w:rsidR="002B30EB">
        <w:rPr>
          <w:lang w:val="fr-FR"/>
        </w:rPr>
        <w:t xml:space="preserve"> </w:t>
      </w:r>
      <w:r w:rsidR="002B30EB" w:rsidRPr="004F65A2">
        <w:rPr>
          <w:lang w:val="fr-FR"/>
        </w:rPr>
        <w:t xml:space="preserve">de </w:t>
      </w:r>
      <w:r w:rsidR="00D11043" w:rsidRPr="004F65A2">
        <w:rPr>
          <w:lang w:val="fr-FR"/>
        </w:rPr>
        <w:t>3</w:t>
      </w:r>
      <w:r w:rsidR="008D7DA8" w:rsidRPr="004F65A2">
        <w:rPr>
          <w:lang w:val="fr-FR"/>
        </w:rPr>
        <w:t>5</w:t>
      </w:r>
      <w:r w:rsidR="00D11043" w:rsidRPr="004F65A2">
        <w:rPr>
          <w:lang w:val="fr-FR"/>
        </w:rPr>
        <w:t>,00</w:t>
      </w:r>
      <w:r w:rsidR="00FC4D19" w:rsidRPr="004F65A2">
        <w:rPr>
          <w:lang w:val="fr-FR"/>
        </w:rPr>
        <w:t xml:space="preserve"> €/m² HTVA</w:t>
      </w:r>
      <w:r w:rsidR="002B30EB" w:rsidRPr="004F65A2">
        <w:rPr>
          <w:lang w:val="fr-FR"/>
        </w:rPr>
        <w:t xml:space="preserve"> </w:t>
      </w:r>
      <w:r w:rsidR="00FC4D19" w:rsidRPr="004F65A2">
        <w:rPr>
          <w:lang w:val="fr-FR"/>
        </w:rPr>
        <w:t xml:space="preserve">et plinthes </w:t>
      </w:r>
      <w:r w:rsidR="00307D8F" w:rsidRPr="004F65A2">
        <w:rPr>
          <w:lang w:val="fr-FR"/>
        </w:rPr>
        <w:t xml:space="preserve">de </w:t>
      </w:r>
      <w:r w:rsidR="00FC4D19" w:rsidRPr="004F65A2">
        <w:rPr>
          <w:lang w:val="fr-FR"/>
        </w:rPr>
        <w:t>8,00 €/mc HTVA</w:t>
      </w:r>
      <w:r w:rsidR="00E45BC1" w:rsidRPr="004F65A2">
        <w:rPr>
          <w:lang w:val="fr-FR"/>
        </w:rPr>
        <w:t xml:space="preserve"> à choisir chez notre fournisseur</w:t>
      </w:r>
      <w:r w:rsidR="00FC4D19" w:rsidRPr="004F65A2">
        <w:rPr>
          <w:lang w:val="fr-FR"/>
        </w:rPr>
        <w:t xml:space="preserve">. </w:t>
      </w:r>
    </w:p>
    <w:p w14:paraId="391669B0" w14:textId="47748AC5" w:rsidR="00866B51" w:rsidRPr="004F65A2" w:rsidRDefault="00824557" w:rsidP="00FC4D19">
      <w:pPr>
        <w:ind w:left="708"/>
        <w:rPr>
          <w:lang w:val="fr-FR"/>
        </w:rPr>
      </w:pPr>
      <w:r w:rsidRPr="004F65A2">
        <w:rPr>
          <w:lang w:val="fr-FR"/>
        </w:rPr>
        <w:t xml:space="preserve">A l’exception du garage </w:t>
      </w:r>
      <w:r w:rsidR="00085E5C" w:rsidRPr="004F65A2">
        <w:rPr>
          <w:lang w:val="fr-FR"/>
        </w:rPr>
        <w:t>carrelé en carrelage grès CERAM : format 30</w:t>
      </w:r>
      <w:r w:rsidR="008D2610" w:rsidRPr="004F65A2">
        <w:rPr>
          <w:lang w:val="fr-FR"/>
        </w:rPr>
        <w:t>x</w:t>
      </w:r>
      <w:r w:rsidR="00085E5C" w:rsidRPr="004F65A2">
        <w:rPr>
          <w:lang w:val="fr-FR"/>
        </w:rPr>
        <w:t>30</w:t>
      </w:r>
      <w:r w:rsidR="00BC7D42" w:rsidRPr="004F65A2">
        <w:rPr>
          <w:lang w:val="fr-FR"/>
        </w:rPr>
        <w:t xml:space="preserve"> (2</w:t>
      </w:r>
      <w:r w:rsidR="004243CA" w:rsidRPr="004F65A2">
        <w:rPr>
          <w:lang w:val="fr-FR"/>
        </w:rPr>
        <w:t>0</w:t>
      </w:r>
      <w:r w:rsidR="00BC7D42" w:rsidRPr="004F65A2">
        <w:rPr>
          <w:lang w:val="fr-FR"/>
        </w:rPr>
        <w:t xml:space="preserve">,00 €/m² HTVA et plinthes </w:t>
      </w:r>
      <w:r w:rsidR="004243CA" w:rsidRPr="004F65A2">
        <w:rPr>
          <w:lang w:val="fr-FR"/>
        </w:rPr>
        <w:t>6</w:t>
      </w:r>
      <w:r w:rsidR="00BC7D42" w:rsidRPr="004F65A2">
        <w:rPr>
          <w:lang w:val="fr-FR"/>
        </w:rPr>
        <w:t>,00 €/mc HTVA)</w:t>
      </w:r>
      <w:r w:rsidRPr="004F65A2">
        <w:rPr>
          <w:lang w:val="fr-FR"/>
        </w:rPr>
        <w:t>.</w:t>
      </w:r>
      <w:r w:rsidR="00406998" w:rsidRPr="004F65A2">
        <w:rPr>
          <w:lang w:val="fr-FR"/>
        </w:rPr>
        <w:t xml:space="preserve"> </w:t>
      </w:r>
      <w:r w:rsidR="006E306F" w:rsidRPr="004F65A2">
        <w:rPr>
          <w:lang w:val="fr-FR"/>
        </w:rPr>
        <w:br/>
      </w:r>
      <w:r w:rsidR="00DC0407" w:rsidRPr="004F65A2">
        <w:rPr>
          <w:lang w:val="fr-FR"/>
        </w:rPr>
        <w:t xml:space="preserve">L’étage est pourvu d’une chape </w:t>
      </w:r>
      <w:r w:rsidR="002346EB" w:rsidRPr="004F65A2">
        <w:rPr>
          <w:lang w:val="fr-FR"/>
        </w:rPr>
        <w:t>de</w:t>
      </w:r>
      <w:r w:rsidR="006E306F" w:rsidRPr="004F65A2">
        <w:rPr>
          <w:lang w:val="fr-FR"/>
        </w:rPr>
        <w:t xml:space="preserve"> ciment. </w:t>
      </w:r>
      <w:r w:rsidR="00AE2153" w:rsidRPr="004F65A2">
        <w:rPr>
          <w:lang w:val="fr-FR"/>
        </w:rPr>
        <w:t xml:space="preserve">La salle de </w:t>
      </w:r>
      <w:r w:rsidR="00DC0407" w:rsidRPr="004F65A2">
        <w:rPr>
          <w:lang w:val="fr-FR"/>
        </w:rPr>
        <w:t>bain</w:t>
      </w:r>
      <w:r w:rsidR="00384AFE" w:rsidRPr="004F65A2">
        <w:rPr>
          <w:lang w:val="fr-FR"/>
        </w:rPr>
        <w:t>s</w:t>
      </w:r>
      <w:r w:rsidR="00147F2B" w:rsidRPr="004F65A2">
        <w:rPr>
          <w:lang w:val="fr-FR"/>
        </w:rPr>
        <w:t xml:space="preserve"> </w:t>
      </w:r>
      <w:r w:rsidR="0018370F" w:rsidRPr="004F65A2">
        <w:rPr>
          <w:lang w:val="fr-FR"/>
        </w:rPr>
        <w:t xml:space="preserve">et </w:t>
      </w:r>
      <w:r w:rsidR="00384AFE" w:rsidRPr="004F65A2">
        <w:rPr>
          <w:lang w:val="fr-FR"/>
        </w:rPr>
        <w:t xml:space="preserve">le </w:t>
      </w:r>
      <w:r w:rsidR="002346EB" w:rsidRPr="004F65A2">
        <w:rPr>
          <w:lang w:val="fr-FR"/>
        </w:rPr>
        <w:t>hall</w:t>
      </w:r>
      <w:r w:rsidR="005C2F79" w:rsidRPr="004F65A2">
        <w:rPr>
          <w:lang w:val="fr-FR"/>
        </w:rPr>
        <w:t xml:space="preserve"> de nuit</w:t>
      </w:r>
      <w:r w:rsidR="002346EB" w:rsidRPr="004F65A2">
        <w:rPr>
          <w:lang w:val="fr-FR"/>
        </w:rPr>
        <w:t xml:space="preserve"> </w:t>
      </w:r>
      <w:r w:rsidR="0047324B" w:rsidRPr="004F65A2">
        <w:rPr>
          <w:lang w:val="fr-FR"/>
        </w:rPr>
        <w:t>au 1</w:t>
      </w:r>
      <w:r w:rsidR="0047324B" w:rsidRPr="004F65A2">
        <w:rPr>
          <w:vertAlign w:val="superscript"/>
          <w:lang w:val="fr-FR"/>
        </w:rPr>
        <w:t>er</w:t>
      </w:r>
      <w:r w:rsidR="001B27D5" w:rsidRPr="004F65A2">
        <w:rPr>
          <w:lang w:val="fr-FR"/>
        </w:rPr>
        <w:t xml:space="preserve"> é</w:t>
      </w:r>
      <w:r w:rsidR="0047324B" w:rsidRPr="004F65A2">
        <w:rPr>
          <w:lang w:val="fr-FR"/>
        </w:rPr>
        <w:t>tage</w:t>
      </w:r>
      <w:r w:rsidR="0047324B" w:rsidRPr="004F65A2">
        <w:rPr>
          <w:color w:val="FF0000"/>
          <w:lang w:val="fr-FR"/>
        </w:rPr>
        <w:t xml:space="preserve"> </w:t>
      </w:r>
      <w:r w:rsidR="002346EB" w:rsidRPr="004F65A2">
        <w:rPr>
          <w:lang w:val="fr-FR"/>
        </w:rPr>
        <w:t>sont</w:t>
      </w:r>
      <w:r w:rsidR="00DC0407" w:rsidRPr="004F65A2">
        <w:rPr>
          <w:lang w:val="fr-FR"/>
        </w:rPr>
        <w:t xml:space="preserve"> carrelé</w:t>
      </w:r>
      <w:r w:rsidR="002346EB" w:rsidRPr="004F65A2">
        <w:rPr>
          <w:lang w:val="fr-FR"/>
        </w:rPr>
        <w:t>s</w:t>
      </w:r>
      <w:r w:rsidRPr="004F65A2">
        <w:rPr>
          <w:lang w:val="fr-FR"/>
        </w:rPr>
        <w:t xml:space="preserve"> </w:t>
      </w:r>
      <w:r w:rsidR="00FC4D19" w:rsidRPr="004F65A2">
        <w:rPr>
          <w:lang w:val="fr-FR"/>
        </w:rPr>
        <w:t xml:space="preserve">aussi </w:t>
      </w:r>
      <w:r w:rsidRPr="004F65A2">
        <w:rPr>
          <w:lang w:val="fr-FR"/>
        </w:rPr>
        <w:t>et pourvus d’une plinthe assortie.</w:t>
      </w:r>
      <w:r w:rsidR="00E86E17" w:rsidRPr="004F65A2">
        <w:rPr>
          <w:lang w:val="fr-FR"/>
        </w:rPr>
        <w:t xml:space="preserve"> </w:t>
      </w:r>
      <w:r w:rsidR="00FC4D19" w:rsidRPr="004F65A2">
        <w:rPr>
          <w:lang w:val="fr-FR"/>
        </w:rPr>
        <w:t>Carrelage</w:t>
      </w:r>
      <w:r w:rsidR="00D44AE1" w:rsidRPr="004F65A2">
        <w:rPr>
          <w:lang w:val="fr-FR"/>
        </w:rPr>
        <w:t xml:space="preserve"> de </w:t>
      </w:r>
      <w:r w:rsidR="004A4214" w:rsidRPr="004F65A2">
        <w:rPr>
          <w:lang w:val="fr-FR"/>
        </w:rPr>
        <w:t>3</w:t>
      </w:r>
      <w:r w:rsidR="008D7DA8" w:rsidRPr="004F65A2">
        <w:rPr>
          <w:lang w:val="fr-FR"/>
        </w:rPr>
        <w:t>5</w:t>
      </w:r>
      <w:r w:rsidR="004A4214" w:rsidRPr="004F65A2">
        <w:rPr>
          <w:lang w:val="fr-FR"/>
        </w:rPr>
        <w:t xml:space="preserve">,00 </w:t>
      </w:r>
      <w:r w:rsidR="00FC4D19" w:rsidRPr="004F65A2">
        <w:rPr>
          <w:lang w:val="fr-FR"/>
        </w:rPr>
        <w:t>€/m² HTVA</w:t>
      </w:r>
      <w:r w:rsidR="006A3EBF" w:rsidRPr="004F65A2">
        <w:rPr>
          <w:lang w:val="fr-FR"/>
        </w:rPr>
        <w:t xml:space="preserve"> </w:t>
      </w:r>
      <w:r w:rsidR="00FC4D19" w:rsidRPr="004F65A2">
        <w:rPr>
          <w:lang w:val="fr-FR"/>
        </w:rPr>
        <w:t>et plinthes</w:t>
      </w:r>
      <w:r w:rsidR="00D44AE1" w:rsidRPr="004F65A2">
        <w:rPr>
          <w:lang w:val="fr-FR"/>
        </w:rPr>
        <w:t xml:space="preserve"> de </w:t>
      </w:r>
      <w:r w:rsidR="00FC4D19" w:rsidRPr="004F65A2">
        <w:rPr>
          <w:lang w:val="fr-FR"/>
        </w:rPr>
        <w:t>8,00 €/mc HTVA</w:t>
      </w:r>
      <w:r w:rsidR="00E45BC1" w:rsidRPr="004F65A2">
        <w:rPr>
          <w:lang w:val="fr-FR"/>
        </w:rPr>
        <w:t xml:space="preserve"> à choisir chez notre fournisseur</w:t>
      </w:r>
      <w:r w:rsidR="00FC4D19" w:rsidRPr="004F65A2">
        <w:rPr>
          <w:lang w:val="fr-FR"/>
        </w:rPr>
        <w:t xml:space="preserve">. </w:t>
      </w:r>
    </w:p>
    <w:p w14:paraId="6C99B7EC" w14:textId="79214F1F" w:rsidR="00E45BC1" w:rsidRPr="004F65A2" w:rsidRDefault="00866B51" w:rsidP="00FC4D19">
      <w:pPr>
        <w:ind w:left="708"/>
        <w:rPr>
          <w:lang w:val="fr-FR"/>
        </w:rPr>
      </w:pPr>
      <w:r w:rsidRPr="004F65A2">
        <w:rPr>
          <w:lang w:val="fr-FR"/>
        </w:rPr>
        <w:t xml:space="preserve">Sauf demande expresse du client </w:t>
      </w:r>
      <w:r w:rsidR="00931FD5" w:rsidRPr="004F65A2">
        <w:rPr>
          <w:lang w:val="fr-FR"/>
        </w:rPr>
        <w:t xml:space="preserve">lors du choix du carrelage chez le fournisseur </w:t>
      </w:r>
      <w:r w:rsidRPr="004F65A2">
        <w:rPr>
          <w:lang w:val="fr-FR"/>
        </w:rPr>
        <w:t xml:space="preserve">concernant la pose du carrelage, des </w:t>
      </w:r>
      <w:proofErr w:type="spellStart"/>
      <w:r w:rsidRPr="004F65A2">
        <w:rPr>
          <w:lang w:val="fr-FR"/>
        </w:rPr>
        <w:t>plinthes</w:t>
      </w:r>
      <w:proofErr w:type="spellEnd"/>
      <w:r w:rsidRPr="004F65A2">
        <w:rPr>
          <w:lang w:val="fr-FR"/>
        </w:rPr>
        <w:t xml:space="preserve"> et </w:t>
      </w:r>
      <w:r w:rsidR="00931FD5" w:rsidRPr="004F65A2">
        <w:rPr>
          <w:lang w:val="fr-FR"/>
        </w:rPr>
        <w:t>d</w:t>
      </w:r>
      <w:r w:rsidRPr="004F65A2">
        <w:rPr>
          <w:lang w:val="fr-FR"/>
        </w:rPr>
        <w:t>es joints</w:t>
      </w:r>
      <w:r w:rsidR="00931FD5" w:rsidRPr="004F65A2">
        <w:rPr>
          <w:lang w:val="fr-FR"/>
        </w:rPr>
        <w:t>, leur</w:t>
      </w:r>
      <w:r w:rsidR="00B34DBD" w:rsidRPr="004F65A2">
        <w:rPr>
          <w:lang w:val="fr-FR"/>
        </w:rPr>
        <w:t>s</w:t>
      </w:r>
      <w:r w:rsidR="00931FD5" w:rsidRPr="004F65A2">
        <w:rPr>
          <w:lang w:val="fr-FR"/>
        </w:rPr>
        <w:t xml:space="preserve"> mise</w:t>
      </w:r>
      <w:r w:rsidR="00B34DBD" w:rsidRPr="004F65A2">
        <w:rPr>
          <w:lang w:val="fr-FR"/>
        </w:rPr>
        <w:t>s</w:t>
      </w:r>
      <w:r w:rsidR="00931FD5" w:rsidRPr="004F65A2">
        <w:rPr>
          <w:lang w:val="fr-FR"/>
        </w:rPr>
        <w:t xml:space="preserve"> en œuvre </w:t>
      </w:r>
      <w:r w:rsidRPr="004F65A2">
        <w:rPr>
          <w:lang w:val="fr-FR"/>
        </w:rPr>
        <w:t>seront à l’appréciation du carreleur et en fonction du carrelage.</w:t>
      </w:r>
      <w:r w:rsidR="006A3EBF" w:rsidRPr="004F65A2">
        <w:rPr>
          <w:lang w:val="fr-FR"/>
        </w:rPr>
        <w:t xml:space="preserve"> </w:t>
      </w:r>
    </w:p>
    <w:p w14:paraId="6872D265" w14:textId="12A5C989" w:rsidR="00FC4D19" w:rsidRPr="004F65A2" w:rsidRDefault="00E45BC1" w:rsidP="00FC4D19">
      <w:pPr>
        <w:ind w:left="708"/>
        <w:rPr>
          <w:lang w:val="fr-FR"/>
        </w:rPr>
      </w:pPr>
      <w:r w:rsidRPr="004F65A2">
        <w:rPr>
          <w:lang w:val="fr-FR"/>
        </w:rPr>
        <w:t xml:space="preserve">Nous tenons à vous préciser que la pose d’un carrelage hors standard peut engendrer des suppléments (ex : style parquet, grandes dimensions, </w:t>
      </w:r>
      <w:r w:rsidR="002679C7" w:rsidRPr="004F65A2">
        <w:rPr>
          <w:lang w:val="fr-FR"/>
        </w:rPr>
        <w:t xml:space="preserve">frises, </w:t>
      </w:r>
      <w:r w:rsidRPr="004F65A2">
        <w:rPr>
          <w:lang w:val="fr-FR"/>
        </w:rPr>
        <w:t>…).</w:t>
      </w:r>
      <w:r w:rsidR="00FC4D19" w:rsidRPr="004F65A2">
        <w:rPr>
          <w:lang w:val="fr-FR"/>
        </w:rPr>
        <w:t xml:space="preserve"> </w:t>
      </w:r>
    </w:p>
    <w:bookmarkEnd w:id="6"/>
    <w:p w14:paraId="17FE4EB3" w14:textId="77777777" w:rsidR="00081202" w:rsidRPr="004F65A2" w:rsidRDefault="00081202">
      <w:pPr>
        <w:ind w:left="708"/>
        <w:rPr>
          <w:lang w:val="fr-FR"/>
        </w:rPr>
      </w:pPr>
    </w:p>
    <w:p w14:paraId="121DF2FC" w14:textId="77777777" w:rsidR="00DC0407" w:rsidRPr="004F65A2" w:rsidRDefault="001B27D5" w:rsidP="00CB6827">
      <w:pPr>
        <w:numPr>
          <w:ilvl w:val="0"/>
          <w:numId w:val="1"/>
        </w:numPr>
        <w:ind w:hanging="720"/>
        <w:rPr>
          <w:b/>
          <w:bCs/>
          <w:u w:val="single"/>
          <w:lang w:val="fr-FR"/>
        </w:rPr>
      </w:pPr>
      <w:r w:rsidRPr="004F65A2">
        <w:rPr>
          <w:b/>
          <w:bCs/>
          <w:u w:val="single"/>
          <w:lang w:val="fr-FR"/>
        </w:rPr>
        <w:t>Faï</w:t>
      </w:r>
      <w:r w:rsidR="00DC0407" w:rsidRPr="004F65A2">
        <w:rPr>
          <w:b/>
          <w:bCs/>
          <w:u w:val="single"/>
          <w:lang w:val="fr-FR"/>
        </w:rPr>
        <w:t>ence</w:t>
      </w:r>
    </w:p>
    <w:p w14:paraId="21FF6BBD" w14:textId="640CD225" w:rsidR="007961CA" w:rsidRPr="00033CCA" w:rsidRDefault="001B27D5">
      <w:pPr>
        <w:ind w:left="708"/>
        <w:rPr>
          <w:lang w:val="fr-FR"/>
        </w:rPr>
      </w:pPr>
      <w:r w:rsidRPr="004F65A2">
        <w:rPr>
          <w:lang w:val="fr-FR"/>
        </w:rPr>
        <w:t>Dans la salle de bain</w:t>
      </w:r>
      <w:r w:rsidR="00406998" w:rsidRPr="004F65A2">
        <w:rPr>
          <w:lang w:val="fr-FR"/>
        </w:rPr>
        <w:t>s</w:t>
      </w:r>
      <w:r w:rsidR="006C6285" w:rsidRPr="004F65A2">
        <w:rPr>
          <w:lang w:val="fr-FR"/>
        </w:rPr>
        <w:t>,</w:t>
      </w:r>
      <w:r w:rsidRPr="004F65A2">
        <w:rPr>
          <w:lang w:val="fr-FR"/>
        </w:rPr>
        <w:t xml:space="preserve"> de la faï</w:t>
      </w:r>
      <w:r w:rsidR="00DC0407" w:rsidRPr="004F65A2">
        <w:rPr>
          <w:lang w:val="fr-FR"/>
        </w:rPr>
        <w:t xml:space="preserve">ence est posée </w:t>
      </w:r>
      <w:r w:rsidR="008A6283" w:rsidRPr="004F65A2">
        <w:rPr>
          <w:lang w:val="fr-FR"/>
        </w:rPr>
        <w:t>autour de la baignoire</w:t>
      </w:r>
      <w:r w:rsidR="003C7292" w:rsidRPr="004F65A2">
        <w:rPr>
          <w:lang w:val="fr-FR"/>
        </w:rPr>
        <w:t xml:space="preserve"> </w:t>
      </w:r>
      <w:r w:rsidR="006C6285" w:rsidRPr="004F65A2">
        <w:rPr>
          <w:lang w:val="fr-FR"/>
        </w:rPr>
        <w:t>(1 rangée au</w:t>
      </w:r>
      <w:r w:rsidR="00F40791" w:rsidRPr="004F65A2">
        <w:rPr>
          <w:lang w:val="fr-FR"/>
        </w:rPr>
        <w:t xml:space="preserve">-dessus de la baignoire) </w:t>
      </w:r>
      <w:r w:rsidR="003C7292" w:rsidRPr="004F65A2">
        <w:rPr>
          <w:lang w:val="fr-FR"/>
        </w:rPr>
        <w:t>ainsi que dans la douche</w:t>
      </w:r>
      <w:r w:rsidR="00D44AE1" w:rsidRPr="004F65A2">
        <w:rPr>
          <w:lang w:val="fr-FR"/>
        </w:rPr>
        <w:t>. F</w:t>
      </w:r>
      <w:r w:rsidRPr="004F65A2">
        <w:rPr>
          <w:lang w:val="fr-FR"/>
        </w:rPr>
        <w:t>aï</w:t>
      </w:r>
      <w:r w:rsidR="00DC0407" w:rsidRPr="004F65A2">
        <w:rPr>
          <w:lang w:val="fr-FR"/>
        </w:rPr>
        <w:t>ence</w:t>
      </w:r>
      <w:r w:rsidR="00E86E17" w:rsidRPr="004F65A2">
        <w:rPr>
          <w:lang w:val="fr-FR"/>
        </w:rPr>
        <w:t xml:space="preserve"> </w:t>
      </w:r>
      <w:r w:rsidR="00D44AE1" w:rsidRPr="004F65A2">
        <w:rPr>
          <w:lang w:val="fr-FR"/>
        </w:rPr>
        <w:t xml:space="preserve">de </w:t>
      </w:r>
      <w:r w:rsidR="009D67FC" w:rsidRPr="004F65A2">
        <w:rPr>
          <w:lang w:val="fr-FR"/>
        </w:rPr>
        <w:t>3</w:t>
      </w:r>
      <w:r w:rsidR="008D7DA8" w:rsidRPr="004F65A2">
        <w:rPr>
          <w:lang w:val="fr-FR"/>
        </w:rPr>
        <w:t>5</w:t>
      </w:r>
      <w:r w:rsidR="009D67FC" w:rsidRPr="004F65A2">
        <w:rPr>
          <w:lang w:val="fr-FR"/>
        </w:rPr>
        <w:t xml:space="preserve">,00 </w:t>
      </w:r>
      <w:r w:rsidR="002346EB" w:rsidRPr="004F65A2">
        <w:rPr>
          <w:lang w:val="fr-FR"/>
        </w:rPr>
        <w:t>€/m</w:t>
      </w:r>
      <w:r w:rsidR="00D11923" w:rsidRPr="004F65A2">
        <w:rPr>
          <w:lang w:val="fr-FR"/>
        </w:rPr>
        <w:t>² HTVA</w:t>
      </w:r>
      <w:r w:rsidR="002A1FC2" w:rsidRPr="004F65A2">
        <w:rPr>
          <w:lang w:val="fr-FR"/>
        </w:rPr>
        <w:t>.</w:t>
      </w:r>
      <w:r w:rsidR="00096E85" w:rsidRPr="007456E8">
        <w:rPr>
          <w:lang w:val="fr-FR"/>
        </w:rPr>
        <w:br/>
      </w:r>
    </w:p>
    <w:p w14:paraId="1B899DB7" w14:textId="77777777" w:rsidR="00DC0407" w:rsidRPr="00AE3588" w:rsidRDefault="00DC0407" w:rsidP="00CB6827">
      <w:pPr>
        <w:numPr>
          <w:ilvl w:val="0"/>
          <w:numId w:val="1"/>
        </w:numPr>
        <w:ind w:hanging="720"/>
        <w:rPr>
          <w:bCs/>
          <w:lang w:val="fr-FR"/>
        </w:rPr>
      </w:pPr>
      <w:r w:rsidRPr="00AE3588">
        <w:rPr>
          <w:b/>
          <w:bCs/>
          <w:u w:val="single"/>
          <w:lang w:val="fr-FR"/>
        </w:rPr>
        <w:t>Isolation</w:t>
      </w:r>
      <w:r w:rsidR="005632D9" w:rsidRPr="00AE3588">
        <w:rPr>
          <w:bCs/>
          <w:lang w:val="fr-FR"/>
        </w:rPr>
        <w:t xml:space="preserve">     </w:t>
      </w:r>
    </w:p>
    <w:p w14:paraId="09743C5E" w14:textId="23186B30" w:rsidR="00DC0407" w:rsidRPr="00036ECE" w:rsidRDefault="00DC0407" w:rsidP="00096E85">
      <w:pPr>
        <w:numPr>
          <w:ilvl w:val="1"/>
          <w:numId w:val="1"/>
        </w:numPr>
        <w:tabs>
          <w:tab w:val="clear" w:pos="1440"/>
          <w:tab w:val="num" w:pos="1276"/>
        </w:tabs>
        <w:ind w:hanging="589"/>
        <w:rPr>
          <w:lang w:val="fr-FR"/>
        </w:rPr>
      </w:pPr>
      <w:r w:rsidRPr="009142C6">
        <w:rPr>
          <w:lang w:val="fr-FR"/>
        </w:rPr>
        <w:t xml:space="preserve">toiture: </w:t>
      </w:r>
      <w:r w:rsidR="006B4A25">
        <w:rPr>
          <w:lang w:val="fr-FR"/>
        </w:rPr>
        <w:t>u</w:t>
      </w:r>
      <w:r w:rsidRPr="009142C6">
        <w:rPr>
          <w:lang w:val="fr-FR"/>
        </w:rPr>
        <w:t>n ma</w:t>
      </w:r>
      <w:r w:rsidR="00774788" w:rsidRPr="009142C6">
        <w:rPr>
          <w:lang w:val="fr-FR"/>
        </w:rPr>
        <w:t xml:space="preserve">telas de laine de verre </w:t>
      </w:r>
      <w:r w:rsidR="00774788" w:rsidRPr="00331BFC">
        <w:rPr>
          <w:lang w:val="fr-FR"/>
        </w:rPr>
        <w:t xml:space="preserve">de </w:t>
      </w:r>
      <w:r w:rsidR="006A6305" w:rsidRPr="00331BFC">
        <w:rPr>
          <w:lang w:val="fr-FR"/>
        </w:rPr>
        <w:t>22</w:t>
      </w:r>
      <w:r w:rsidR="00744AED" w:rsidRPr="00331BFC">
        <w:rPr>
          <w:lang w:val="fr-FR"/>
        </w:rPr>
        <w:t xml:space="preserve"> c</w:t>
      </w:r>
      <w:r w:rsidRPr="00331BFC">
        <w:rPr>
          <w:lang w:val="fr-FR"/>
        </w:rPr>
        <w:t>m</w:t>
      </w:r>
      <w:r w:rsidR="006B4A25" w:rsidRPr="00F43A57">
        <w:rPr>
          <w:lang w:val="fr-FR"/>
        </w:rPr>
        <w:t xml:space="preserve"> </w:t>
      </w:r>
      <w:r w:rsidR="006B4A25" w:rsidRPr="00036ECE">
        <w:rPr>
          <w:lang w:val="fr-FR"/>
        </w:rPr>
        <w:t>entre les chevrons</w:t>
      </w:r>
    </w:p>
    <w:p w14:paraId="4B3C8F2E" w14:textId="04C0F8DD" w:rsidR="00DC0407" w:rsidRPr="00974726" w:rsidRDefault="002A1FC2" w:rsidP="006B4A25">
      <w:pPr>
        <w:numPr>
          <w:ilvl w:val="1"/>
          <w:numId w:val="1"/>
        </w:numPr>
        <w:tabs>
          <w:tab w:val="clear" w:pos="1440"/>
          <w:tab w:val="num" w:pos="1276"/>
        </w:tabs>
        <w:ind w:left="1276" w:hanging="425"/>
        <w:rPr>
          <w:lang w:val="fr-FR"/>
        </w:rPr>
      </w:pPr>
      <w:r w:rsidRPr="00036ECE">
        <w:rPr>
          <w:lang w:val="fr-FR"/>
        </w:rPr>
        <w:t>m</w:t>
      </w:r>
      <w:r w:rsidR="00774788" w:rsidRPr="00036ECE">
        <w:rPr>
          <w:lang w:val="fr-FR"/>
        </w:rPr>
        <w:t xml:space="preserve">urs creux : </w:t>
      </w:r>
      <w:r w:rsidR="006B4A25" w:rsidRPr="00036ECE">
        <w:rPr>
          <w:lang w:val="fr-FR"/>
        </w:rPr>
        <w:t xml:space="preserve">panneaux de </w:t>
      </w:r>
      <w:r w:rsidRPr="00036ECE">
        <w:rPr>
          <w:lang w:val="fr-FR"/>
        </w:rPr>
        <w:t>p</w:t>
      </w:r>
      <w:r w:rsidR="00774788" w:rsidRPr="00036ECE">
        <w:rPr>
          <w:lang w:val="fr-FR"/>
        </w:rPr>
        <w:t>olyur</w:t>
      </w:r>
      <w:r w:rsidRPr="00036ECE">
        <w:rPr>
          <w:lang w:val="fr-FR"/>
        </w:rPr>
        <w:t>é</w:t>
      </w:r>
      <w:r w:rsidR="00774788" w:rsidRPr="00036ECE">
        <w:rPr>
          <w:lang w:val="fr-FR"/>
        </w:rPr>
        <w:t xml:space="preserve">thane </w:t>
      </w:r>
      <w:r w:rsidR="006B4A25" w:rsidRPr="00036ECE">
        <w:rPr>
          <w:lang w:val="fr-FR"/>
        </w:rPr>
        <w:t xml:space="preserve">de </w:t>
      </w:r>
      <w:r w:rsidR="008263BF" w:rsidRPr="00C51E46">
        <w:rPr>
          <w:lang w:val="fr-FR"/>
        </w:rPr>
        <w:t>10</w:t>
      </w:r>
      <w:r w:rsidR="00774788" w:rsidRPr="00036ECE">
        <w:rPr>
          <w:color w:val="FF0000"/>
          <w:lang w:val="fr-FR"/>
        </w:rPr>
        <w:t xml:space="preserve"> </w:t>
      </w:r>
      <w:r w:rsidR="00744AED" w:rsidRPr="00744AED">
        <w:rPr>
          <w:lang w:val="fr-FR"/>
        </w:rPr>
        <w:t>c</w:t>
      </w:r>
      <w:r w:rsidR="00774788" w:rsidRPr="00036ECE">
        <w:rPr>
          <w:lang w:val="fr-FR"/>
        </w:rPr>
        <w:t>m</w:t>
      </w:r>
      <w:r w:rsidR="006B4A25" w:rsidRPr="00974726">
        <w:rPr>
          <w:lang w:val="fr-FR"/>
        </w:rPr>
        <w:t xml:space="preserve"> et bloc de béton cellulaire pour le 1</w:t>
      </w:r>
      <w:r w:rsidR="006B4A25" w:rsidRPr="00974726">
        <w:rPr>
          <w:vertAlign w:val="superscript"/>
          <w:lang w:val="fr-FR"/>
        </w:rPr>
        <w:t>er</w:t>
      </w:r>
      <w:r w:rsidR="006B4A25" w:rsidRPr="00974726">
        <w:rPr>
          <w:lang w:val="fr-FR"/>
        </w:rPr>
        <w:t xml:space="preserve"> tas de maçonnerie</w:t>
      </w:r>
    </w:p>
    <w:p w14:paraId="6D4DB7EB" w14:textId="2D4F9A50" w:rsidR="00DC0407" w:rsidRPr="00974726" w:rsidRDefault="002A1FC2" w:rsidP="00096E85">
      <w:pPr>
        <w:numPr>
          <w:ilvl w:val="1"/>
          <w:numId w:val="1"/>
        </w:numPr>
        <w:tabs>
          <w:tab w:val="clear" w:pos="1440"/>
          <w:tab w:val="num" w:pos="1276"/>
        </w:tabs>
        <w:ind w:hanging="589"/>
        <w:rPr>
          <w:lang w:val="fr-FR"/>
        </w:rPr>
      </w:pPr>
      <w:r w:rsidRPr="00974726">
        <w:rPr>
          <w:lang w:val="fr-FR"/>
        </w:rPr>
        <w:t>m</w:t>
      </w:r>
      <w:r w:rsidR="001B27D5" w:rsidRPr="00974726">
        <w:rPr>
          <w:lang w:val="fr-FR"/>
        </w:rPr>
        <w:t>urs de séparation</w:t>
      </w:r>
      <w:r w:rsidR="00F40791">
        <w:rPr>
          <w:lang w:val="fr-FR"/>
        </w:rPr>
        <w:t xml:space="preserve"> </w:t>
      </w:r>
      <w:r w:rsidR="008953F3">
        <w:rPr>
          <w:lang w:val="fr-FR"/>
        </w:rPr>
        <w:t>mitoyen</w:t>
      </w:r>
      <w:r w:rsidR="001B27D5" w:rsidRPr="00974726">
        <w:rPr>
          <w:lang w:val="fr-FR"/>
        </w:rPr>
        <w:t xml:space="preserve">: </w:t>
      </w:r>
      <w:r w:rsidRPr="00974726">
        <w:rPr>
          <w:lang w:val="fr-FR"/>
        </w:rPr>
        <w:t>i</w:t>
      </w:r>
      <w:r w:rsidR="00DC0407" w:rsidRPr="00974726">
        <w:rPr>
          <w:lang w:val="fr-FR"/>
        </w:rPr>
        <w:t xml:space="preserve">solation </w:t>
      </w:r>
      <w:r w:rsidR="006B4A25" w:rsidRPr="00974726">
        <w:rPr>
          <w:lang w:val="fr-FR"/>
        </w:rPr>
        <w:t>phonique</w:t>
      </w:r>
      <w:r w:rsidR="00647BDB">
        <w:rPr>
          <w:lang w:val="fr-FR"/>
        </w:rPr>
        <w:t xml:space="preserve"> de</w:t>
      </w:r>
      <w:r w:rsidR="00BA6F29">
        <w:rPr>
          <w:lang w:val="fr-FR"/>
        </w:rPr>
        <w:t xml:space="preserve"> </w:t>
      </w:r>
      <w:r w:rsidR="00E11966">
        <w:rPr>
          <w:lang w:val="fr-FR"/>
        </w:rPr>
        <w:t>2 x 2</w:t>
      </w:r>
      <w:r w:rsidR="00DC0407" w:rsidRPr="00036ECE">
        <w:rPr>
          <w:lang w:val="fr-FR"/>
        </w:rPr>
        <w:t xml:space="preserve"> </w:t>
      </w:r>
      <w:r w:rsidR="00744AED">
        <w:rPr>
          <w:lang w:val="fr-FR"/>
        </w:rPr>
        <w:t>c</w:t>
      </w:r>
      <w:r w:rsidR="00DC0407" w:rsidRPr="00036ECE">
        <w:rPr>
          <w:lang w:val="fr-FR"/>
        </w:rPr>
        <w:t>m</w:t>
      </w:r>
      <w:r w:rsidR="00DC0407" w:rsidRPr="00974726">
        <w:rPr>
          <w:lang w:val="fr-FR"/>
        </w:rPr>
        <w:t>.</w:t>
      </w:r>
    </w:p>
    <w:p w14:paraId="599594E7" w14:textId="4EDD1888" w:rsidR="006B4A25" w:rsidRPr="007E6D1D" w:rsidRDefault="002A1FC2" w:rsidP="006B4A25">
      <w:pPr>
        <w:numPr>
          <w:ilvl w:val="1"/>
          <w:numId w:val="1"/>
        </w:numPr>
        <w:tabs>
          <w:tab w:val="clear" w:pos="1440"/>
          <w:tab w:val="num" w:pos="1276"/>
        </w:tabs>
        <w:ind w:hanging="589"/>
        <w:rPr>
          <w:lang w:val="fr-FR"/>
        </w:rPr>
      </w:pPr>
      <w:r w:rsidRPr="007E6D1D">
        <w:rPr>
          <w:lang w:val="fr-FR"/>
        </w:rPr>
        <w:t>i</w:t>
      </w:r>
      <w:r w:rsidR="00DC0407" w:rsidRPr="007E6D1D">
        <w:rPr>
          <w:lang w:val="fr-FR"/>
        </w:rPr>
        <w:t xml:space="preserve">solation du sol : </w:t>
      </w:r>
      <w:r w:rsidR="007E6D1D" w:rsidRPr="007E6D1D">
        <w:rPr>
          <w:lang w:val="fr-FR"/>
        </w:rPr>
        <w:t>EPS</w:t>
      </w:r>
      <w:r w:rsidRPr="007E6D1D">
        <w:rPr>
          <w:lang w:val="fr-FR"/>
        </w:rPr>
        <w:t xml:space="preserve"> </w:t>
      </w:r>
      <w:r w:rsidR="00725752" w:rsidRPr="007E6D1D">
        <w:rPr>
          <w:lang w:val="fr-FR"/>
        </w:rPr>
        <w:t xml:space="preserve">projeté </w:t>
      </w:r>
      <w:r w:rsidRPr="007E6D1D">
        <w:rPr>
          <w:lang w:val="fr-FR"/>
        </w:rPr>
        <w:t xml:space="preserve">de </w:t>
      </w:r>
      <w:r w:rsidR="00036ECE" w:rsidRPr="007E6D1D">
        <w:rPr>
          <w:lang w:val="fr-FR"/>
        </w:rPr>
        <w:t>1</w:t>
      </w:r>
      <w:r w:rsidR="007E6D1D" w:rsidRPr="007E6D1D">
        <w:rPr>
          <w:lang w:val="fr-FR"/>
        </w:rPr>
        <w:t>4</w:t>
      </w:r>
      <w:r w:rsidR="00B148C3" w:rsidRPr="007E6D1D">
        <w:rPr>
          <w:color w:val="FF0000"/>
          <w:lang w:val="fr-FR"/>
        </w:rPr>
        <w:t xml:space="preserve"> </w:t>
      </w:r>
      <w:r w:rsidR="00744AED" w:rsidRPr="007E6D1D">
        <w:rPr>
          <w:lang w:val="fr-FR"/>
        </w:rPr>
        <w:t>c</w:t>
      </w:r>
      <w:r w:rsidR="00B148C3" w:rsidRPr="007E6D1D">
        <w:rPr>
          <w:lang w:val="fr-FR"/>
        </w:rPr>
        <w:t>m</w:t>
      </w:r>
      <w:r w:rsidRPr="007E6D1D">
        <w:rPr>
          <w:lang w:val="fr-FR"/>
        </w:rPr>
        <w:t xml:space="preserve"> au rez-de-chaussée</w:t>
      </w:r>
    </w:p>
    <w:p w14:paraId="740CD390" w14:textId="77777777" w:rsidR="00CC6280" w:rsidRPr="009142C6" w:rsidRDefault="00CC6280">
      <w:pPr>
        <w:rPr>
          <w:lang w:val="fr-FR"/>
        </w:rPr>
      </w:pPr>
    </w:p>
    <w:p w14:paraId="36F85C76" w14:textId="77777777" w:rsidR="00DC0407" w:rsidRDefault="00DC0407" w:rsidP="00CB6827">
      <w:pPr>
        <w:numPr>
          <w:ilvl w:val="0"/>
          <w:numId w:val="1"/>
        </w:numPr>
        <w:ind w:hanging="720"/>
        <w:rPr>
          <w:b/>
          <w:bCs/>
          <w:u w:val="single"/>
          <w:lang w:val="fr-FR"/>
        </w:rPr>
      </w:pPr>
      <w:r>
        <w:rPr>
          <w:b/>
          <w:bCs/>
          <w:u w:val="single"/>
          <w:lang w:val="fr-FR"/>
        </w:rPr>
        <w:t>Aménagement de la cuisine</w:t>
      </w:r>
    </w:p>
    <w:p w14:paraId="12AAF710" w14:textId="02875103" w:rsidR="00B07617" w:rsidRDefault="007F0087" w:rsidP="007F0087">
      <w:pPr>
        <w:pStyle w:val="Lijstalinea"/>
        <w:rPr>
          <w:lang w:val="fr-FR"/>
        </w:rPr>
      </w:pPr>
      <w:bookmarkStart w:id="7" w:name="_Hlk119594581"/>
      <w:r w:rsidRPr="004F65A2">
        <w:rPr>
          <w:lang w:val="fr-FR"/>
        </w:rPr>
        <w:t xml:space="preserve">Un budget </w:t>
      </w:r>
      <w:r w:rsidRPr="00331BFC">
        <w:rPr>
          <w:lang w:val="fr-FR"/>
        </w:rPr>
        <w:t xml:space="preserve">de </w:t>
      </w:r>
      <w:r w:rsidR="008D7DA8" w:rsidRPr="00331BFC">
        <w:rPr>
          <w:lang w:val="fr-FR"/>
        </w:rPr>
        <w:t>6</w:t>
      </w:r>
      <w:r w:rsidRPr="00331BFC">
        <w:rPr>
          <w:lang w:val="fr-FR"/>
        </w:rPr>
        <w:t xml:space="preserve">.000,00 € HTVA est compris </w:t>
      </w:r>
      <w:r w:rsidRPr="004F65A2">
        <w:rPr>
          <w:lang w:val="fr-FR"/>
        </w:rPr>
        <w:t>dans le prix de vente pour le choix de la</w:t>
      </w:r>
      <w:r w:rsidRPr="007F0087">
        <w:rPr>
          <w:lang w:val="fr-FR"/>
        </w:rPr>
        <w:t xml:space="preserve"> cuisine.</w:t>
      </w:r>
      <w:r w:rsidR="00B07617">
        <w:rPr>
          <w:lang w:val="fr-FR"/>
        </w:rPr>
        <w:t xml:space="preserve"> Ce montant permet d’installer une cuisine équipée standard de </w:t>
      </w:r>
      <w:r w:rsidR="00F43A57">
        <w:rPr>
          <w:lang w:val="fr-FR"/>
        </w:rPr>
        <w:t xml:space="preserve">plus au moins </w:t>
      </w:r>
      <w:r w:rsidR="00B07617">
        <w:rPr>
          <w:lang w:val="fr-FR"/>
        </w:rPr>
        <w:t>3,60 m avec ses électroménagers (hors lave-vaisselle).</w:t>
      </w:r>
    </w:p>
    <w:p w14:paraId="4644F09C" w14:textId="009296AC" w:rsidR="007F0087" w:rsidRPr="007F0087" w:rsidRDefault="007F0087" w:rsidP="007F0087">
      <w:pPr>
        <w:pStyle w:val="Lijstalinea"/>
        <w:rPr>
          <w:lang w:val="fr-FR"/>
        </w:rPr>
      </w:pPr>
      <w:r w:rsidRPr="007F0087">
        <w:rPr>
          <w:lang w:val="fr-FR"/>
        </w:rPr>
        <w:t>Un plan type de cuisine a été défini dans la gamme de notre cuisiniste et il</w:t>
      </w:r>
      <w:r w:rsidR="00B84E19">
        <w:rPr>
          <w:lang w:val="fr-FR"/>
        </w:rPr>
        <w:t xml:space="preserve"> est</w:t>
      </w:r>
      <w:r w:rsidRPr="007F0087">
        <w:rPr>
          <w:lang w:val="fr-FR"/>
        </w:rPr>
        <w:t xml:space="preserve"> disponible sur demande. La cuisine dessinée sur le plan de vente ne donne qu'un aperçu des possibilités. L’acquéreur fera encore son choix chez le cuisiniste désigné.</w:t>
      </w:r>
    </w:p>
    <w:p w14:paraId="4625C841" w14:textId="6B46E146" w:rsidR="00124D31" w:rsidRDefault="007F0087" w:rsidP="007F0087">
      <w:pPr>
        <w:pStyle w:val="Lijstalinea"/>
        <w:rPr>
          <w:lang w:val="fr-FR"/>
        </w:rPr>
      </w:pPr>
      <w:r w:rsidRPr="007F0087">
        <w:rPr>
          <w:lang w:val="fr-FR"/>
        </w:rPr>
        <w:t>Les meubles profitent d'une garantie d'usine de cinq ans.</w:t>
      </w:r>
      <w:bookmarkEnd w:id="7"/>
    </w:p>
    <w:p w14:paraId="193D2D13" w14:textId="77777777" w:rsidR="007F0087" w:rsidRPr="007F0087" w:rsidRDefault="007F0087" w:rsidP="007F0087">
      <w:pPr>
        <w:pStyle w:val="Lijstalinea"/>
        <w:rPr>
          <w:lang w:val="fr-FR"/>
        </w:rPr>
      </w:pPr>
    </w:p>
    <w:p w14:paraId="481AE030" w14:textId="0E52ECA9" w:rsidR="00124D31" w:rsidRPr="00124D31" w:rsidRDefault="00124D31" w:rsidP="00124D31">
      <w:pPr>
        <w:pStyle w:val="Lijstalinea"/>
        <w:numPr>
          <w:ilvl w:val="0"/>
          <w:numId w:val="1"/>
        </w:numPr>
        <w:tabs>
          <w:tab w:val="clear" w:pos="720"/>
          <w:tab w:val="left" w:pos="709"/>
        </w:tabs>
        <w:ind w:left="709" w:hanging="785"/>
        <w:rPr>
          <w:lang w:val="fr-FR"/>
        </w:rPr>
      </w:pPr>
      <w:bookmarkStart w:id="8" w:name="_Hlk93592667"/>
      <w:bookmarkStart w:id="9" w:name="_Hlk87948729"/>
      <w:r w:rsidRPr="00124D31">
        <w:rPr>
          <w:b/>
          <w:bCs/>
          <w:u w:val="single"/>
          <w:lang w:val="fr-FR"/>
        </w:rPr>
        <w:t>Extérieurs</w:t>
      </w:r>
    </w:p>
    <w:p w14:paraId="3C47A679" w14:textId="77777777" w:rsidR="009466E2" w:rsidRDefault="009466E2" w:rsidP="009466E2">
      <w:pPr>
        <w:pStyle w:val="Lijstalinea"/>
        <w:spacing w:after="240"/>
        <w:rPr>
          <w:lang w:val="fr-FR"/>
        </w:rPr>
      </w:pPr>
      <w:r>
        <w:rPr>
          <w:lang w:val="fr-FR"/>
        </w:rPr>
        <w:t>Un nivellement sommaire des terres à l’arrière des maisons sera effectué.</w:t>
      </w:r>
      <w:r w:rsidRPr="009210C3">
        <w:rPr>
          <w:lang w:val="fr-FR"/>
        </w:rPr>
        <w:t xml:space="preserve"> L’adaptation des niveaux finis des terres, l’ajout de terre arable éventuellement nécessaire ainsi que les aménagements et finitions en tout genre sont exclusivement à la charge des clients acquéreurs et ne pourront être faits qu’après la passation de l’acte authentique d’achat.</w:t>
      </w:r>
    </w:p>
    <w:p w14:paraId="110C99AA" w14:textId="59F19464" w:rsidR="00725752" w:rsidRPr="0001399C" w:rsidRDefault="009466E2" w:rsidP="0001399C">
      <w:pPr>
        <w:pStyle w:val="Lijstalinea"/>
        <w:spacing w:after="240"/>
        <w:rPr>
          <w:b/>
          <w:bCs/>
          <w:u w:val="single"/>
          <w:lang w:val="fr-FR"/>
        </w:rPr>
      </w:pPr>
      <w:r>
        <w:rPr>
          <w:lang w:val="fr-FR"/>
        </w:rPr>
        <w:t>Les finitions prévus dans le prix de vente sont illustrées sur le plan d’aménagement fourni à l’acquéreur et signé par ce dernier lors de l’achat de la maison.</w:t>
      </w:r>
      <w:bookmarkEnd w:id="8"/>
    </w:p>
    <w:bookmarkEnd w:id="9"/>
    <w:p w14:paraId="2B6FCF0C" w14:textId="5B8930BF" w:rsidR="005C5D30" w:rsidRDefault="005C5D30" w:rsidP="00124D31">
      <w:pPr>
        <w:numPr>
          <w:ilvl w:val="0"/>
          <w:numId w:val="1"/>
        </w:numPr>
        <w:tabs>
          <w:tab w:val="clear" w:pos="720"/>
          <w:tab w:val="num" w:pos="709"/>
        </w:tabs>
        <w:ind w:hanging="720"/>
        <w:rPr>
          <w:b/>
          <w:u w:val="single"/>
          <w:lang w:val="fr-FR"/>
        </w:rPr>
      </w:pPr>
      <w:r>
        <w:rPr>
          <w:b/>
          <w:u w:val="single"/>
          <w:lang w:val="fr-FR"/>
        </w:rPr>
        <w:t>Garage</w:t>
      </w:r>
    </w:p>
    <w:p w14:paraId="7B66D35A" w14:textId="4CACA43C" w:rsidR="00CC768C" w:rsidRDefault="005C5D30" w:rsidP="00521F5C">
      <w:pPr>
        <w:ind w:left="708"/>
        <w:rPr>
          <w:b/>
          <w:color w:val="FF0000"/>
          <w:lang w:val="fr-FR"/>
        </w:rPr>
      </w:pPr>
      <w:r>
        <w:rPr>
          <w:lang w:val="fr-FR"/>
        </w:rPr>
        <w:t xml:space="preserve">Le garage </w:t>
      </w:r>
      <w:r w:rsidRPr="003A6D28">
        <w:rPr>
          <w:lang w:val="fr-FR"/>
        </w:rPr>
        <w:t>est non plafonné</w:t>
      </w:r>
      <w:r w:rsidR="007F1071" w:rsidRPr="003A6D28">
        <w:rPr>
          <w:lang w:val="fr-FR"/>
        </w:rPr>
        <w:t xml:space="preserve"> </w:t>
      </w:r>
      <w:r w:rsidR="00ED6C54" w:rsidRPr="003A6D28">
        <w:rPr>
          <w:lang w:val="fr-FR"/>
        </w:rPr>
        <w:t>(hourdis</w:t>
      </w:r>
      <w:r w:rsidRPr="003A6D28">
        <w:rPr>
          <w:lang w:val="fr-FR"/>
        </w:rPr>
        <w:t xml:space="preserve"> lisses</w:t>
      </w:r>
      <w:r w:rsidR="007F1071" w:rsidRPr="003A6D28">
        <w:rPr>
          <w:lang w:val="fr-FR"/>
        </w:rPr>
        <w:t>),</w:t>
      </w:r>
      <w:r w:rsidR="007F1071">
        <w:rPr>
          <w:lang w:val="fr-FR"/>
        </w:rPr>
        <w:t xml:space="preserve"> murs en terre cuite </w:t>
      </w:r>
      <w:r w:rsidR="008D7DA8">
        <w:rPr>
          <w:lang w:val="fr-FR"/>
        </w:rPr>
        <w:t>brut</w:t>
      </w:r>
      <w:r w:rsidR="00F43A57">
        <w:rPr>
          <w:lang w:val="fr-FR"/>
        </w:rPr>
        <w:t>s</w:t>
      </w:r>
      <w:r w:rsidR="007F1071">
        <w:rPr>
          <w:lang w:val="fr-FR"/>
        </w:rPr>
        <w:t xml:space="preserve">. </w:t>
      </w:r>
      <w:r w:rsidRPr="00147F2B">
        <w:rPr>
          <w:lang w:val="fr-FR"/>
        </w:rPr>
        <w:t>Installation d’une porte sectionnelle</w:t>
      </w:r>
      <w:r w:rsidR="007A3A1C" w:rsidRPr="00147F2B">
        <w:rPr>
          <w:lang w:val="fr-FR"/>
        </w:rPr>
        <w:t xml:space="preserve"> </w:t>
      </w:r>
      <w:r w:rsidR="00A755AA" w:rsidRPr="00147F2B">
        <w:rPr>
          <w:lang w:val="fr-FR"/>
        </w:rPr>
        <w:t>motorisée</w:t>
      </w:r>
      <w:r w:rsidR="009035C3" w:rsidRPr="00147F2B">
        <w:rPr>
          <w:lang w:val="fr-FR"/>
        </w:rPr>
        <w:t xml:space="preserve">, teinte gris </w:t>
      </w:r>
      <w:r w:rsidR="00A755AA" w:rsidRPr="0001399C">
        <w:rPr>
          <w:lang w:val="fr-FR"/>
        </w:rPr>
        <w:t>anthracite</w:t>
      </w:r>
      <w:r w:rsidR="009035C3" w:rsidRPr="0001399C">
        <w:rPr>
          <w:lang w:val="fr-FR"/>
        </w:rPr>
        <w:t xml:space="preserve"> </w:t>
      </w:r>
      <w:r w:rsidR="009035C3" w:rsidRPr="00331BFC">
        <w:rPr>
          <w:lang w:val="fr-FR"/>
        </w:rPr>
        <w:t>RAL 70</w:t>
      </w:r>
      <w:r w:rsidR="00521F5C" w:rsidRPr="00331BFC">
        <w:rPr>
          <w:lang w:val="fr-FR"/>
        </w:rPr>
        <w:t>16</w:t>
      </w:r>
      <w:r w:rsidR="009035C3" w:rsidRPr="00331BFC">
        <w:rPr>
          <w:lang w:val="fr-FR"/>
        </w:rPr>
        <w:t>.</w:t>
      </w:r>
      <w:r w:rsidR="005632D9" w:rsidRPr="00331BFC">
        <w:rPr>
          <w:b/>
          <w:lang w:val="fr-FR"/>
        </w:rPr>
        <w:t xml:space="preserve"> </w:t>
      </w:r>
    </w:p>
    <w:p w14:paraId="1A887973" w14:textId="77777777" w:rsidR="0023644A" w:rsidRDefault="0023644A" w:rsidP="00D66F6D">
      <w:pPr>
        <w:rPr>
          <w:b/>
          <w:color w:val="FF0000"/>
          <w:lang w:val="fr-FR"/>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4"/>
      </w:tblGrid>
      <w:tr w:rsidR="00DC0407" w:rsidRPr="009035C3" w14:paraId="483406B6" w14:textId="77777777" w:rsidTr="00036ECE">
        <w:tc>
          <w:tcPr>
            <w:tcW w:w="8354" w:type="dxa"/>
          </w:tcPr>
          <w:p w14:paraId="4ECDCCBB" w14:textId="77777777" w:rsidR="00DC0407" w:rsidRDefault="00DC0407">
            <w:pPr>
              <w:pStyle w:val="Kop2"/>
            </w:pPr>
            <w:r>
              <w:t>REMARQUES</w:t>
            </w:r>
          </w:p>
        </w:tc>
      </w:tr>
    </w:tbl>
    <w:p w14:paraId="0EF259B9" w14:textId="77777777" w:rsidR="00DC0407" w:rsidRDefault="00DC0407">
      <w:pPr>
        <w:ind w:left="360"/>
        <w:rPr>
          <w:lang w:val="fr-FR"/>
        </w:rPr>
      </w:pPr>
    </w:p>
    <w:p w14:paraId="0268CD60" w14:textId="77777777" w:rsidR="00DC0407" w:rsidRDefault="00DC0407" w:rsidP="00C01D15">
      <w:pPr>
        <w:numPr>
          <w:ilvl w:val="0"/>
          <w:numId w:val="2"/>
        </w:numPr>
        <w:ind w:left="1134" w:hanging="425"/>
        <w:rPr>
          <w:lang w:val="fr-FR"/>
        </w:rPr>
      </w:pPr>
      <w:r>
        <w:rPr>
          <w:lang w:val="fr-FR"/>
        </w:rPr>
        <w:t>Le promoteur a toujours le droit d’apporter de petites modifications, aux plans et aux matériaux, mais pour autant qu’ils ne nuisent pas à la qualité.</w:t>
      </w:r>
      <w:r w:rsidR="00C01D15">
        <w:rPr>
          <w:lang w:val="fr-FR"/>
        </w:rPr>
        <w:br/>
      </w:r>
    </w:p>
    <w:p w14:paraId="099B9413" w14:textId="77777777" w:rsidR="00DC0407" w:rsidRDefault="00DC0407" w:rsidP="00C01D15">
      <w:pPr>
        <w:numPr>
          <w:ilvl w:val="0"/>
          <w:numId w:val="2"/>
        </w:numPr>
        <w:ind w:left="1134" w:hanging="425"/>
        <w:rPr>
          <w:lang w:val="fr-FR"/>
        </w:rPr>
      </w:pPr>
      <w:r>
        <w:rPr>
          <w:lang w:val="fr-FR"/>
        </w:rPr>
        <w:lastRenderedPageBreak/>
        <w:t>Les meubles</w:t>
      </w:r>
      <w:r w:rsidR="00DD7D30">
        <w:rPr>
          <w:lang w:val="fr-FR"/>
        </w:rPr>
        <w:t xml:space="preserve"> et la cuisine</w:t>
      </w:r>
      <w:r>
        <w:rPr>
          <w:lang w:val="fr-FR"/>
        </w:rPr>
        <w:t xml:space="preserve"> sur les plans ne sont pas inclus, ils ne servent qu’à mieux visualiser la division intérieure de la maison.</w:t>
      </w:r>
    </w:p>
    <w:p w14:paraId="308C5939" w14:textId="77777777" w:rsidR="00C01D15" w:rsidRDefault="00C01D15" w:rsidP="00C01D15">
      <w:pPr>
        <w:ind w:left="1134"/>
        <w:rPr>
          <w:lang w:val="fr-FR"/>
        </w:rPr>
      </w:pPr>
    </w:p>
    <w:p w14:paraId="1347B2A5" w14:textId="7E8E08A3" w:rsidR="007961CA" w:rsidRDefault="007456E8" w:rsidP="00C01D15">
      <w:pPr>
        <w:numPr>
          <w:ilvl w:val="0"/>
          <w:numId w:val="2"/>
        </w:numPr>
        <w:ind w:left="1134" w:hanging="425"/>
        <w:rPr>
          <w:lang w:val="fr-FR"/>
        </w:rPr>
      </w:pPr>
      <w:r>
        <w:rPr>
          <w:lang w:val="fr-FR"/>
        </w:rPr>
        <w:t xml:space="preserve">Le promoteur </w:t>
      </w:r>
      <w:r w:rsidR="00ED4593">
        <w:rPr>
          <w:lang w:val="fr-FR"/>
        </w:rPr>
        <w:t xml:space="preserve">prévoit les raccordements  aux réseaux </w:t>
      </w:r>
      <w:r>
        <w:rPr>
          <w:lang w:val="fr-FR"/>
        </w:rPr>
        <w:t>d’électricité, d’eau</w:t>
      </w:r>
      <w:r w:rsidR="00ED4593">
        <w:rPr>
          <w:lang w:val="fr-FR"/>
        </w:rPr>
        <w:t xml:space="preserve"> de ville </w:t>
      </w:r>
      <w:r w:rsidR="00ED4593" w:rsidRPr="00E75651">
        <w:rPr>
          <w:lang w:val="fr-FR"/>
        </w:rPr>
        <w:t>et de gaz</w:t>
      </w:r>
      <w:r>
        <w:rPr>
          <w:lang w:val="fr-FR"/>
        </w:rPr>
        <w:t xml:space="preserve">. </w:t>
      </w:r>
      <w:r w:rsidR="00ED249F">
        <w:rPr>
          <w:lang w:val="fr-FR"/>
        </w:rPr>
        <w:t xml:space="preserve">Les frais de ces raccordements sont à charge de l’acquéreur. </w:t>
      </w:r>
      <w:r w:rsidR="00ED249F" w:rsidRPr="00106948">
        <w:rPr>
          <w:lang w:val="fr-FR"/>
        </w:rPr>
        <w:t>Des gaines seront également posées pour les raccordements TV</w:t>
      </w:r>
      <w:r w:rsidR="006E1703" w:rsidRPr="00106948">
        <w:rPr>
          <w:lang w:val="fr-FR"/>
        </w:rPr>
        <w:t>/internet</w:t>
      </w:r>
      <w:r w:rsidR="00ED249F" w:rsidRPr="00106948">
        <w:rPr>
          <w:lang w:val="fr-FR"/>
        </w:rPr>
        <w:t xml:space="preserve"> et téléphone.</w:t>
      </w:r>
      <w:r w:rsidR="00ED249F">
        <w:rPr>
          <w:lang w:val="fr-FR"/>
        </w:rPr>
        <w:t xml:space="preserve"> </w:t>
      </w:r>
      <w:r w:rsidR="00FE6197">
        <w:rPr>
          <w:lang w:val="fr-FR"/>
        </w:rPr>
        <w:br/>
      </w:r>
    </w:p>
    <w:p w14:paraId="409D3174" w14:textId="77777777" w:rsidR="00DE7AE4" w:rsidRDefault="00C01D15" w:rsidP="00DE7AE4">
      <w:pPr>
        <w:numPr>
          <w:ilvl w:val="0"/>
          <w:numId w:val="2"/>
        </w:numPr>
        <w:ind w:left="1134" w:hanging="425"/>
        <w:rPr>
          <w:lang w:val="fr-FR"/>
        </w:rPr>
      </w:pPr>
      <w:r w:rsidRPr="008B6E3F">
        <w:rPr>
          <w:lang w:val="fr-FR"/>
        </w:rPr>
        <w:t xml:space="preserve">Les suppressions de travaux repris au présent descriptif demandées par l’acquéreur seront déduits à hauteur de </w:t>
      </w:r>
      <w:r w:rsidR="00DD7D30">
        <w:rPr>
          <w:lang w:val="fr-FR"/>
        </w:rPr>
        <w:t>75</w:t>
      </w:r>
      <w:r w:rsidRPr="008B6E3F">
        <w:rPr>
          <w:lang w:val="fr-FR"/>
        </w:rPr>
        <w:t xml:space="preserve">% de leur valeur. Il n’est pas permis à l’acquéreur d’exécuter par lui-même ou de faire exécuter par un tiers des travaux de quelque nature que ce soit dans son bien avant la réception provisoire de celui-ci. S’il le fait, la réception provisoire sera considérée comme acquise. </w:t>
      </w:r>
      <w:r w:rsidR="00ED27F1">
        <w:rPr>
          <w:lang w:val="fr-FR"/>
        </w:rPr>
        <w:br/>
      </w:r>
    </w:p>
    <w:p w14:paraId="697F189A" w14:textId="77777777" w:rsidR="00ED27F1" w:rsidRDefault="00F17079" w:rsidP="00DE7AE4">
      <w:pPr>
        <w:numPr>
          <w:ilvl w:val="0"/>
          <w:numId w:val="2"/>
        </w:numPr>
        <w:ind w:left="1134" w:hanging="425"/>
        <w:rPr>
          <w:lang w:val="fr-FR"/>
        </w:rPr>
      </w:pPr>
      <w:r>
        <w:rPr>
          <w:lang w:val="fr-FR"/>
        </w:rPr>
        <w:t xml:space="preserve">Dans l’hypothèse où les </w:t>
      </w:r>
      <w:r w:rsidR="003206BA">
        <w:rPr>
          <w:lang w:val="fr-FR"/>
        </w:rPr>
        <w:t>acheteurs</w:t>
      </w:r>
      <w:r>
        <w:rPr>
          <w:lang w:val="fr-FR"/>
        </w:rPr>
        <w:t xml:space="preserve"> demandent des suppléments dans les constructions, ces suppléments devront être payés à la commande et à la première demande du promoteur et ce même si la vente n’a pas encore eu lieu. </w:t>
      </w:r>
      <w:r w:rsidR="00DD7D30">
        <w:rPr>
          <w:lang w:val="fr-FR"/>
        </w:rPr>
        <w:br/>
      </w:r>
    </w:p>
    <w:p w14:paraId="58CB63FF" w14:textId="426FE666" w:rsidR="00AB19F4" w:rsidRDefault="00DD7D30" w:rsidP="00AB19F4">
      <w:pPr>
        <w:numPr>
          <w:ilvl w:val="0"/>
          <w:numId w:val="2"/>
        </w:numPr>
        <w:ind w:left="1134" w:hanging="425"/>
        <w:rPr>
          <w:lang w:val="fr-FR"/>
        </w:rPr>
      </w:pPr>
      <w:r>
        <w:rPr>
          <w:lang w:val="fr-FR"/>
        </w:rPr>
        <w:t>Pour la sécurité de l’acheteur il est strictement interdit de pénétrer sur le chantier.</w:t>
      </w:r>
    </w:p>
    <w:p w14:paraId="59E6B29E" w14:textId="7B392812" w:rsidR="00AB19F4" w:rsidRDefault="00AB19F4" w:rsidP="00AB19F4">
      <w:pPr>
        <w:ind w:left="1134"/>
        <w:rPr>
          <w:lang w:val="fr-FR"/>
        </w:rPr>
      </w:pPr>
    </w:p>
    <w:p w14:paraId="65B07DF4" w14:textId="77777777" w:rsidR="00AB19F4" w:rsidRPr="00EA74D3" w:rsidRDefault="00AB19F4" w:rsidP="00AB19F4">
      <w:pPr>
        <w:numPr>
          <w:ilvl w:val="0"/>
          <w:numId w:val="2"/>
        </w:numPr>
        <w:ind w:left="1134" w:hanging="425"/>
        <w:rPr>
          <w:lang w:val="fr-FR"/>
        </w:rPr>
      </w:pPr>
      <w:bookmarkStart w:id="10" w:name="_Hlk11743929"/>
      <w:r w:rsidRPr="00EA74D3">
        <w:rPr>
          <w:lang w:val="fr-FR"/>
        </w:rPr>
        <w:t xml:space="preserve">Les images de synthèse en 3D </w:t>
      </w:r>
      <w:r>
        <w:rPr>
          <w:lang w:val="fr-FR"/>
        </w:rPr>
        <w:t>du</w:t>
      </w:r>
      <w:r w:rsidRPr="00EA74D3">
        <w:rPr>
          <w:lang w:val="fr-FR"/>
        </w:rPr>
        <w:t xml:space="preserve"> projet ne sont pas contractuelles et ne représentent pas les aménagements qui seront faits. Elles permettent de visualiser et de mieux imaginer le projet. </w:t>
      </w:r>
    </w:p>
    <w:bookmarkEnd w:id="10"/>
    <w:p w14:paraId="766A4D24" w14:textId="77777777" w:rsidR="00AB19F4" w:rsidRPr="00AB19F4" w:rsidRDefault="00AB19F4" w:rsidP="00AB19F4">
      <w:pPr>
        <w:ind w:left="1134"/>
        <w:rPr>
          <w:lang w:val="fr-FR"/>
        </w:rPr>
      </w:pPr>
    </w:p>
    <w:p w14:paraId="0A5B5564" w14:textId="77777777" w:rsidR="00DE7AE4" w:rsidRDefault="00DE7AE4" w:rsidP="00DE7AE4">
      <w:pPr>
        <w:rPr>
          <w:lang w:val="fr-FR"/>
        </w:rPr>
      </w:pPr>
    </w:p>
    <w:p w14:paraId="3D6AA1C5" w14:textId="391FFE5B" w:rsidR="00DE7AE4" w:rsidRDefault="00DE7AE4" w:rsidP="00DE7AE4">
      <w:pPr>
        <w:rPr>
          <w:lang w:val="fr-FR"/>
        </w:rPr>
      </w:pPr>
      <w:r>
        <w:rPr>
          <w:lang w:val="fr-FR"/>
        </w:rPr>
        <w:t xml:space="preserve">Fait à                                      en </w:t>
      </w:r>
      <w:r w:rsidR="00767C99">
        <w:rPr>
          <w:lang w:val="fr-FR"/>
        </w:rPr>
        <w:t xml:space="preserve">        </w:t>
      </w:r>
      <w:r>
        <w:rPr>
          <w:lang w:val="fr-FR"/>
        </w:rPr>
        <w:t>exemplaires, le          /          /</w:t>
      </w:r>
      <w:r w:rsidR="00036ECE" w:rsidRPr="000B5C56">
        <w:rPr>
          <w:lang w:val="fr-FR"/>
        </w:rPr>
        <w:t>20</w:t>
      </w:r>
      <w:r w:rsidR="000B5C56" w:rsidRPr="000B5C56">
        <w:rPr>
          <w:lang w:val="fr-FR"/>
        </w:rPr>
        <w:t>…</w:t>
      </w:r>
      <w:r w:rsidR="00F90A8B">
        <w:rPr>
          <w:lang w:val="fr-FR"/>
        </w:rPr>
        <w:br/>
      </w:r>
      <w:r w:rsidR="00F90A8B">
        <w:rPr>
          <w:lang w:val="fr-FR"/>
        </w:rPr>
        <w:br/>
      </w:r>
    </w:p>
    <w:p w14:paraId="3ECCDAD5" w14:textId="77777777" w:rsidR="00DE7AE4" w:rsidRDefault="00DE7AE4" w:rsidP="00DE7AE4">
      <w:pPr>
        <w:ind w:left="708" w:firstLine="708"/>
        <w:rPr>
          <w:lang w:val="fr-FR"/>
        </w:rPr>
      </w:pPr>
      <w:r>
        <w:rPr>
          <w:lang w:val="fr-FR"/>
        </w:rPr>
        <w:t>l’</w:t>
      </w:r>
      <w:r w:rsidR="003206BA">
        <w:rPr>
          <w:lang w:val="fr-FR"/>
        </w:rPr>
        <w:t xml:space="preserve">(es) </w:t>
      </w:r>
      <w:r>
        <w:rPr>
          <w:lang w:val="fr-FR"/>
        </w:rPr>
        <w:t>a</w:t>
      </w:r>
      <w:r w:rsidR="008A4AF7">
        <w:rPr>
          <w:lang w:val="fr-FR"/>
        </w:rPr>
        <w:t>cheteur</w:t>
      </w:r>
      <w:r w:rsidR="003206BA">
        <w:rPr>
          <w:lang w:val="fr-FR"/>
        </w:rPr>
        <w:t>(s)</w:t>
      </w:r>
      <w:r>
        <w:rPr>
          <w:lang w:val="fr-FR"/>
        </w:rPr>
        <w:tab/>
      </w:r>
      <w:r>
        <w:rPr>
          <w:lang w:val="fr-FR"/>
        </w:rPr>
        <w:tab/>
      </w:r>
      <w:r>
        <w:rPr>
          <w:lang w:val="fr-FR"/>
        </w:rPr>
        <w:tab/>
      </w:r>
      <w:r>
        <w:rPr>
          <w:lang w:val="fr-FR"/>
        </w:rPr>
        <w:tab/>
      </w:r>
      <w:r>
        <w:rPr>
          <w:lang w:val="fr-FR"/>
        </w:rPr>
        <w:tab/>
        <w:t>le promoteur</w:t>
      </w:r>
    </w:p>
    <w:p w14:paraId="53F3F62B" w14:textId="77777777" w:rsidR="00DE7AE4" w:rsidRDefault="00DE7AE4" w:rsidP="00DE7AE4">
      <w:pPr>
        <w:rPr>
          <w:lang w:val="fr-FR"/>
        </w:rPr>
      </w:pPr>
    </w:p>
    <w:sectPr w:rsidR="00DE7AE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480C" w14:textId="77777777" w:rsidR="0062030C" w:rsidRDefault="0062030C" w:rsidP="002949F7">
      <w:r>
        <w:separator/>
      </w:r>
    </w:p>
  </w:endnote>
  <w:endnote w:type="continuationSeparator" w:id="0">
    <w:p w14:paraId="42618C75" w14:textId="77777777" w:rsidR="0062030C" w:rsidRDefault="0062030C" w:rsidP="0029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IN-RegularAlternat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F162" w14:textId="77777777" w:rsidR="00962971" w:rsidRDefault="00962971">
    <w:pPr>
      <w:pStyle w:val="Voettekst"/>
      <w:rPr>
        <w:lang w:val="fr-BE"/>
      </w:rPr>
    </w:pPr>
  </w:p>
  <w:p w14:paraId="0FCD7A32" w14:textId="6FAAD26A" w:rsidR="0022056B" w:rsidRPr="00995F7C" w:rsidRDefault="00962971">
    <w:pPr>
      <w:pStyle w:val="Voettekst"/>
      <w:rPr>
        <w:lang w:val="fr-BE"/>
      </w:rPr>
    </w:pPr>
    <w:r>
      <w:rPr>
        <w:noProof/>
      </w:rPr>
      <w:drawing>
        <wp:anchor distT="0" distB="0" distL="114300" distR="114300" simplePos="0" relativeHeight="251664384" behindDoc="0" locked="0" layoutInCell="1" allowOverlap="1" wp14:anchorId="2A56F9E4" wp14:editId="119A708E">
          <wp:simplePos x="0" y="0"/>
          <wp:positionH relativeFrom="column">
            <wp:posOffset>-86602</wp:posOffset>
          </wp:positionH>
          <wp:positionV relativeFrom="paragraph">
            <wp:posOffset>-97695</wp:posOffset>
          </wp:positionV>
          <wp:extent cx="6280316" cy="51489"/>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80316" cy="514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5D" w:rsidRPr="00995F7C">
      <w:rPr>
        <w:noProof/>
        <w:lang w:val="fr-BE" w:eastAsia="fr-BE"/>
      </w:rPr>
      <mc:AlternateContent>
        <mc:Choice Requires="wps">
          <w:drawing>
            <wp:anchor distT="0" distB="0" distL="114300" distR="114300" simplePos="0" relativeHeight="251657216" behindDoc="0" locked="0" layoutInCell="1" allowOverlap="1" wp14:anchorId="5B577ABE" wp14:editId="460CAEE7">
              <wp:simplePos x="0" y="0"/>
              <wp:positionH relativeFrom="margin">
                <wp:align>right</wp:align>
              </wp:positionH>
              <wp:positionV relativeFrom="page">
                <wp:posOffset>9791699</wp:posOffset>
              </wp:positionV>
              <wp:extent cx="1508760" cy="402167"/>
              <wp:effectExtent l="0" t="0" r="0" b="0"/>
              <wp:wrapNone/>
              <wp:docPr id="56" name="Tekstvak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402167"/>
                      </a:xfrm>
                      <a:prstGeom prst="rect">
                        <a:avLst/>
                      </a:prstGeom>
                      <a:noFill/>
                      <a:ln w="6350">
                        <a:noFill/>
                      </a:ln>
                      <a:effectLst/>
                    </wps:spPr>
                    <wps:txbx>
                      <w:txbxContent>
                        <w:p w14:paraId="0D52172A" w14:textId="77777777" w:rsidR="0022056B" w:rsidRPr="00797318" w:rsidRDefault="0022056B">
                          <w:pPr>
                            <w:pStyle w:val="Voettekst"/>
                            <w:jc w:val="right"/>
                            <w:rPr>
                              <w:rFonts w:ascii="Cambria" w:hAnsi="Cambria"/>
                              <w:color w:val="000000"/>
                              <w:sz w:val="20"/>
                              <w:szCs w:val="20"/>
                            </w:rPr>
                          </w:pPr>
                          <w:r w:rsidRPr="00797318">
                            <w:rPr>
                              <w:rFonts w:ascii="Cambria" w:hAnsi="Cambria"/>
                              <w:color w:val="000000"/>
                              <w:sz w:val="20"/>
                              <w:szCs w:val="20"/>
                            </w:rPr>
                            <w:fldChar w:fldCharType="begin"/>
                          </w:r>
                          <w:r w:rsidRPr="00797318">
                            <w:rPr>
                              <w:rFonts w:ascii="Cambria" w:hAnsi="Cambria"/>
                              <w:color w:val="000000"/>
                              <w:sz w:val="20"/>
                              <w:szCs w:val="20"/>
                            </w:rPr>
                            <w:instrText>PAGE  \* Arabic  \* MERGEFORMAT</w:instrText>
                          </w:r>
                          <w:r w:rsidRPr="00797318">
                            <w:rPr>
                              <w:rFonts w:ascii="Cambria" w:hAnsi="Cambria"/>
                              <w:color w:val="000000"/>
                              <w:sz w:val="20"/>
                              <w:szCs w:val="20"/>
                            </w:rPr>
                            <w:fldChar w:fldCharType="separate"/>
                          </w:r>
                          <w:r w:rsidR="002F44A6">
                            <w:rPr>
                              <w:rFonts w:ascii="Cambria" w:hAnsi="Cambria"/>
                              <w:noProof/>
                              <w:color w:val="000000"/>
                              <w:sz w:val="20"/>
                              <w:szCs w:val="20"/>
                            </w:rPr>
                            <w:t>5</w:t>
                          </w:r>
                          <w:r w:rsidRPr="00797318">
                            <w:rPr>
                              <w:rFonts w:ascii="Cambria" w:hAnsi="Cambria"/>
                              <w:color w:val="000000"/>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77ABE" id="_x0000_t202" coordsize="21600,21600" o:spt="202" path="m,l,21600r21600,l21600,xe">
              <v:stroke joinstyle="miter"/>
              <v:path gradientshapeok="t" o:connecttype="rect"/>
            </v:shapetype>
            <v:shape id="Tekstvak 56" o:spid="_x0000_s1026" type="#_x0000_t202" style="position:absolute;margin-left:67.6pt;margin-top:771pt;width:118.8pt;height:31.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" filled="f" stroked="f" strokeweight=".5pt">
              <v:textbox>
                <w:txbxContent>
                  <w:p w14:paraId="0D52172A" w14:textId="77777777" w:rsidR="0022056B" w:rsidRPr="00797318" w:rsidRDefault="0022056B">
                    <w:pPr>
                      <w:pStyle w:val="Voettekst"/>
                      <w:jc w:val="right"/>
                      <w:rPr>
                        <w:rFonts w:ascii="Cambria" w:hAnsi="Cambria"/>
                        <w:color w:val="000000"/>
                        <w:sz w:val="20"/>
                        <w:szCs w:val="20"/>
                      </w:rPr>
                    </w:pPr>
                    <w:r w:rsidRPr="00797318">
                      <w:rPr>
                        <w:rFonts w:ascii="Cambria" w:hAnsi="Cambria"/>
                        <w:color w:val="000000"/>
                        <w:sz w:val="20"/>
                        <w:szCs w:val="20"/>
                      </w:rPr>
                      <w:fldChar w:fldCharType="begin"/>
                    </w:r>
                    <w:r w:rsidRPr="00797318">
                      <w:rPr>
                        <w:rFonts w:ascii="Cambria" w:hAnsi="Cambria"/>
                        <w:color w:val="000000"/>
                        <w:sz w:val="20"/>
                        <w:szCs w:val="20"/>
                      </w:rPr>
                      <w:instrText>PAGE  \* Arabic  \* MERGEFORMAT</w:instrText>
                    </w:r>
                    <w:r w:rsidRPr="00797318">
                      <w:rPr>
                        <w:rFonts w:ascii="Cambria" w:hAnsi="Cambria"/>
                        <w:color w:val="000000"/>
                        <w:sz w:val="20"/>
                        <w:szCs w:val="20"/>
                      </w:rPr>
                      <w:fldChar w:fldCharType="separate"/>
                    </w:r>
                    <w:r w:rsidR="002F44A6">
                      <w:rPr>
                        <w:rFonts w:ascii="Cambria" w:hAnsi="Cambria"/>
                        <w:noProof/>
                        <w:color w:val="000000"/>
                        <w:sz w:val="20"/>
                        <w:szCs w:val="20"/>
                      </w:rPr>
                      <w:t>5</w:t>
                    </w:r>
                    <w:r w:rsidRPr="00797318">
                      <w:rPr>
                        <w:rFonts w:ascii="Cambria" w:hAnsi="Cambria"/>
                        <w:color w:val="000000"/>
                        <w:sz w:val="20"/>
                        <w:szCs w:val="20"/>
                      </w:rPr>
                      <w:fldChar w:fldCharType="end"/>
                    </w:r>
                  </w:p>
                </w:txbxContent>
              </v:textbox>
              <w10:wrap anchorx="margin" anchory="page"/>
            </v:shape>
          </w:pict>
        </mc:Fallback>
      </mc:AlternateContent>
    </w:r>
    <w:r w:rsidR="0022056B" w:rsidRPr="00995F7C">
      <w:rPr>
        <w:lang w:val="fr-BE"/>
      </w:rPr>
      <w:t xml:space="preserve">cahier des charges </w:t>
    </w:r>
    <w:r w:rsidR="0022056B" w:rsidRPr="00E743A9">
      <w:rPr>
        <w:lang w:val="fr-BE"/>
      </w:rPr>
      <w:t>–</w:t>
    </w:r>
    <w:r w:rsidR="00891218" w:rsidRPr="00E743A9">
      <w:rPr>
        <w:lang w:val="fr-BE"/>
      </w:rPr>
      <w:t xml:space="preserve"> </w:t>
    </w:r>
    <w:r w:rsidR="00A01A2D" w:rsidRPr="00E743A9">
      <w:rPr>
        <w:lang w:val="fr-BE"/>
      </w:rPr>
      <w:t>RUMILLIES</w:t>
    </w:r>
    <w:r w:rsidR="00891218" w:rsidRPr="00E743A9">
      <w:rPr>
        <w:lang w:val="fr-BE"/>
      </w:rPr>
      <w:t xml:space="preserve">, </w:t>
    </w:r>
    <w:r w:rsidR="00A01A2D" w:rsidRPr="00E743A9">
      <w:rPr>
        <w:lang w:val="fr-BE"/>
      </w:rPr>
      <w:t xml:space="preserve">Chasse à Prévost </w:t>
    </w:r>
    <w:r w:rsidR="002E28F9" w:rsidRPr="00E743A9">
      <w:rPr>
        <w:lang w:val="fr-BE"/>
      </w:rPr>
      <w:t xml:space="preserve">– lots </w:t>
    </w:r>
    <w:r w:rsidR="00331BFC">
      <w:rPr>
        <w:lang w:val="fr-BE"/>
      </w:rPr>
      <w:t>22</w:t>
    </w:r>
    <w:r w:rsidR="002E28F9" w:rsidRPr="00E743A9">
      <w:rPr>
        <w:lang w:val="fr-BE"/>
      </w:rPr>
      <w:t xml:space="preserve"> </w:t>
    </w:r>
    <w:r w:rsidR="00891218" w:rsidRPr="00E743A9">
      <w:rPr>
        <w:lang w:val="fr-BE"/>
      </w:rPr>
      <w:t>et 2</w:t>
    </w:r>
    <w:r w:rsidR="00331BFC">
      <w:rPr>
        <w:lang w:val="fr-BE"/>
      </w:rPr>
      <w:t>3</w:t>
    </w:r>
    <w:r w:rsidR="00995F7C" w:rsidRPr="00E743A9">
      <w:rPr>
        <w:lang w:val="fr-BE"/>
      </w:rPr>
      <w:t xml:space="preserve"> </w:t>
    </w:r>
    <w:r w:rsidR="00E743A9">
      <w:rPr>
        <w:lang w:val="fr-BE"/>
      </w:rPr>
      <w:t xml:space="preserve">              </w:t>
    </w:r>
    <w:r w:rsidR="0022056B" w:rsidRPr="00E743A9">
      <w:rPr>
        <w:lang w:val="fr-BE"/>
      </w:rPr>
      <w:t>–</w:t>
    </w:r>
    <w:r w:rsidR="00E743A9">
      <w:rPr>
        <w:lang w:val="fr-BE"/>
      </w:rPr>
      <w:t xml:space="preserve">            </w:t>
    </w:r>
    <w:r w:rsidR="0022056B" w:rsidRPr="00E743A9">
      <w:rPr>
        <w:lang w:val="fr-BE"/>
      </w:rPr>
      <w:t xml:space="preserve"> </w:t>
    </w:r>
    <w:r w:rsidR="000A378D" w:rsidRPr="00E743A9">
      <w:rPr>
        <w:lang w:val="fr-BE"/>
      </w:rPr>
      <w:t xml:space="preserve"> </w:t>
    </w:r>
    <w:r w:rsidR="0022056B" w:rsidRPr="00E743A9">
      <w:rPr>
        <w:lang w:val="fr-BE"/>
      </w:rPr>
      <w:t>v</w:t>
    </w:r>
    <w:r w:rsidR="00A15C1C" w:rsidRPr="00E743A9">
      <w:rPr>
        <w:lang w:val="fr-BE"/>
      </w:rPr>
      <w:t>1</w:t>
    </w:r>
    <w:r w:rsidR="0022056B" w:rsidRPr="008A6283">
      <w:rPr>
        <w:lang w:val="fr-BE"/>
      </w:rPr>
      <w:t xml:space="preserve"> </w:t>
    </w:r>
  </w:p>
  <w:p w14:paraId="58D57C98" w14:textId="0E4C0CA1" w:rsidR="0022056B" w:rsidRPr="00962971" w:rsidRDefault="0022056B">
    <w:pPr>
      <w:pStyle w:val="Voettekst"/>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10E6" w14:textId="77777777" w:rsidR="0062030C" w:rsidRDefault="0062030C" w:rsidP="002949F7">
      <w:r>
        <w:separator/>
      </w:r>
    </w:p>
  </w:footnote>
  <w:footnote w:type="continuationSeparator" w:id="0">
    <w:p w14:paraId="15080600" w14:textId="77777777" w:rsidR="0062030C" w:rsidRDefault="0062030C" w:rsidP="0029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C62F" w14:textId="0581A5C9" w:rsidR="00962971" w:rsidRDefault="00962971" w:rsidP="00962971">
    <w:pPr>
      <w:pStyle w:val="Koptekst"/>
      <w:jc w:val="right"/>
    </w:pPr>
    <w:r>
      <w:rPr>
        <w:noProof/>
      </w:rPr>
      <w:drawing>
        <wp:anchor distT="0" distB="0" distL="114300" distR="114300" simplePos="0" relativeHeight="251662336" behindDoc="0" locked="0" layoutInCell="1" allowOverlap="1" wp14:anchorId="59C1B9AE" wp14:editId="229113A6">
          <wp:simplePos x="0" y="0"/>
          <wp:positionH relativeFrom="column">
            <wp:posOffset>-210905</wp:posOffset>
          </wp:positionH>
          <wp:positionV relativeFrom="paragraph">
            <wp:posOffset>382772</wp:posOffset>
          </wp:positionV>
          <wp:extent cx="6280316" cy="51489"/>
          <wp:effectExtent l="0" t="0" r="0" b="571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80316" cy="514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FCE564C" wp14:editId="6593AC31">
          <wp:simplePos x="0" y="0"/>
          <wp:positionH relativeFrom="column">
            <wp:posOffset>4578350</wp:posOffset>
          </wp:positionH>
          <wp:positionV relativeFrom="paragraph">
            <wp:posOffset>-532462</wp:posOffset>
          </wp:positionV>
          <wp:extent cx="1628775" cy="108585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DF6"/>
    <w:multiLevelType w:val="hybridMultilevel"/>
    <w:tmpl w:val="364C92D4"/>
    <w:lvl w:ilvl="0" w:tplc="FB94236C">
      <w:start w:val="1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0DC2B89"/>
    <w:multiLevelType w:val="hybridMultilevel"/>
    <w:tmpl w:val="E880013A"/>
    <w:lvl w:ilvl="0" w:tplc="456A7E4A">
      <w:start w:val="1"/>
      <w:numFmt w:val="decimal"/>
      <w:lvlText w:val="%1."/>
      <w:lvlJc w:val="left"/>
      <w:pPr>
        <w:tabs>
          <w:tab w:val="num" w:pos="720"/>
        </w:tabs>
        <w:ind w:left="720" w:hanging="360"/>
      </w:pPr>
      <w:rPr>
        <w:rFonts w:cs="Times New Roman" w:hint="default"/>
        <w:b/>
      </w:rPr>
    </w:lvl>
    <w:lvl w:ilvl="1" w:tplc="C34E2214">
      <w:start w:val="12"/>
      <w:numFmt w:val="bullet"/>
      <w:lvlText w:val="-"/>
      <w:lvlJc w:val="left"/>
      <w:pPr>
        <w:tabs>
          <w:tab w:val="num" w:pos="1440"/>
        </w:tabs>
        <w:ind w:left="1440" w:hanging="360"/>
      </w:pPr>
      <w:rPr>
        <w:rFonts w:ascii="Times New Roman" w:eastAsia="Times New Roman" w:hAnsi="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74605D3"/>
    <w:multiLevelType w:val="hybridMultilevel"/>
    <w:tmpl w:val="546E686C"/>
    <w:lvl w:ilvl="0" w:tplc="08130001">
      <w:start w:val="1"/>
      <w:numFmt w:val="bullet"/>
      <w:lvlText w:val=""/>
      <w:lvlJc w:val="left"/>
      <w:pPr>
        <w:ind w:left="1992" w:hanging="360"/>
      </w:pPr>
      <w:rPr>
        <w:rFonts w:ascii="Symbol" w:hAnsi="Symbol" w:hint="default"/>
      </w:rPr>
    </w:lvl>
    <w:lvl w:ilvl="1" w:tplc="08130003" w:tentative="1">
      <w:start w:val="1"/>
      <w:numFmt w:val="bullet"/>
      <w:lvlText w:val="o"/>
      <w:lvlJc w:val="left"/>
      <w:pPr>
        <w:ind w:left="2712" w:hanging="360"/>
      </w:pPr>
      <w:rPr>
        <w:rFonts w:ascii="Courier New" w:hAnsi="Courier New" w:hint="default"/>
      </w:rPr>
    </w:lvl>
    <w:lvl w:ilvl="2" w:tplc="08130005" w:tentative="1">
      <w:start w:val="1"/>
      <w:numFmt w:val="bullet"/>
      <w:lvlText w:val=""/>
      <w:lvlJc w:val="left"/>
      <w:pPr>
        <w:ind w:left="3432" w:hanging="360"/>
      </w:pPr>
      <w:rPr>
        <w:rFonts w:ascii="Wingdings" w:hAnsi="Wingdings" w:hint="default"/>
      </w:rPr>
    </w:lvl>
    <w:lvl w:ilvl="3" w:tplc="08130001" w:tentative="1">
      <w:start w:val="1"/>
      <w:numFmt w:val="bullet"/>
      <w:lvlText w:val=""/>
      <w:lvlJc w:val="left"/>
      <w:pPr>
        <w:ind w:left="4152" w:hanging="360"/>
      </w:pPr>
      <w:rPr>
        <w:rFonts w:ascii="Symbol" w:hAnsi="Symbol" w:hint="default"/>
      </w:rPr>
    </w:lvl>
    <w:lvl w:ilvl="4" w:tplc="08130003" w:tentative="1">
      <w:start w:val="1"/>
      <w:numFmt w:val="bullet"/>
      <w:lvlText w:val="o"/>
      <w:lvlJc w:val="left"/>
      <w:pPr>
        <w:ind w:left="4872" w:hanging="360"/>
      </w:pPr>
      <w:rPr>
        <w:rFonts w:ascii="Courier New" w:hAnsi="Courier New" w:hint="default"/>
      </w:rPr>
    </w:lvl>
    <w:lvl w:ilvl="5" w:tplc="08130005" w:tentative="1">
      <w:start w:val="1"/>
      <w:numFmt w:val="bullet"/>
      <w:lvlText w:val=""/>
      <w:lvlJc w:val="left"/>
      <w:pPr>
        <w:ind w:left="5592" w:hanging="360"/>
      </w:pPr>
      <w:rPr>
        <w:rFonts w:ascii="Wingdings" w:hAnsi="Wingdings" w:hint="default"/>
      </w:rPr>
    </w:lvl>
    <w:lvl w:ilvl="6" w:tplc="08130001" w:tentative="1">
      <w:start w:val="1"/>
      <w:numFmt w:val="bullet"/>
      <w:lvlText w:val=""/>
      <w:lvlJc w:val="left"/>
      <w:pPr>
        <w:ind w:left="6312" w:hanging="360"/>
      </w:pPr>
      <w:rPr>
        <w:rFonts w:ascii="Symbol" w:hAnsi="Symbol" w:hint="default"/>
      </w:rPr>
    </w:lvl>
    <w:lvl w:ilvl="7" w:tplc="08130003" w:tentative="1">
      <w:start w:val="1"/>
      <w:numFmt w:val="bullet"/>
      <w:lvlText w:val="o"/>
      <w:lvlJc w:val="left"/>
      <w:pPr>
        <w:ind w:left="7032" w:hanging="360"/>
      </w:pPr>
      <w:rPr>
        <w:rFonts w:ascii="Courier New" w:hAnsi="Courier New" w:hint="default"/>
      </w:rPr>
    </w:lvl>
    <w:lvl w:ilvl="8" w:tplc="08130005" w:tentative="1">
      <w:start w:val="1"/>
      <w:numFmt w:val="bullet"/>
      <w:lvlText w:val=""/>
      <w:lvlJc w:val="left"/>
      <w:pPr>
        <w:ind w:left="7752" w:hanging="360"/>
      </w:pPr>
      <w:rPr>
        <w:rFonts w:ascii="Wingdings" w:hAnsi="Wingdings" w:hint="default"/>
      </w:rPr>
    </w:lvl>
  </w:abstractNum>
  <w:abstractNum w:abstractNumId="3" w15:restartNumberingAfterBreak="0">
    <w:nsid w:val="4ACF35E4"/>
    <w:multiLevelType w:val="hybridMultilevel"/>
    <w:tmpl w:val="393CFA48"/>
    <w:lvl w:ilvl="0" w:tplc="D5B06902">
      <w:start w:val="5"/>
      <w:numFmt w:val="decimal"/>
      <w:lvlText w:val="%1"/>
      <w:lvlJc w:val="left"/>
      <w:pPr>
        <w:ind w:left="720" w:hanging="360"/>
      </w:pPr>
      <w:rPr>
        <w:rFonts w:hint="default"/>
        <w:b/>
        <w:u w:val="none"/>
      </w:rPr>
    </w:lvl>
    <w:lvl w:ilvl="1" w:tplc="C34E2214">
      <w:start w:val="12"/>
      <w:numFmt w:val="bullet"/>
      <w:lvlText w:val="-"/>
      <w:lvlJc w:val="left"/>
      <w:pPr>
        <w:ind w:left="1440" w:hanging="360"/>
      </w:pPr>
      <w:rPr>
        <w:rFonts w:ascii="Times New Roman" w:eastAsia="Times New Roman" w:hAnsi="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E9A0547"/>
    <w:multiLevelType w:val="hybridMultilevel"/>
    <w:tmpl w:val="589E20EE"/>
    <w:lvl w:ilvl="0" w:tplc="0813000F">
      <w:start w:val="1"/>
      <w:numFmt w:val="decimal"/>
      <w:lvlText w:val="%1."/>
      <w:lvlJc w:val="left"/>
      <w:pPr>
        <w:ind w:left="360" w:hanging="360"/>
      </w:pPr>
      <w:rPr>
        <w:rFonts w:cs="Times New Roman"/>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num w:numId="1" w16cid:durableId="854341012">
    <w:abstractNumId w:val="1"/>
  </w:num>
  <w:num w:numId="2" w16cid:durableId="1963271363">
    <w:abstractNumId w:val="2"/>
  </w:num>
  <w:num w:numId="3" w16cid:durableId="253979248">
    <w:abstractNumId w:val="4"/>
  </w:num>
  <w:num w:numId="4" w16cid:durableId="666322052">
    <w:abstractNumId w:val="3"/>
  </w:num>
  <w:num w:numId="5" w16cid:durableId="10003468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963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DF"/>
    <w:rsid w:val="000015D9"/>
    <w:rsid w:val="000102A6"/>
    <w:rsid w:val="0001399C"/>
    <w:rsid w:val="00013D3E"/>
    <w:rsid w:val="000145A2"/>
    <w:rsid w:val="00016262"/>
    <w:rsid w:val="00017DBD"/>
    <w:rsid w:val="000229AE"/>
    <w:rsid w:val="00031B25"/>
    <w:rsid w:val="00033CCA"/>
    <w:rsid w:val="00033F54"/>
    <w:rsid w:val="00036ECE"/>
    <w:rsid w:val="00037F91"/>
    <w:rsid w:val="00051D09"/>
    <w:rsid w:val="00060868"/>
    <w:rsid w:val="000725E5"/>
    <w:rsid w:val="00081202"/>
    <w:rsid w:val="000812CD"/>
    <w:rsid w:val="00085E5C"/>
    <w:rsid w:val="00091156"/>
    <w:rsid w:val="00091C26"/>
    <w:rsid w:val="00091DF3"/>
    <w:rsid w:val="00096E85"/>
    <w:rsid w:val="000A378D"/>
    <w:rsid w:val="000A48A7"/>
    <w:rsid w:val="000A4A8D"/>
    <w:rsid w:val="000A5DB6"/>
    <w:rsid w:val="000B0F9D"/>
    <w:rsid w:val="000B4849"/>
    <w:rsid w:val="000B5448"/>
    <w:rsid w:val="000B5C56"/>
    <w:rsid w:val="000B6E56"/>
    <w:rsid w:val="000C6349"/>
    <w:rsid w:val="000D28C9"/>
    <w:rsid w:val="000E1084"/>
    <w:rsid w:val="000E3C98"/>
    <w:rsid w:val="000E7ACE"/>
    <w:rsid w:val="00100B24"/>
    <w:rsid w:val="00103618"/>
    <w:rsid w:val="00106948"/>
    <w:rsid w:val="00114E96"/>
    <w:rsid w:val="0012489D"/>
    <w:rsid w:val="00124D31"/>
    <w:rsid w:val="00125627"/>
    <w:rsid w:val="00142712"/>
    <w:rsid w:val="00147F2B"/>
    <w:rsid w:val="001545DC"/>
    <w:rsid w:val="0015750E"/>
    <w:rsid w:val="00157D21"/>
    <w:rsid w:val="00160613"/>
    <w:rsid w:val="00164340"/>
    <w:rsid w:val="00175354"/>
    <w:rsid w:val="00180D85"/>
    <w:rsid w:val="0018370F"/>
    <w:rsid w:val="0018386A"/>
    <w:rsid w:val="00186CDD"/>
    <w:rsid w:val="001B27D5"/>
    <w:rsid w:val="001C37C1"/>
    <w:rsid w:val="001C5889"/>
    <w:rsid w:val="001D01F5"/>
    <w:rsid w:val="001D1755"/>
    <w:rsid w:val="001D32A6"/>
    <w:rsid w:val="001D678D"/>
    <w:rsid w:val="001E1702"/>
    <w:rsid w:val="001E20A8"/>
    <w:rsid w:val="002120B8"/>
    <w:rsid w:val="0022056B"/>
    <w:rsid w:val="002329B6"/>
    <w:rsid w:val="0023305D"/>
    <w:rsid w:val="002346EB"/>
    <w:rsid w:val="00235913"/>
    <w:rsid w:val="00235F27"/>
    <w:rsid w:val="00236035"/>
    <w:rsid w:val="0023644A"/>
    <w:rsid w:val="00236964"/>
    <w:rsid w:val="00243FDD"/>
    <w:rsid w:val="00251DDE"/>
    <w:rsid w:val="00257B1A"/>
    <w:rsid w:val="00262E07"/>
    <w:rsid w:val="00263236"/>
    <w:rsid w:val="002643EA"/>
    <w:rsid w:val="002671A1"/>
    <w:rsid w:val="002679C7"/>
    <w:rsid w:val="002720B6"/>
    <w:rsid w:val="00287D64"/>
    <w:rsid w:val="0029176D"/>
    <w:rsid w:val="00293DF6"/>
    <w:rsid w:val="002949F7"/>
    <w:rsid w:val="00295D23"/>
    <w:rsid w:val="002A1FC2"/>
    <w:rsid w:val="002A1FEC"/>
    <w:rsid w:val="002A5FED"/>
    <w:rsid w:val="002A72EA"/>
    <w:rsid w:val="002B30EB"/>
    <w:rsid w:val="002B74D8"/>
    <w:rsid w:val="002C143B"/>
    <w:rsid w:val="002C4444"/>
    <w:rsid w:val="002C4619"/>
    <w:rsid w:val="002D54C0"/>
    <w:rsid w:val="002E28F9"/>
    <w:rsid w:val="002E5B35"/>
    <w:rsid w:val="002F1C6D"/>
    <w:rsid w:val="002F44A6"/>
    <w:rsid w:val="002F5184"/>
    <w:rsid w:val="00307D8F"/>
    <w:rsid w:val="003206BA"/>
    <w:rsid w:val="00321E8D"/>
    <w:rsid w:val="003228E8"/>
    <w:rsid w:val="00324A60"/>
    <w:rsid w:val="003277C3"/>
    <w:rsid w:val="00331BFC"/>
    <w:rsid w:val="0034065C"/>
    <w:rsid w:val="00341923"/>
    <w:rsid w:val="003515B8"/>
    <w:rsid w:val="00353CE3"/>
    <w:rsid w:val="0037326A"/>
    <w:rsid w:val="003802D1"/>
    <w:rsid w:val="00384AFE"/>
    <w:rsid w:val="00392799"/>
    <w:rsid w:val="00393F25"/>
    <w:rsid w:val="00394FEE"/>
    <w:rsid w:val="003950E2"/>
    <w:rsid w:val="003A2548"/>
    <w:rsid w:val="003A28F0"/>
    <w:rsid w:val="003A6D28"/>
    <w:rsid w:val="003C2337"/>
    <w:rsid w:val="003C2CFE"/>
    <w:rsid w:val="003C7292"/>
    <w:rsid w:val="003D5FBF"/>
    <w:rsid w:val="003D6BCA"/>
    <w:rsid w:val="003E139D"/>
    <w:rsid w:val="003E28B6"/>
    <w:rsid w:val="003F2609"/>
    <w:rsid w:val="003F52D8"/>
    <w:rsid w:val="00400F40"/>
    <w:rsid w:val="0040177F"/>
    <w:rsid w:val="00406998"/>
    <w:rsid w:val="004243CA"/>
    <w:rsid w:val="00431D1A"/>
    <w:rsid w:val="004445B4"/>
    <w:rsid w:val="00461129"/>
    <w:rsid w:val="00461D89"/>
    <w:rsid w:val="004702F1"/>
    <w:rsid w:val="00470A02"/>
    <w:rsid w:val="0047324B"/>
    <w:rsid w:val="004768B6"/>
    <w:rsid w:val="004828A7"/>
    <w:rsid w:val="00491347"/>
    <w:rsid w:val="004942E8"/>
    <w:rsid w:val="004A4214"/>
    <w:rsid w:val="004A4E6E"/>
    <w:rsid w:val="004A672A"/>
    <w:rsid w:val="004B2D2B"/>
    <w:rsid w:val="004C7F58"/>
    <w:rsid w:val="004D2019"/>
    <w:rsid w:val="004E074F"/>
    <w:rsid w:val="004E5DFC"/>
    <w:rsid w:val="004F0088"/>
    <w:rsid w:val="004F65A2"/>
    <w:rsid w:val="00503E6C"/>
    <w:rsid w:val="00511812"/>
    <w:rsid w:val="005169F5"/>
    <w:rsid w:val="00521F5C"/>
    <w:rsid w:val="005244B5"/>
    <w:rsid w:val="00526159"/>
    <w:rsid w:val="00540EBF"/>
    <w:rsid w:val="005632D9"/>
    <w:rsid w:val="005668C3"/>
    <w:rsid w:val="005669C5"/>
    <w:rsid w:val="00584816"/>
    <w:rsid w:val="00584E46"/>
    <w:rsid w:val="00586A90"/>
    <w:rsid w:val="005A55CC"/>
    <w:rsid w:val="005A6748"/>
    <w:rsid w:val="005A6C09"/>
    <w:rsid w:val="005B2D24"/>
    <w:rsid w:val="005B4922"/>
    <w:rsid w:val="005B64A0"/>
    <w:rsid w:val="005C0B7C"/>
    <w:rsid w:val="005C2F79"/>
    <w:rsid w:val="005C326D"/>
    <w:rsid w:val="005C5D30"/>
    <w:rsid w:val="005D4B52"/>
    <w:rsid w:val="005F057F"/>
    <w:rsid w:val="005F0C17"/>
    <w:rsid w:val="005F5308"/>
    <w:rsid w:val="005F5AC9"/>
    <w:rsid w:val="0060478B"/>
    <w:rsid w:val="00612A87"/>
    <w:rsid w:val="0061398D"/>
    <w:rsid w:val="00616C4A"/>
    <w:rsid w:val="0062030C"/>
    <w:rsid w:val="0062404B"/>
    <w:rsid w:val="00626FDD"/>
    <w:rsid w:val="00633DD8"/>
    <w:rsid w:val="006377BF"/>
    <w:rsid w:val="00641C79"/>
    <w:rsid w:val="00645A32"/>
    <w:rsid w:val="00647BDB"/>
    <w:rsid w:val="0065313E"/>
    <w:rsid w:val="00663F06"/>
    <w:rsid w:val="006675A5"/>
    <w:rsid w:val="00671B8A"/>
    <w:rsid w:val="0068697E"/>
    <w:rsid w:val="00690F97"/>
    <w:rsid w:val="00693483"/>
    <w:rsid w:val="006A274B"/>
    <w:rsid w:val="006A2800"/>
    <w:rsid w:val="006A2F7A"/>
    <w:rsid w:val="006A3EBF"/>
    <w:rsid w:val="006A6305"/>
    <w:rsid w:val="006B360C"/>
    <w:rsid w:val="006B4A25"/>
    <w:rsid w:val="006B5663"/>
    <w:rsid w:val="006C6285"/>
    <w:rsid w:val="006E1703"/>
    <w:rsid w:val="006E2586"/>
    <w:rsid w:val="006E306F"/>
    <w:rsid w:val="006E4571"/>
    <w:rsid w:val="00710F78"/>
    <w:rsid w:val="0071245B"/>
    <w:rsid w:val="00714F69"/>
    <w:rsid w:val="00715BB8"/>
    <w:rsid w:val="007233DD"/>
    <w:rsid w:val="00725752"/>
    <w:rsid w:val="00736975"/>
    <w:rsid w:val="00744AED"/>
    <w:rsid w:val="007456E8"/>
    <w:rsid w:val="0076139E"/>
    <w:rsid w:val="007615C5"/>
    <w:rsid w:val="007618A8"/>
    <w:rsid w:val="00767C99"/>
    <w:rsid w:val="00774788"/>
    <w:rsid w:val="00777432"/>
    <w:rsid w:val="00783A74"/>
    <w:rsid w:val="007961CA"/>
    <w:rsid w:val="00797318"/>
    <w:rsid w:val="007A3A1C"/>
    <w:rsid w:val="007A4781"/>
    <w:rsid w:val="007B2DE6"/>
    <w:rsid w:val="007B333B"/>
    <w:rsid w:val="007B70C7"/>
    <w:rsid w:val="007C2D61"/>
    <w:rsid w:val="007D21C0"/>
    <w:rsid w:val="007D38A9"/>
    <w:rsid w:val="007E6D1D"/>
    <w:rsid w:val="007E7B3B"/>
    <w:rsid w:val="007E7F2C"/>
    <w:rsid w:val="007F0087"/>
    <w:rsid w:val="007F1071"/>
    <w:rsid w:val="007F1622"/>
    <w:rsid w:val="007F6693"/>
    <w:rsid w:val="008027AD"/>
    <w:rsid w:val="008074C5"/>
    <w:rsid w:val="0081267A"/>
    <w:rsid w:val="00812B94"/>
    <w:rsid w:val="00814522"/>
    <w:rsid w:val="00824557"/>
    <w:rsid w:val="00824888"/>
    <w:rsid w:val="008263BF"/>
    <w:rsid w:val="00827C83"/>
    <w:rsid w:val="00830F5C"/>
    <w:rsid w:val="00837891"/>
    <w:rsid w:val="00837F39"/>
    <w:rsid w:val="00840189"/>
    <w:rsid w:val="00844B6E"/>
    <w:rsid w:val="0084698A"/>
    <w:rsid w:val="00853089"/>
    <w:rsid w:val="0086426E"/>
    <w:rsid w:val="008657A8"/>
    <w:rsid w:val="00866B51"/>
    <w:rsid w:val="0087491E"/>
    <w:rsid w:val="00876AF4"/>
    <w:rsid w:val="008777D0"/>
    <w:rsid w:val="00886409"/>
    <w:rsid w:val="00891218"/>
    <w:rsid w:val="008953F3"/>
    <w:rsid w:val="008A4AF7"/>
    <w:rsid w:val="008A5DB4"/>
    <w:rsid w:val="008A6283"/>
    <w:rsid w:val="008B4D12"/>
    <w:rsid w:val="008B6CB5"/>
    <w:rsid w:val="008B6E3F"/>
    <w:rsid w:val="008C2E63"/>
    <w:rsid w:val="008C2F43"/>
    <w:rsid w:val="008C319F"/>
    <w:rsid w:val="008D2610"/>
    <w:rsid w:val="008D2838"/>
    <w:rsid w:val="008D699C"/>
    <w:rsid w:val="008D7DA8"/>
    <w:rsid w:val="008E3A7E"/>
    <w:rsid w:val="008E4EC4"/>
    <w:rsid w:val="008E73B0"/>
    <w:rsid w:val="008E79B4"/>
    <w:rsid w:val="008F2326"/>
    <w:rsid w:val="008F3087"/>
    <w:rsid w:val="008F7BEF"/>
    <w:rsid w:val="009035C3"/>
    <w:rsid w:val="009139FC"/>
    <w:rsid w:val="009142C6"/>
    <w:rsid w:val="00914959"/>
    <w:rsid w:val="00914DAA"/>
    <w:rsid w:val="00920645"/>
    <w:rsid w:val="009210C3"/>
    <w:rsid w:val="009310C1"/>
    <w:rsid w:val="00931FD5"/>
    <w:rsid w:val="00935C08"/>
    <w:rsid w:val="00941599"/>
    <w:rsid w:val="009452D9"/>
    <w:rsid w:val="00945538"/>
    <w:rsid w:val="009466E2"/>
    <w:rsid w:val="00955EA7"/>
    <w:rsid w:val="009574AB"/>
    <w:rsid w:val="00962971"/>
    <w:rsid w:val="00974726"/>
    <w:rsid w:val="00995F7C"/>
    <w:rsid w:val="009A0514"/>
    <w:rsid w:val="009A142C"/>
    <w:rsid w:val="009A1CEC"/>
    <w:rsid w:val="009A343C"/>
    <w:rsid w:val="009B3D17"/>
    <w:rsid w:val="009C662F"/>
    <w:rsid w:val="009D0270"/>
    <w:rsid w:val="009D569E"/>
    <w:rsid w:val="009D67FC"/>
    <w:rsid w:val="009E4C70"/>
    <w:rsid w:val="009E7B74"/>
    <w:rsid w:val="009F14AD"/>
    <w:rsid w:val="009F1CCF"/>
    <w:rsid w:val="009F32F8"/>
    <w:rsid w:val="009F3636"/>
    <w:rsid w:val="00A01A2D"/>
    <w:rsid w:val="00A055DF"/>
    <w:rsid w:val="00A10011"/>
    <w:rsid w:val="00A15C1C"/>
    <w:rsid w:val="00A20BBD"/>
    <w:rsid w:val="00A24BE8"/>
    <w:rsid w:val="00A3273C"/>
    <w:rsid w:val="00A44649"/>
    <w:rsid w:val="00A463EA"/>
    <w:rsid w:val="00A55887"/>
    <w:rsid w:val="00A6334D"/>
    <w:rsid w:val="00A702FA"/>
    <w:rsid w:val="00A755AA"/>
    <w:rsid w:val="00A77A10"/>
    <w:rsid w:val="00AA238B"/>
    <w:rsid w:val="00AA28C4"/>
    <w:rsid w:val="00AA50B5"/>
    <w:rsid w:val="00AB19F4"/>
    <w:rsid w:val="00AC27EF"/>
    <w:rsid w:val="00AC553C"/>
    <w:rsid w:val="00AD4DAB"/>
    <w:rsid w:val="00AE2153"/>
    <w:rsid w:val="00AE3588"/>
    <w:rsid w:val="00AE48C4"/>
    <w:rsid w:val="00B00E7D"/>
    <w:rsid w:val="00B07617"/>
    <w:rsid w:val="00B1355D"/>
    <w:rsid w:val="00B148C3"/>
    <w:rsid w:val="00B23BE0"/>
    <w:rsid w:val="00B23F52"/>
    <w:rsid w:val="00B32AD4"/>
    <w:rsid w:val="00B34DBD"/>
    <w:rsid w:val="00B376F5"/>
    <w:rsid w:val="00B568AF"/>
    <w:rsid w:val="00B62AF8"/>
    <w:rsid w:val="00B71ACF"/>
    <w:rsid w:val="00B75659"/>
    <w:rsid w:val="00B77A67"/>
    <w:rsid w:val="00B82373"/>
    <w:rsid w:val="00B84E19"/>
    <w:rsid w:val="00B86774"/>
    <w:rsid w:val="00B90077"/>
    <w:rsid w:val="00BA1F31"/>
    <w:rsid w:val="00BA3A83"/>
    <w:rsid w:val="00BA616C"/>
    <w:rsid w:val="00BA6F29"/>
    <w:rsid w:val="00BB2A4F"/>
    <w:rsid w:val="00BC1511"/>
    <w:rsid w:val="00BC7D42"/>
    <w:rsid w:val="00BD15E2"/>
    <w:rsid w:val="00BD3E24"/>
    <w:rsid w:val="00BE2F31"/>
    <w:rsid w:val="00BF5547"/>
    <w:rsid w:val="00C01D15"/>
    <w:rsid w:val="00C15029"/>
    <w:rsid w:val="00C152B7"/>
    <w:rsid w:val="00C16423"/>
    <w:rsid w:val="00C176CC"/>
    <w:rsid w:val="00C21F62"/>
    <w:rsid w:val="00C23DBC"/>
    <w:rsid w:val="00C24B58"/>
    <w:rsid w:val="00C3376C"/>
    <w:rsid w:val="00C34607"/>
    <w:rsid w:val="00C45B13"/>
    <w:rsid w:val="00C503A8"/>
    <w:rsid w:val="00C51E46"/>
    <w:rsid w:val="00C5537C"/>
    <w:rsid w:val="00C56D6C"/>
    <w:rsid w:val="00C571D8"/>
    <w:rsid w:val="00C60493"/>
    <w:rsid w:val="00C8070D"/>
    <w:rsid w:val="00C87750"/>
    <w:rsid w:val="00C9437C"/>
    <w:rsid w:val="00C973DA"/>
    <w:rsid w:val="00CA4003"/>
    <w:rsid w:val="00CB26C3"/>
    <w:rsid w:val="00CB36F2"/>
    <w:rsid w:val="00CB6827"/>
    <w:rsid w:val="00CC6280"/>
    <w:rsid w:val="00CC768C"/>
    <w:rsid w:val="00CD26B9"/>
    <w:rsid w:val="00CD6ED8"/>
    <w:rsid w:val="00CD7637"/>
    <w:rsid w:val="00CE0ADA"/>
    <w:rsid w:val="00CF69D1"/>
    <w:rsid w:val="00D0043B"/>
    <w:rsid w:val="00D01229"/>
    <w:rsid w:val="00D05374"/>
    <w:rsid w:val="00D11043"/>
    <w:rsid w:val="00D11923"/>
    <w:rsid w:val="00D164AD"/>
    <w:rsid w:val="00D21BC7"/>
    <w:rsid w:val="00D23AF8"/>
    <w:rsid w:val="00D25588"/>
    <w:rsid w:val="00D27086"/>
    <w:rsid w:val="00D279D9"/>
    <w:rsid w:val="00D31555"/>
    <w:rsid w:val="00D44AE1"/>
    <w:rsid w:val="00D4717B"/>
    <w:rsid w:val="00D524D1"/>
    <w:rsid w:val="00D64EC3"/>
    <w:rsid w:val="00D6626A"/>
    <w:rsid w:val="00D66F6D"/>
    <w:rsid w:val="00D76719"/>
    <w:rsid w:val="00D85F10"/>
    <w:rsid w:val="00D87C47"/>
    <w:rsid w:val="00DA3E58"/>
    <w:rsid w:val="00DB6591"/>
    <w:rsid w:val="00DC0407"/>
    <w:rsid w:val="00DC4ABB"/>
    <w:rsid w:val="00DC5CD1"/>
    <w:rsid w:val="00DD2F6D"/>
    <w:rsid w:val="00DD33F7"/>
    <w:rsid w:val="00DD3A68"/>
    <w:rsid w:val="00DD7D30"/>
    <w:rsid w:val="00DE7AE4"/>
    <w:rsid w:val="00DF21B5"/>
    <w:rsid w:val="00E06E1F"/>
    <w:rsid w:val="00E1048F"/>
    <w:rsid w:val="00E11966"/>
    <w:rsid w:val="00E16571"/>
    <w:rsid w:val="00E238EE"/>
    <w:rsid w:val="00E24EAF"/>
    <w:rsid w:val="00E25D7F"/>
    <w:rsid w:val="00E31D77"/>
    <w:rsid w:val="00E32D4D"/>
    <w:rsid w:val="00E3659B"/>
    <w:rsid w:val="00E4193E"/>
    <w:rsid w:val="00E44B45"/>
    <w:rsid w:val="00E45BC1"/>
    <w:rsid w:val="00E466AC"/>
    <w:rsid w:val="00E5473B"/>
    <w:rsid w:val="00E54E2D"/>
    <w:rsid w:val="00E733EA"/>
    <w:rsid w:val="00E743A9"/>
    <w:rsid w:val="00E75651"/>
    <w:rsid w:val="00E82D0A"/>
    <w:rsid w:val="00E832BF"/>
    <w:rsid w:val="00E83B14"/>
    <w:rsid w:val="00E86E17"/>
    <w:rsid w:val="00E93C5E"/>
    <w:rsid w:val="00EB6599"/>
    <w:rsid w:val="00EC1223"/>
    <w:rsid w:val="00EC22F8"/>
    <w:rsid w:val="00ED249F"/>
    <w:rsid w:val="00ED27F1"/>
    <w:rsid w:val="00ED4593"/>
    <w:rsid w:val="00ED6C54"/>
    <w:rsid w:val="00EF4EB7"/>
    <w:rsid w:val="00F01D38"/>
    <w:rsid w:val="00F032C8"/>
    <w:rsid w:val="00F057E3"/>
    <w:rsid w:val="00F05E33"/>
    <w:rsid w:val="00F16EDA"/>
    <w:rsid w:val="00F17079"/>
    <w:rsid w:val="00F17619"/>
    <w:rsid w:val="00F235BA"/>
    <w:rsid w:val="00F25F36"/>
    <w:rsid w:val="00F33E55"/>
    <w:rsid w:val="00F404C1"/>
    <w:rsid w:val="00F40791"/>
    <w:rsid w:val="00F42E47"/>
    <w:rsid w:val="00F43A57"/>
    <w:rsid w:val="00F5621D"/>
    <w:rsid w:val="00F56909"/>
    <w:rsid w:val="00F60F2F"/>
    <w:rsid w:val="00F90A8B"/>
    <w:rsid w:val="00F92804"/>
    <w:rsid w:val="00FA0C7D"/>
    <w:rsid w:val="00FA1304"/>
    <w:rsid w:val="00FA5C0F"/>
    <w:rsid w:val="00FA7D1E"/>
    <w:rsid w:val="00FC14CF"/>
    <w:rsid w:val="00FC4D19"/>
    <w:rsid w:val="00FD58D9"/>
    <w:rsid w:val="00FE3BD3"/>
    <w:rsid w:val="00FE6197"/>
    <w:rsid w:val="00FF59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8961"/>
    <o:shapelayout v:ext="edit">
      <o:idmap v:ext="edit" data="1"/>
    </o:shapelayout>
  </w:shapeDefaults>
  <w:decimalSymbol w:val=","/>
  <w:listSeparator w:val=";"/>
  <w14:docId w14:val="242F419A"/>
  <w14:defaultImageDpi w14:val="0"/>
  <w15:docId w15:val="{19D5827E-BD5E-4A1A-804B-54600351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nl-NL" w:eastAsia="nl-NL"/>
    </w:rPr>
  </w:style>
  <w:style w:type="paragraph" w:styleId="Kop1">
    <w:name w:val="heading 1"/>
    <w:basedOn w:val="Standaard"/>
    <w:next w:val="Standaard"/>
    <w:link w:val="Kop1Char"/>
    <w:uiPriority w:val="9"/>
    <w:qFormat/>
    <w:pPr>
      <w:keepNext/>
      <w:pBdr>
        <w:top w:val="single" w:sz="4" w:space="1" w:color="auto"/>
        <w:left w:val="single" w:sz="4" w:space="4" w:color="auto"/>
        <w:bottom w:val="single" w:sz="4" w:space="1" w:color="auto"/>
        <w:right w:val="single" w:sz="4" w:space="4" w:color="auto"/>
      </w:pBdr>
      <w:outlineLvl w:val="0"/>
    </w:pPr>
    <w:rPr>
      <w:b/>
      <w:bCs/>
    </w:rPr>
  </w:style>
  <w:style w:type="paragraph" w:styleId="Kop2">
    <w:name w:val="heading 2"/>
    <w:basedOn w:val="Standaard"/>
    <w:next w:val="Standaard"/>
    <w:link w:val="Kop2Char"/>
    <w:uiPriority w:val="9"/>
    <w:qFormat/>
    <w:pPr>
      <w:keepNext/>
      <w:outlineLvl w:val="1"/>
    </w:pPr>
    <w:rPr>
      <w:b/>
      <w:bCs/>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lang w:val="nl-NL" w:eastAsia="nl-NL"/>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lang w:val="nl-NL" w:eastAsia="nl-NL"/>
    </w:rPr>
  </w:style>
  <w:style w:type="character" w:styleId="Hyperlink">
    <w:name w:val="Hyperlink"/>
    <w:basedOn w:val="Standaardalinea-lettertype"/>
    <w:uiPriority w:val="99"/>
    <w:rPr>
      <w:rFonts w:cs="Times New Roman"/>
      <w:color w:val="0000FF"/>
      <w:u w:val="single"/>
    </w:rPr>
  </w:style>
  <w:style w:type="paragraph" w:styleId="Ballontekst">
    <w:name w:val="Balloon Text"/>
    <w:basedOn w:val="Standaard"/>
    <w:link w:val="BallontekstChar"/>
    <w:uiPriority w:val="99"/>
    <w:semiHidden/>
    <w:rsid w:val="00A055DF"/>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lang w:val="nl-NL" w:eastAsia="nl-NL"/>
    </w:rPr>
  </w:style>
  <w:style w:type="character" w:styleId="GevolgdeHyperlink">
    <w:name w:val="FollowedHyperlink"/>
    <w:basedOn w:val="Standaardalinea-lettertype"/>
    <w:uiPriority w:val="99"/>
    <w:rsid w:val="00016262"/>
    <w:rPr>
      <w:rFonts w:cs="Times New Roman"/>
      <w:color w:val="800080"/>
      <w:u w:val="single"/>
    </w:rPr>
  </w:style>
  <w:style w:type="paragraph" w:styleId="Koptekst">
    <w:name w:val="header"/>
    <w:basedOn w:val="Standaard"/>
    <w:link w:val="KoptekstChar"/>
    <w:uiPriority w:val="99"/>
    <w:unhideWhenUsed/>
    <w:rsid w:val="002949F7"/>
    <w:pPr>
      <w:tabs>
        <w:tab w:val="center" w:pos="4536"/>
        <w:tab w:val="right" w:pos="9072"/>
      </w:tabs>
    </w:pPr>
  </w:style>
  <w:style w:type="character" w:customStyle="1" w:styleId="KoptekstChar">
    <w:name w:val="Koptekst Char"/>
    <w:basedOn w:val="Standaardalinea-lettertype"/>
    <w:link w:val="Koptekst"/>
    <w:uiPriority w:val="99"/>
    <w:locked/>
    <w:rsid w:val="002949F7"/>
    <w:rPr>
      <w:rFonts w:cs="Times New Roman"/>
      <w:sz w:val="24"/>
      <w:szCs w:val="24"/>
      <w:lang w:val="nl-NL" w:eastAsia="nl-NL"/>
    </w:rPr>
  </w:style>
  <w:style w:type="paragraph" w:styleId="Voettekst">
    <w:name w:val="footer"/>
    <w:basedOn w:val="Standaard"/>
    <w:link w:val="VoettekstChar"/>
    <w:uiPriority w:val="99"/>
    <w:unhideWhenUsed/>
    <w:rsid w:val="002949F7"/>
    <w:pPr>
      <w:tabs>
        <w:tab w:val="center" w:pos="4536"/>
        <w:tab w:val="right" w:pos="9072"/>
      </w:tabs>
    </w:pPr>
  </w:style>
  <w:style w:type="character" w:customStyle="1" w:styleId="VoettekstChar">
    <w:name w:val="Voettekst Char"/>
    <w:basedOn w:val="Standaardalinea-lettertype"/>
    <w:link w:val="Voettekst"/>
    <w:uiPriority w:val="99"/>
    <w:locked/>
    <w:rsid w:val="002949F7"/>
    <w:rPr>
      <w:rFonts w:cs="Times New Roman"/>
      <w:sz w:val="24"/>
      <w:szCs w:val="24"/>
      <w:lang w:val="nl-NL" w:eastAsia="nl-NL"/>
    </w:rPr>
  </w:style>
  <w:style w:type="paragraph" w:customStyle="1" w:styleId="AB630D60F59F403CB531B268FE76FA17">
    <w:name w:val="AB630D60F59F403CB531B268FE76FA17"/>
    <w:rsid w:val="002949F7"/>
    <w:pPr>
      <w:spacing w:after="200" w:line="276" w:lineRule="auto"/>
    </w:pPr>
    <w:rPr>
      <w:rFonts w:ascii="Calibri" w:hAnsi="Calibri"/>
      <w:sz w:val="22"/>
      <w:szCs w:val="22"/>
    </w:rPr>
  </w:style>
  <w:style w:type="paragraph" w:styleId="Lijstalinea">
    <w:name w:val="List Paragraph"/>
    <w:basedOn w:val="Standaard"/>
    <w:uiPriority w:val="34"/>
    <w:qFormat/>
    <w:rsid w:val="004A4E6E"/>
    <w:pPr>
      <w:ind w:left="720"/>
      <w:contextualSpacing/>
    </w:pPr>
  </w:style>
  <w:style w:type="character" w:styleId="Nadruk">
    <w:name w:val="Emphasis"/>
    <w:basedOn w:val="Standaardalinea-lettertype"/>
    <w:uiPriority w:val="20"/>
    <w:qFormat/>
    <w:rsid w:val="00E44B45"/>
    <w:rPr>
      <w:i/>
      <w:iCs/>
    </w:rPr>
  </w:style>
  <w:style w:type="table" w:styleId="Tabelraster">
    <w:name w:val="Table Grid"/>
    <w:basedOn w:val="Standaardtabel"/>
    <w:uiPriority w:val="59"/>
    <w:rsid w:val="00A01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2317">
      <w:bodyDiv w:val="1"/>
      <w:marLeft w:val="0"/>
      <w:marRight w:val="0"/>
      <w:marTop w:val="0"/>
      <w:marBottom w:val="0"/>
      <w:divBdr>
        <w:top w:val="none" w:sz="0" w:space="0" w:color="auto"/>
        <w:left w:val="none" w:sz="0" w:space="0" w:color="auto"/>
        <w:bottom w:val="none" w:sz="0" w:space="0" w:color="auto"/>
        <w:right w:val="none" w:sz="0" w:space="0" w:color="auto"/>
      </w:divBdr>
    </w:div>
    <w:div w:id="1047678521">
      <w:bodyDiv w:val="1"/>
      <w:marLeft w:val="0"/>
      <w:marRight w:val="0"/>
      <w:marTop w:val="0"/>
      <w:marBottom w:val="0"/>
      <w:divBdr>
        <w:top w:val="none" w:sz="0" w:space="0" w:color="auto"/>
        <w:left w:val="none" w:sz="0" w:space="0" w:color="auto"/>
        <w:bottom w:val="none" w:sz="0" w:space="0" w:color="auto"/>
        <w:right w:val="none" w:sz="0" w:space="0" w:color="auto"/>
      </w:divBdr>
    </w:div>
    <w:div w:id="1264994681">
      <w:marLeft w:val="0"/>
      <w:marRight w:val="0"/>
      <w:marTop w:val="0"/>
      <w:marBottom w:val="0"/>
      <w:divBdr>
        <w:top w:val="none" w:sz="0" w:space="0" w:color="auto"/>
        <w:left w:val="none" w:sz="0" w:space="0" w:color="auto"/>
        <w:bottom w:val="none" w:sz="0" w:space="0" w:color="auto"/>
        <w:right w:val="none" w:sz="0" w:space="0" w:color="auto"/>
      </w:divBdr>
    </w:div>
    <w:div w:id="156448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png@01D7C5A6.BEE2B310"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7C5A6.BEE2B310"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1790</Words>
  <Characters>8802</Characters>
  <Application>Microsoft Office Word</Application>
  <DocSecurity>0</DocSecurity>
  <Lines>73</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INTRODUCTION</vt:lpstr>
      <vt:lpstr>INTRODUCTION</vt:lpstr>
    </vt:vector>
  </TitlesOfParts>
  <Company>Debeer Enterprises</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Setfaan Deback</dc:creator>
  <cp:keywords/>
  <dc:description/>
  <cp:lastModifiedBy>Tom Verhelst</cp:lastModifiedBy>
  <cp:revision>4</cp:revision>
  <cp:lastPrinted>2025-06-11T11:57:00Z</cp:lastPrinted>
  <dcterms:created xsi:type="dcterms:W3CDTF">2025-06-11T12:30:00Z</dcterms:created>
  <dcterms:modified xsi:type="dcterms:W3CDTF">2025-06-11T12:46:00Z</dcterms:modified>
</cp:coreProperties>
</file>