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218C7" w14:textId="148CCCE5" w:rsidR="00C62627" w:rsidRPr="00C62627" w:rsidRDefault="00C62627" w:rsidP="00C62627">
      <w:pPr>
        <w:ind w:left="5664" w:firstLine="6"/>
        <w:outlineLvl w:val="0"/>
        <w:rPr>
          <w:rFonts w:ascii="Trebuchet MS" w:hAnsi="Trebuchet MS"/>
          <w:sz w:val="36"/>
          <w:szCs w:val="36"/>
          <w:lang w:val="fr-BE"/>
        </w:rPr>
      </w:pPr>
      <w:r w:rsidRPr="00C62627">
        <w:rPr>
          <w:rFonts w:ascii="Trebuchet MS" w:hAnsi="Trebuchet MS"/>
          <w:sz w:val="36"/>
          <w:szCs w:val="36"/>
          <w:lang w:val="fr-BE"/>
        </w:rPr>
        <w:t>OFFRE FERME D’ACHAT</w:t>
      </w:r>
    </w:p>
    <w:p w14:paraId="7951A39B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4BFE5E1B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786D01C1" w14:textId="77777777" w:rsidR="00C62627" w:rsidRDefault="00C62627" w:rsidP="00D7371D">
      <w:pPr>
        <w:ind w:left="5664" w:firstLine="708"/>
        <w:jc w:val="center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08E9420D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185D6E1A" w14:textId="6D144525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Monsieur et/ou </w:t>
      </w:r>
    </w:p>
    <w:p w14:paraId="53558CD2" w14:textId="35E2CEAE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Madame 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</w:t>
      </w:r>
    </w:p>
    <w:p w14:paraId="14084908" w14:textId="75F6D31C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Domicilié(e)s 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66B3C" w14:textId="522F4BB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</w:t>
      </w:r>
    </w:p>
    <w:p w14:paraId="4EACA088" w14:textId="10B3B220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 d’identité(s) :…………………………………………………………………………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</w:t>
      </w:r>
    </w:p>
    <w:p w14:paraId="4F97630A" w14:textId="4B31CDE6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 acquéreur :………………………………………………………………………………………………………………………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</w:t>
      </w:r>
    </w:p>
    <w:p w14:paraId="7DBF441B" w14:textId="55C5C16F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 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4B1B30FA" w14:textId="77777777" w:rsidR="00D7371D" w:rsidRDefault="00D7371D" w:rsidP="00C62627">
      <w:pPr>
        <w:rPr>
          <w:rFonts w:ascii="Trebuchet MS" w:hAnsi="Trebuchet MS"/>
          <w:sz w:val="20"/>
          <w:szCs w:val="20"/>
          <w:lang w:val="fr-BE"/>
        </w:rPr>
      </w:pPr>
    </w:p>
    <w:p w14:paraId="3B47BF84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</w:p>
    <w:p w14:paraId="2358D0FF" w14:textId="3151CFB2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68461" w14:textId="72C64811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 :…………………………………………………………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</w:t>
      </w:r>
    </w:p>
    <w:p w14:paraId="0F214A7E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 xml:space="preserve">Au prix de :……………………………………………………………EUR et présenté par l’agence </w:t>
      </w: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K-Volution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.</w:t>
      </w:r>
    </w:p>
    <w:p w14:paraId="0B3381AB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5BEDF051" w14:textId="77777777" w:rsidR="00D7371D" w:rsidRDefault="00D7371D" w:rsidP="00D7371D">
      <w:pPr>
        <w:rPr>
          <w:rFonts w:ascii="Trebuchet MS" w:hAnsi="Trebuchet MS"/>
          <w:sz w:val="20"/>
          <w:szCs w:val="20"/>
          <w:lang w:val="fr-BE"/>
        </w:rPr>
      </w:pPr>
      <w:r w:rsidRPr="00D7371D">
        <w:rPr>
          <w:rFonts w:ascii="Trebuchet MS" w:hAnsi="Trebuchet MS"/>
          <w:sz w:val="20"/>
          <w:szCs w:val="20"/>
          <w:lang w:val="fr-BE"/>
        </w:rPr>
        <w:t>Au cas où il s’agirait d’une première division d’immeuble, les frais de l’établissement de l’acte de base seront pris en charge par l’offrant à concurrence de maximum 4€ le millième.</w:t>
      </w:r>
    </w:p>
    <w:p w14:paraId="6F5B8D37" w14:textId="77777777" w:rsidR="002840D6" w:rsidRDefault="002840D6" w:rsidP="002840D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LOT 3 – Duplex au deuxième étage + combles avec une plate-forme arrière</w:t>
      </w:r>
    </w:p>
    <w:p w14:paraId="2645699F" w14:textId="2F15F0FF" w:rsidR="002840D6" w:rsidRDefault="002840D6" w:rsidP="002840D6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0"/>
          <w:szCs w:val="20"/>
          <w:lang w:val="fr-BE"/>
        </w:rPr>
      </w:pP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>En propriété privative et exclusive :</w:t>
      </w:r>
    </w:p>
    <w:p w14:paraId="4FF1CF4E" w14:textId="77777777" w:rsidR="002840D6" w:rsidRDefault="002840D6" w:rsidP="002840D6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  <w:lang w:val="fr-BE"/>
        </w:rPr>
      </w:pPr>
      <w:r>
        <w:rPr>
          <w:rFonts w:ascii="Calibri,Bold" w:hAnsi="Calibri,Bold" w:cs="Calibri,Bold"/>
          <w:b/>
          <w:bCs/>
          <w:sz w:val="20"/>
          <w:szCs w:val="20"/>
          <w:lang w:val="fr-BE"/>
        </w:rPr>
        <w:t>Un duplex comprenant :</w:t>
      </w:r>
    </w:p>
    <w:p w14:paraId="0E3EDFB1" w14:textId="63998DFB" w:rsidR="002840D6" w:rsidRDefault="002840D6" w:rsidP="002840D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Entresol : </w:t>
      </w:r>
      <w:r>
        <w:rPr>
          <w:rFonts w:ascii="Calibri" w:hAnsi="Calibri" w:cs="Calibri"/>
          <w:sz w:val="20"/>
          <w:szCs w:val="20"/>
          <w:lang w:val="fr-BE"/>
        </w:rPr>
        <w:t>Le palier, un local technique avec la chaudière du lot 3. La privatisation du reste de la cage d’escalier à partir du palier de l’entresol (délimité physiquement par une porte).</w:t>
      </w:r>
    </w:p>
    <w:p w14:paraId="6FFEB27C" w14:textId="54BF7A6F" w:rsidR="002840D6" w:rsidRDefault="002840D6" w:rsidP="002840D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2</w:t>
      </w:r>
      <w:r>
        <w:rPr>
          <w:rFonts w:ascii="Calibri" w:hAnsi="Calibri" w:cs="Calibri"/>
          <w:sz w:val="14"/>
          <w:szCs w:val="14"/>
          <w:lang w:val="fr-BE"/>
        </w:rPr>
        <w:t xml:space="preserve">ème </w:t>
      </w:r>
      <w:r>
        <w:rPr>
          <w:rFonts w:ascii="Calibri" w:hAnsi="Calibri" w:cs="Calibri"/>
          <w:sz w:val="22"/>
          <w:szCs w:val="22"/>
          <w:lang w:val="fr-BE"/>
        </w:rPr>
        <w:t xml:space="preserve">étage : La cage d’escalier privative et le palier d’étage, un séjour avant, une cuisine centrale, une salle de bains arrière avec un </w:t>
      </w:r>
      <w:proofErr w:type="spellStart"/>
      <w:r>
        <w:rPr>
          <w:rFonts w:ascii="Calibri" w:hAnsi="Calibri" w:cs="Calibri"/>
          <w:sz w:val="22"/>
          <w:szCs w:val="22"/>
          <w:lang w:val="fr-BE"/>
        </w:rPr>
        <w:t>wc</w:t>
      </w:r>
      <w:proofErr w:type="spellEnd"/>
      <w:r>
        <w:rPr>
          <w:rFonts w:ascii="Calibri" w:hAnsi="Calibri" w:cs="Calibri"/>
          <w:sz w:val="22"/>
          <w:szCs w:val="22"/>
          <w:lang w:val="fr-BE"/>
        </w:rPr>
        <w:t>.</w:t>
      </w:r>
    </w:p>
    <w:p w14:paraId="6C9474F3" w14:textId="10591A62" w:rsidR="002840D6" w:rsidRDefault="002840D6" w:rsidP="002840D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Combles : La cage d’escalier privative, le dégagement d’escalier et le palier d’étage, 2 chambres avant, 1 chambre arrière avec un escalier menant vers une mezzanine.</w:t>
      </w:r>
    </w:p>
    <w:p w14:paraId="4758CB31" w14:textId="08D0B275" w:rsidR="002840D6" w:rsidRPr="002840D6" w:rsidRDefault="002840D6" w:rsidP="002840D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Mezzanine : La mezzanine proprement-dit.</w:t>
      </w: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 xml:space="preserve"> En jouissance exclusive et privative : </w:t>
      </w:r>
      <w:r>
        <w:rPr>
          <w:rFonts w:ascii="Calibri" w:hAnsi="Calibri" w:cs="Calibri"/>
          <w:sz w:val="22"/>
          <w:szCs w:val="22"/>
          <w:lang w:val="fr-BE"/>
        </w:rPr>
        <w:t>Une plate-</w:t>
      </w:r>
      <w:r>
        <w:rPr>
          <w:rFonts w:ascii="Calibri" w:hAnsi="Calibri" w:cs="Calibri"/>
          <w:sz w:val="20"/>
          <w:szCs w:val="20"/>
          <w:lang w:val="fr-BE"/>
        </w:rPr>
        <w:t>forme arrière en entresol à charge exclusive au</w:t>
      </w:r>
      <w:r>
        <w:rPr>
          <w:rFonts w:ascii="Calibri" w:hAnsi="Calibri" w:cs="Calibri"/>
          <w:sz w:val="22"/>
          <w:szCs w:val="22"/>
          <w:lang w:val="fr-BE"/>
        </w:rPr>
        <w:t xml:space="preserve"> </w:t>
      </w:r>
      <w:r>
        <w:rPr>
          <w:rFonts w:ascii="Calibri" w:hAnsi="Calibri" w:cs="Calibri"/>
          <w:sz w:val="20"/>
          <w:szCs w:val="20"/>
          <w:lang w:val="fr-BE"/>
        </w:rPr>
        <w:t>propriétaire du lot 3.</w:t>
      </w:r>
    </w:p>
    <w:p w14:paraId="34780446" w14:textId="495AF604" w:rsidR="002840D6" w:rsidRDefault="002840D6" w:rsidP="002840D6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0"/>
          <w:szCs w:val="20"/>
          <w:lang w:val="fr-BE"/>
        </w:rPr>
      </w:pP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>En copropriété et indivision forcée :</w:t>
      </w:r>
    </w:p>
    <w:p w14:paraId="08523B39" w14:textId="7B48B35D" w:rsidR="002840D6" w:rsidRDefault="002840D6" w:rsidP="002840D6">
      <w:pPr>
        <w:rPr>
          <w:rFonts w:ascii="Calibri" w:hAnsi="Calibri" w:cs="Calibri"/>
          <w:sz w:val="20"/>
          <w:szCs w:val="20"/>
          <w:lang w:val="fr-BE"/>
        </w:rPr>
      </w:pPr>
      <w:r>
        <w:rPr>
          <w:rFonts w:ascii="Calibri" w:hAnsi="Calibri" w:cs="Calibri"/>
          <w:sz w:val="20"/>
          <w:szCs w:val="20"/>
          <w:lang w:val="fr-BE"/>
        </w:rPr>
        <w:t>Quatre-Cent-six millièmes (</w:t>
      </w:r>
      <w:r>
        <w:rPr>
          <w:rFonts w:ascii="Calibri,Bold" w:hAnsi="Calibri,Bold" w:cs="Calibri,Bold"/>
          <w:b/>
          <w:bCs/>
          <w:sz w:val="20"/>
          <w:szCs w:val="20"/>
          <w:lang w:val="fr-BE"/>
        </w:rPr>
        <w:t>406/1.000</w:t>
      </w:r>
      <w:r>
        <w:rPr>
          <w:rFonts w:ascii="Calibri" w:hAnsi="Calibri" w:cs="Calibri"/>
          <w:sz w:val="20"/>
          <w:szCs w:val="20"/>
          <w:lang w:val="fr-BE"/>
        </w:rPr>
        <w:t>) dans les parties communes, en ce compris le terrain.</w:t>
      </w:r>
    </w:p>
    <w:p w14:paraId="419CC42E" w14:textId="77777777" w:rsidR="002840D6" w:rsidRDefault="002840D6" w:rsidP="002840D6">
      <w:pPr>
        <w:rPr>
          <w:rFonts w:ascii="Trebuchet MS" w:hAnsi="Trebuchet MS"/>
          <w:sz w:val="20"/>
          <w:szCs w:val="20"/>
          <w:lang w:val="fr-BE"/>
        </w:rPr>
      </w:pPr>
    </w:p>
    <w:p w14:paraId="3942ECED" w14:textId="042A20EE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 w:rsidR="002565FC"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57881C09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1BA85A3E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249AAF40" w14:textId="0CE09921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 w:rsidR="002565FC">
        <w:rPr>
          <w:rFonts w:ascii="Trebuchet MS" w:hAnsi="Trebuchet MS"/>
          <w:sz w:val="20"/>
          <w:szCs w:val="20"/>
          <w:lang w:val="fr-BE"/>
        </w:rPr>
        <w:t>…………….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5D4202F7" w14:textId="78334B96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, le propriétaire devant notifier son acceptation à l’offrant pour cette échéance, à défaut de quoi l’offrant recouvrera son entière liberté.</w:t>
      </w:r>
    </w:p>
    <w:p w14:paraId="3FEDAE8D" w14:textId="77777777" w:rsidR="00275F96" w:rsidRDefault="00275F96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</w:p>
    <w:p w14:paraId="1C4E3556" w14:textId="77777777" w:rsidR="00275F96" w:rsidRDefault="00275F96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</w:p>
    <w:p w14:paraId="487899F8" w14:textId="02B00389" w:rsidR="00C62627" w:rsidRPr="00C62627" w:rsidRDefault="00C62627" w:rsidP="00C62627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55B78992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6EC313B9" w14:textId="4CD885F6" w:rsidR="002565FC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25D247F1" w14:textId="3DFAAD5D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361EF28D" w14:textId="77777777" w:rsidR="002840D6" w:rsidRDefault="002840D6" w:rsidP="00C62627">
      <w:pPr>
        <w:rPr>
          <w:rFonts w:ascii="Trebuchet MS" w:hAnsi="Trebuchet MS"/>
          <w:sz w:val="20"/>
          <w:szCs w:val="20"/>
          <w:lang w:val="fr-BE"/>
        </w:rPr>
      </w:pPr>
    </w:p>
    <w:p w14:paraId="5C4BDCE5" w14:textId="77777777" w:rsidR="002840D6" w:rsidRDefault="002840D6" w:rsidP="00C62627">
      <w:pPr>
        <w:rPr>
          <w:rFonts w:ascii="Trebuchet MS" w:hAnsi="Trebuchet MS"/>
          <w:sz w:val="20"/>
          <w:szCs w:val="20"/>
          <w:lang w:val="fr-BE"/>
        </w:rPr>
      </w:pPr>
    </w:p>
    <w:p w14:paraId="65661694" w14:textId="77777777" w:rsidR="002840D6" w:rsidRDefault="002840D6" w:rsidP="00C62627">
      <w:pPr>
        <w:rPr>
          <w:rFonts w:ascii="Trebuchet MS" w:hAnsi="Trebuchet MS"/>
          <w:sz w:val="20"/>
          <w:szCs w:val="20"/>
          <w:lang w:val="fr-BE"/>
        </w:rPr>
      </w:pPr>
    </w:p>
    <w:p w14:paraId="187D205B" w14:textId="77777777" w:rsidR="002840D6" w:rsidRDefault="002840D6" w:rsidP="00C62627">
      <w:pPr>
        <w:rPr>
          <w:rFonts w:ascii="Trebuchet MS" w:hAnsi="Trebuchet MS"/>
          <w:sz w:val="20"/>
          <w:szCs w:val="20"/>
          <w:lang w:val="fr-BE"/>
        </w:rPr>
      </w:pPr>
    </w:p>
    <w:p w14:paraId="0F1EB6B4" w14:textId="5F20ADD4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 w:rsidR="002565FC"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2164BD3F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30BCD66E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577B0ACF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265A80AA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2853DC2D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 xml:space="preserve">Conditions particulières : </w:t>
      </w:r>
    </w:p>
    <w:p w14:paraId="327ED3CD" w14:textId="4EC9139C" w:rsidR="00030412" w:rsidRDefault="00030412" w:rsidP="00C62627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Les plans et l’acte de base ont été transmis et approuvé</w:t>
      </w:r>
      <w:r w:rsidR="00E262BD">
        <w:rPr>
          <w:rFonts w:ascii="Trebuchet MS" w:hAnsi="Trebuchet MS"/>
          <w:sz w:val="20"/>
          <w:szCs w:val="20"/>
          <w:lang w:val="fr-BE"/>
        </w:rPr>
        <w:t>s</w:t>
      </w:r>
      <w:r>
        <w:rPr>
          <w:rFonts w:ascii="Trebuchet MS" w:hAnsi="Trebuchet MS"/>
          <w:sz w:val="20"/>
          <w:szCs w:val="20"/>
          <w:lang w:val="fr-BE"/>
        </w:rPr>
        <w:t xml:space="preserve"> par les acquéreurs.</w:t>
      </w:r>
    </w:p>
    <w:p w14:paraId="0F9047ED" w14:textId="46902A0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</w:t>
      </w:r>
      <w:r w:rsidR="00D7371D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</w:t>
      </w:r>
      <w:bookmarkStart w:id="0" w:name="_GoBack"/>
      <w:bookmarkEnd w:id="0"/>
      <w:r w:rsidR="002565FC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</w:t>
      </w:r>
    </w:p>
    <w:p w14:paraId="2D2400C7" w14:textId="65B043E8" w:rsidR="00C62627" w:rsidRPr="00C62627" w:rsidRDefault="00C62627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593E962D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</w:p>
    <w:p w14:paraId="0DE59B9C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639EDB8A" w14:textId="5E5A1FB6" w:rsidR="00FF339B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427F82E0" w14:textId="77777777" w:rsidR="00C62627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</w:pPr>
    </w:p>
    <w:p w14:paraId="15BBA84A" w14:textId="77777777" w:rsidR="00C62627" w:rsidRPr="00C62627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  <w:sectPr w:rsidR="00C62627" w:rsidRPr="00C62627" w:rsidSect="00C62627">
          <w:headerReference w:type="default" r:id="rId6"/>
          <w:headerReference w:type="first" r:id="rId7"/>
          <w:footerReference w:type="first" r:id="rId8"/>
          <w:pgSz w:w="11900" w:h="16840"/>
          <w:pgMar w:top="2410" w:right="1134" w:bottom="1418" w:left="1021" w:header="964" w:footer="964" w:gutter="0"/>
          <w:cols w:space="708"/>
          <w:titlePg/>
          <w:docGrid w:linePitch="360"/>
        </w:sectPr>
      </w:pPr>
    </w:p>
    <w:p w14:paraId="7C86BC1B" w14:textId="77777777" w:rsidR="000F628B" w:rsidRPr="00B97D59" w:rsidRDefault="000F628B" w:rsidP="00B97D59">
      <w:pPr>
        <w:rPr>
          <w:lang w:val="nl-NL"/>
        </w:rPr>
      </w:pPr>
    </w:p>
    <w:sectPr w:rsidR="000F628B" w:rsidRPr="00B97D59" w:rsidSect="00B97D59">
      <w:pgSz w:w="11900" w:h="16840"/>
      <w:pgMar w:top="5103" w:right="1134" w:bottom="1418" w:left="102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08C8" w14:textId="77777777" w:rsidR="00FF339B" w:rsidRDefault="00FF339B" w:rsidP="00D91182">
      <w:r>
        <w:separator/>
      </w:r>
    </w:p>
  </w:endnote>
  <w:endnote w:type="continuationSeparator" w:id="0">
    <w:p w14:paraId="35B933B7" w14:textId="77777777" w:rsidR="00FF339B" w:rsidRDefault="00FF339B" w:rsidP="00D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-Book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2533A" w14:textId="10245217" w:rsidR="001369C0" w:rsidRDefault="00A44951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C6DED48" wp14:editId="2B45BD68">
              <wp:simplePos x="0" y="0"/>
              <wp:positionH relativeFrom="column">
                <wp:posOffset>4428490</wp:posOffset>
              </wp:positionH>
              <wp:positionV relativeFrom="paragraph">
                <wp:posOffset>203200</wp:posOffset>
              </wp:positionV>
              <wp:extent cx="2338705" cy="342900"/>
              <wp:effectExtent l="0" t="0" r="444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87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87365" w14:textId="77777777" w:rsidR="00A44951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  <w:lang w:val="nl-NL"/>
                            </w:rPr>
                            <w:t>BANK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BE 66068893623843 / </w:t>
                          </w: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SWIFT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GKCCBEBB</w:t>
                          </w:r>
                        </w:p>
                        <w:p w14:paraId="1ECFB97E" w14:textId="77777777" w:rsidR="00A44951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TVA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BE 0828165115 / </w:t>
                          </w: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 xml:space="preserve">PI 507 957 </w:t>
                          </w:r>
                        </w:p>
                        <w:p w14:paraId="220BDB69" w14:textId="77777777" w:rsidR="00A44951" w:rsidRPr="00785C35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</w:p>
                        <w:p w14:paraId="3BED0D4F" w14:textId="77777777" w:rsidR="00A44951" w:rsidRPr="00785C35" w:rsidRDefault="00A44951" w:rsidP="00A44951">
                          <w:pPr>
                            <w:spacing w:line="240" w:lineRule="exact"/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DED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48.7pt;margin-top:16pt;width:184.1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" filled="f" stroked="f">
              <v:textbox inset="0,0,0,0">
                <w:txbxContent>
                  <w:p w14:paraId="24D87365" w14:textId="77777777" w:rsidR="00A44951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  <w:lang w:val="nl-NL"/>
                      </w:rPr>
                      <w:t>BANK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BE 66068893623843 / </w:t>
                    </w: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SWIFT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GKCCBEBB</w:t>
                    </w:r>
                  </w:p>
                  <w:p w14:paraId="1ECFB97E" w14:textId="77777777" w:rsidR="00A44951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TVA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BE 0828165115 / </w:t>
                    </w: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 xml:space="preserve">PI 507 957 </w:t>
                    </w:r>
                  </w:p>
                  <w:p w14:paraId="220BDB69" w14:textId="77777777" w:rsidR="00A44951" w:rsidRPr="00785C35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</w:p>
                  <w:p w14:paraId="3BED0D4F" w14:textId="77777777" w:rsidR="00A44951" w:rsidRPr="00785C35" w:rsidRDefault="00A44951" w:rsidP="00A44951">
                    <w:pPr>
                      <w:spacing w:line="240" w:lineRule="exact"/>
                      <w:rPr>
                        <w:sz w:val="14"/>
                        <w:szCs w:val="14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45139B8" wp14:editId="2AB28F76">
              <wp:simplePos x="0" y="0"/>
              <wp:positionH relativeFrom="column">
                <wp:posOffset>-428625</wp:posOffset>
              </wp:positionH>
              <wp:positionV relativeFrom="paragraph">
                <wp:posOffset>-10160</wp:posOffset>
              </wp:positionV>
              <wp:extent cx="2863850" cy="637540"/>
              <wp:effectExtent l="0" t="0" r="6350" b="2286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E9A3" w14:textId="2391E2C1" w:rsidR="00A44951" w:rsidRPr="00A44951" w:rsidRDefault="00A44951" w:rsidP="00A44951">
                          <w:pPr>
                            <w:pStyle w:val="En-tte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 w:rsidRPr="00A44951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L’AGENCE IMMOBILIERE </w:t>
                          </w:r>
                          <w:r w:rsidRPr="00A44951">
                            <w:rPr>
                              <w:rFonts w:ascii="DIN-Regular" w:hAnsi="DIN-Regular"/>
                              <w:b/>
                              <w:sz w:val="18"/>
                              <w:szCs w:val="18"/>
                            </w:rPr>
                            <w:t>KVOLUTION</w:t>
                          </w:r>
                          <w:r>
                            <w:rPr>
                              <w:rFonts w:ascii="DIN-Regular" w:hAnsi="DIN-Regular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44951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sprl</w:t>
                          </w:r>
                        </w:p>
                        <w:p w14:paraId="588ABAAD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</w:pP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 xml:space="preserve">Avenue Charles </w:t>
                          </w:r>
                          <w:proofErr w:type="spellStart"/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>Thielemans</w:t>
                          </w:r>
                          <w:proofErr w:type="spellEnd"/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 xml:space="preserve"> 9 </w:t>
                          </w: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>1150 Bruxelles</w:t>
                          </w:r>
                        </w:p>
                        <w:p w14:paraId="5D285BFB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>TEL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32 (0)2 732 52 6</w:t>
                          </w: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8 /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7D59"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>FAX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32 (0)2 770 09 16</w:t>
                          </w:r>
                        </w:p>
                        <w:p w14:paraId="705DA3EB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info@kvolution.be / 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www.kvolution.be</w:t>
                          </w:r>
                        </w:p>
                        <w:p w14:paraId="53665240" w14:textId="77777777" w:rsidR="00A44951" w:rsidRPr="00785C35" w:rsidRDefault="00A44951" w:rsidP="00A44951">
                          <w:pPr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139B8" id="Zone de texte 1" o:spid="_x0000_s1027" type="#_x0000_t202" style="position:absolute;margin-left:-33.75pt;margin-top:-.8pt;width:225.5pt;height:5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" filled="f" stroked="f">
              <v:textbox inset="0,0,0,0">
                <w:txbxContent>
                  <w:p w14:paraId="06B7E9A3" w14:textId="2391E2C1" w:rsidR="00A44951" w:rsidRPr="00A44951" w:rsidRDefault="00A44951" w:rsidP="00A44951">
                    <w:pPr>
                      <w:pStyle w:val="En-tte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 w:rsidRPr="00A44951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L’AGENCE IMMOBILIERE </w:t>
                    </w:r>
                    <w:r w:rsidRPr="00A44951">
                      <w:rPr>
                        <w:rFonts w:ascii="DIN-Regular" w:hAnsi="DIN-Regular"/>
                        <w:b/>
                        <w:sz w:val="18"/>
                        <w:szCs w:val="18"/>
                      </w:rPr>
                      <w:t>KVOLUTION</w:t>
                    </w:r>
                    <w:r>
                      <w:rPr>
                        <w:rFonts w:ascii="DIN-Regular" w:hAnsi="DIN-Regular"/>
                        <w:b/>
                        <w:sz w:val="18"/>
                        <w:szCs w:val="18"/>
                      </w:rPr>
                      <w:t xml:space="preserve"> </w:t>
                    </w:r>
                    <w:r w:rsidRPr="00A44951">
                      <w:rPr>
                        <w:rFonts w:ascii="DIN-Regular" w:hAnsi="DIN-Regular"/>
                        <w:sz w:val="18"/>
                        <w:szCs w:val="18"/>
                      </w:rPr>
                      <w:t>sprl</w:t>
                    </w:r>
                  </w:p>
                  <w:p w14:paraId="588ABAAD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</w:pPr>
                    <w:r w:rsidRPr="004C332C"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  <w:t xml:space="preserve">Avenue Charles Thielemans 9 </w:t>
                    </w: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 xml:space="preserve">/ 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  <w:t>1150 Bruxelles</w:t>
                    </w:r>
                  </w:p>
                  <w:p w14:paraId="5D285BFB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 w:rsidRPr="00B97D59">
                      <w:rPr>
                        <w:rFonts w:ascii="DIN-Regular" w:hAnsi="DIN-Regular"/>
                        <w:sz w:val="16"/>
                        <w:szCs w:val="16"/>
                      </w:rPr>
                      <w:t>TEL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32 (0)2 732 52 6</w:t>
                    </w: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>8 /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</w:t>
                    </w:r>
                    <w:r w:rsidRPr="00B97D59">
                      <w:rPr>
                        <w:rFonts w:ascii="DIN-Regular" w:hAnsi="DIN-Regular"/>
                        <w:sz w:val="16"/>
                        <w:szCs w:val="16"/>
                      </w:rPr>
                      <w:t>FAX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32 (0)2 770 09 16</w:t>
                    </w:r>
                  </w:p>
                  <w:p w14:paraId="705DA3EB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 xml:space="preserve">info@kvolution.be / 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>www.kvolution.be</w:t>
                    </w:r>
                  </w:p>
                  <w:p w14:paraId="53665240" w14:textId="77777777" w:rsidR="00A44951" w:rsidRPr="00785C35" w:rsidRDefault="00A44951" w:rsidP="00A44951">
                    <w:pPr>
                      <w:rPr>
                        <w:sz w:val="14"/>
                        <w:szCs w:val="14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8585E" w14:textId="77777777" w:rsidR="00FF339B" w:rsidRDefault="00FF339B" w:rsidP="00D91182">
      <w:r>
        <w:separator/>
      </w:r>
    </w:p>
  </w:footnote>
  <w:footnote w:type="continuationSeparator" w:id="0">
    <w:p w14:paraId="0E9EBF87" w14:textId="77777777" w:rsidR="00FF339B" w:rsidRDefault="00FF339B" w:rsidP="00D9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54B0" w14:textId="0476FA0A" w:rsidR="00FF339B" w:rsidRPr="002D77B9" w:rsidRDefault="00FF339B">
    <w:pPr>
      <w:pStyle w:val="En-tte"/>
      <w:rPr>
        <w:lang w:val="nl-NL"/>
      </w:rPr>
    </w:pPr>
    <w:r>
      <w:rPr>
        <w:noProof/>
        <w:lang w:val="fr-BE" w:eastAsia="fr-BE"/>
      </w:rPr>
      <w:drawing>
        <wp:anchor distT="0" distB="0" distL="114300" distR="114300" simplePos="0" relativeHeight="251687936" behindDoc="1" locked="0" layoutInCell="1" allowOverlap="1" wp14:anchorId="6B9855FE" wp14:editId="4E27E423">
          <wp:simplePos x="0" y="0"/>
          <wp:positionH relativeFrom="column">
            <wp:posOffset>52070</wp:posOffset>
          </wp:positionH>
          <wp:positionV relativeFrom="paragraph">
            <wp:posOffset>-94615</wp:posOffset>
          </wp:positionV>
          <wp:extent cx="1189355" cy="1421765"/>
          <wp:effectExtent l="0" t="0" r="444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lution logo 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4217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4B4F" w14:textId="77777777" w:rsidR="00A44951" w:rsidRPr="00A44951" w:rsidRDefault="00A44951" w:rsidP="00A44951">
    <w:pPr>
      <w:pStyle w:val="En-tte"/>
      <w:rPr>
        <w:rFonts w:cs="Whitney-Book"/>
        <w:spacing w:val="4"/>
        <w:sz w:val="26"/>
        <w:szCs w:val="26"/>
      </w:rPr>
    </w:pPr>
    <w:r w:rsidRPr="00A44951">
      <w:rPr>
        <w:rFonts w:cs="Whitney-Book"/>
        <w:spacing w:val="4"/>
        <w:sz w:val="26"/>
        <w:szCs w:val="26"/>
      </w:rPr>
      <w:t>L'AGENCE</w:t>
    </w:r>
  </w:p>
  <w:p w14:paraId="7013C84C" w14:textId="1BE9BB79" w:rsidR="00A44951" w:rsidRPr="00A44951" w:rsidRDefault="00A44951" w:rsidP="00A44951">
    <w:pPr>
      <w:pStyle w:val="En-tte"/>
      <w:rPr>
        <w:rFonts w:cs="Whitney-Book"/>
        <w:spacing w:val="4"/>
        <w:sz w:val="26"/>
        <w:szCs w:val="26"/>
      </w:rPr>
    </w:pPr>
    <w:r w:rsidRPr="00A44951">
      <w:rPr>
        <w:rFonts w:cs="Whitney-Book"/>
        <w:spacing w:val="4"/>
        <w:sz w:val="26"/>
        <w:szCs w:val="26"/>
      </w:rPr>
      <w:t>IMMOBILIÈRE</w:t>
    </w:r>
  </w:p>
  <w:p w14:paraId="012F9755" w14:textId="1FA33E75" w:rsidR="00FF339B" w:rsidRPr="005B5E92" w:rsidRDefault="00A44951" w:rsidP="00B97D59">
    <w:pPr>
      <w:pStyle w:val="En-tte"/>
      <w:ind w:left="-567"/>
      <w:rPr>
        <w:lang w:val="nl-NL"/>
      </w:rPr>
    </w:pPr>
    <w:r>
      <w:rPr>
        <w:noProof/>
        <w:lang w:val="fr-BE" w:eastAsia="fr-BE"/>
      </w:rPr>
      <w:drawing>
        <wp:anchor distT="0" distB="0" distL="114300" distR="114300" simplePos="0" relativeHeight="251679744" behindDoc="1" locked="0" layoutInCell="1" allowOverlap="1" wp14:anchorId="3B73A85E" wp14:editId="3EDFB2F3">
          <wp:simplePos x="0" y="0"/>
          <wp:positionH relativeFrom="margin">
            <wp:align>left</wp:align>
          </wp:positionH>
          <wp:positionV relativeFrom="paragraph">
            <wp:posOffset>74295</wp:posOffset>
          </wp:positionV>
          <wp:extent cx="1189355" cy="142176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lution logo 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4217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82"/>
    <w:rsid w:val="0001002F"/>
    <w:rsid w:val="00015964"/>
    <w:rsid w:val="00030412"/>
    <w:rsid w:val="000F628B"/>
    <w:rsid w:val="00106746"/>
    <w:rsid w:val="00107B28"/>
    <w:rsid w:val="001369C0"/>
    <w:rsid w:val="001475F3"/>
    <w:rsid w:val="00192C2E"/>
    <w:rsid w:val="001B1558"/>
    <w:rsid w:val="001F1DDD"/>
    <w:rsid w:val="002565FC"/>
    <w:rsid w:val="00275F96"/>
    <w:rsid w:val="002840D6"/>
    <w:rsid w:val="002D77B9"/>
    <w:rsid w:val="00391D76"/>
    <w:rsid w:val="003922EA"/>
    <w:rsid w:val="004449A0"/>
    <w:rsid w:val="004C332C"/>
    <w:rsid w:val="004D0D08"/>
    <w:rsid w:val="00507772"/>
    <w:rsid w:val="005B5E92"/>
    <w:rsid w:val="00720AE0"/>
    <w:rsid w:val="00785C35"/>
    <w:rsid w:val="00A0403D"/>
    <w:rsid w:val="00A11EED"/>
    <w:rsid w:val="00A368C2"/>
    <w:rsid w:val="00A44951"/>
    <w:rsid w:val="00AE5718"/>
    <w:rsid w:val="00B97D59"/>
    <w:rsid w:val="00BB2076"/>
    <w:rsid w:val="00C62627"/>
    <w:rsid w:val="00C93C62"/>
    <w:rsid w:val="00D13451"/>
    <w:rsid w:val="00D7371D"/>
    <w:rsid w:val="00D91182"/>
    <w:rsid w:val="00E076E3"/>
    <w:rsid w:val="00E262BD"/>
    <w:rsid w:val="00E473B9"/>
    <w:rsid w:val="00E724F8"/>
    <w:rsid w:val="00EF2215"/>
    <w:rsid w:val="00F83F7A"/>
    <w:rsid w:val="00FF339B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300F7"/>
  <w14:defaultImageDpi w14:val="300"/>
  <w15:docId w15:val="{1FF7FB35-1E5E-406A-A7A3-C436FF43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11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182"/>
  </w:style>
  <w:style w:type="paragraph" w:styleId="Pieddepage">
    <w:name w:val="footer"/>
    <w:basedOn w:val="Normal"/>
    <w:link w:val="PieddepageCar"/>
    <w:uiPriority w:val="99"/>
    <w:unhideWhenUsed/>
    <w:rsid w:val="00D911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182"/>
  </w:style>
  <w:style w:type="paragraph" w:styleId="Textedebulles">
    <w:name w:val="Balloon Text"/>
    <w:basedOn w:val="Normal"/>
    <w:link w:val="TextedebullesCar"/>
    <w:uiPriority w:val="99"/>
    <w:semiHidden/>
    <w:unhideWhenUsed/>
    <w:rsid w:val="00D911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182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D911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HIC SEL ES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Gilson</dc:creator>
  <cp:keywords/>
  <dc:description/>
  <cp:lastModifiedBy>Dominique Kindts</cp:lastModifiedBy>
  <cp:revision>4</cp:revision>
  <cp:lastPrinted>2017-03-06T11:30:00Z</cp:lastPrinted>
  <dcterms:created xsi:type="dcterms:W3CDTF">2017-03-06T11:31:00Z</dcterms:created>
  <dcterms:modified xsi:type="dcterms:W3CDTF">2017-03-06T13:18:00Z</dcterms:modified>
</cp:coreProperties>
</file>