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77B" w:rsidRDefault="0058477B">
      <w:pPr>
        <w:pStyle w:val="Standard"/>
        <w:tabs>
          <w:tab w:val="left" w:pos="4252"/>
          <w:tab w:val="left" w:pos="5386"/>
        </w:tabs>
        <w:ind w:left="-284" w:right="-428"/>
        <w:jc w:val="center"/>
      </w:pPr>
      <w:r>
        <w:rPr>
          <w:noProof/>
          <w:lang w:val="fr-BE" w:eastAsia="fr-BE"/>
        </w:rPr>
        <w:drawing>
          <wp:inline distT="0" distB="0" distL="0" distR="0" wp14:anchorId="59BEB3C8" wp14:editId="0403D4DB">
            <wp:extent cx="5758815" cy="948690"/>
            <wp:effectExtent l="0" t="0" r="0" b="3810"/>
            <wp:docPr id="2" name="Image 2" descr="entete commune proje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tete commune projet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8815" cy="948690"/>
                    </a:xfrm>
                    <a:prstGeom prst="rect">
                      <a:avLst/>
                    </a:prstGeom>
                    <a:noFill/>
                    <a:ln>
                      <a:noFill/>
                    </a:ln>
                  </pic:spPr>
                </pic:pic>
              </a:graphicData>
            </a:graphic>
          </wp:inline>
        </w:drawing>
      </w:r>
    </w:p>
    <w:p w:rsidR="0058477B" w:rsidRDefault="0058477B">
      <w:pPr>
        <w:pStyle w:val="Standard"/>
        <w:tabs>
          <w:tab w:val="left" w:pos="4252"/>
          <w:tab w:val="left" w:pos="5386"/>
        </w:tabs>
        <w:ind w:left="-284" w:right="-428"/>
        <w:jc w:val="center"/>
      </w:pPr>
    </w:p>
    <w:p w:rsidR="0058477B" w:rsidRDefault="0058477B" w:rsidP="00AE5BFE">
      <w:pPr>
        <w:pStyle w:val="Standard"/>
        <w:tabs>
          <w:tab w:val="left" w:pos="4252"/>
          <w:tab w:val="left" w:pos="5386"/>
        </w:tabs>
        <w:ind w:left="-284" w:right="-428"/>
      </w:pPr>
    </w:p>
    <w:p w:rsidR="0058477B" w:rsidRDefault="0058477B" w:rsidP="00B16ED5">
      <w:pPr>
        <w:pStyle w:val="Textbodyindent"/>
        <w:tabs>
          <w:tab w:val="left" w:pos="4961"/>
        </w:tabs>
        <w:spacing w:after="0"/>
        <w:ind w:left="-426" w:right="-285"/>
        <w:jc w:val="both"/>
        <w:rPr>
          <w:rFonts w:ascii="Arial" w:hAnsi="Arial" w:cs="Arial"/>
          <w:bCs/>
        </w:rPr>
      </w:pPr>
      <w:r>
        <w:tab/>
      </w:r>
      <w:r w:rsidRPr="00D672DF">
        <w:rPr>
          <w:rFonts w:ascii="Arial" w:hAnsi="Arial" w:cs="Arial"/>
          <w:bCs/>
          <w:noProof/>
        </w:rPr>
        <w:t>Valéry</w:t>
      </w:r>
      <w:r w:rsidRPr="00B16ED5">
        <w:rPr>
          <w:rFonts w:ascii="Arial" w:hAnsi="Arial" w:cs="Arial"/>
          <w:bCs/>
        </w:rPr>
        <w:t xml:space="preserve"> </w:t>
      </w:r>
      <w:r w:rsidRPr="00D672DF">
        <w:rPr>
          <w:rFonts w:ascii="Arial" w:hAnsi="Arial" w:cs="Arial"/>
          <w:bCs/>
          <w:noProof/>
        </w:rPr>
        <w:t>COLARD &amp; Vanessa WATERKEYN</w:t>
      </w:r>
    </w:p>
    <w:p w:rsidR="0058477B" w:rsidRPr="00B16ED5" w:rsidRDefault="0058477B" w:rsidP="00B16ED5">
      <w:pPr>
        <w:pStyle w:val="Textbodyindent"/>
        <w:tabs>
          <w:tab w:val="left" w:pos="4961"/>
        </w:tabs>
        <w:spacing w:after="0"/>
        <w:ind w:left="-426" w:right="-285"/>
        <w:jc w:val="both"/>
        <w:rPr>
          <w:rFonts w:ascii="Arial" w:hAnsi="Arial" w:cs="Arial"/>
          <w:bCs/>
        </w:rPr>
      </w:pPr>
      <w:r>
        <w:rPr>
          <w:rFonts w:ascii="Arial" w:hAnsi="Arial" w:cs="Arial"/>
          <w:bCs/>
        </w:rPr>
        <w:tab/>
      </w:r>
      <w:r w:rsidRPr="00D672DF">
        <w:rPr>
          <w:rFonts w:ascii="Arial" w:hAnsi="Arial" w:cs="Arial"/>
          <w:bCs/>
          <w:noProof/>
        </w:rPr>
        <w:t>Notaires associés</w:t>
      </w:r>
    </w:p>
    <w:p w:rsidR="0058477B" w:rsidRPr="00B16ED5" w:rsidRDefault="0058477B" w:rsidP="00B16ED5">
      <w:pPr>
        <w:pStyle w:val="Textbodyindent"/>
        <w:tabs>
          <w:tab w:val="left" w:pos="4961"/>
        </w:tabs>
        <w:spacing w:after="0"/>
        <w:ind w:left="-426" w:right="-285"/>
        <w:jc w:val="both"/>
        <w:rPr>
          <w:rFonts w:ascii="Arial" w:hAnsi="Arial" w:cs="Arial"/>
          <w:bCs/>
        </w:rPr>
      </w:pPr>
      <w:r w:rsidRPr="00B16ED5">
        <w:rPr>
          <w:rFonts w:ascii="Arial" w:hAnsi="Arial" w:cs="Arial"/>
          <w:bCs/>
        </w:rPr>
        <w:tab/>
      </w:r>
      <w:r w:rsidRPr="00D672DF">
        <w:rPr>
          <w:rFonts w:ascii="Arial" w:hAnsi="Arial" w:cs="Arial"/>
          <w:bCs/>
          <w:noProof/>
        </w:rPr>
        <w:t>Avenue Louise 379/18</w:t>
      </w:r>
    </w:p>
    <w:p w:rsidR="0058477B" w:rsidRDefault="0058477B" w:rsidP="00B16ED5">
      <w:pPr>
        <w:pStyle w:val="Textbodyindent"/>
        <w:tabs>
          <w:tab w:val="left" w:pos="4961"/>
        </w:tabs>
        <w:spacing w:after="0"/>
        <w:ind w:left="-426" w:right="-285"/>
        <w:jc w:val="both"/>
      </w:pPr>
      <w:r w:rsidRPr="00B16ED5">
        <w:rPr>
          <w:rFonts w:ascii="Arial" w:hAnsi="Arial" w:cs="Arial"/>
          <w:bCs/>
        </w:rPr>
        <w:tab/>
      </w:r>
      <w:r w:rsidRPr="00D672DF">
        <w:rPr>
          <w:rFonts w:ascii="Arial" w:hAnsi="Arial" w:cs="Arial"/>
          <w:bCs/>
          <w:noProof/>
        </w:rPr>
        <w:t>1050</w:t>
      </w:r>
      <w:r w:rsidRPr="00B16ED5">
        <w:rPr>
          <w:rFonts w:ascii="Arial" w:hAnsi="Arial" w:cs="Arial"/>
          <w:bCs/>
        </w:rPr>
        <w:t xml:space="preserve"> </w:t>
      </w:r>
      <w:r w:rsidRPr="00D672DF">
        <w:rPr>
          <w:rFonts w:ascii="Arial" w:hAnsi="Arial" w:cs="Arial"/>
          <w:bCs/>
          <w:noProof/>
        </w:rPr>
        <w:t>Bruxelles</w:t>
      </w:r>
    </w:p>
    <w:p w:rsidR="0058477B" w:rsidRDefault="0058477B" w:rsidP="00F028BB">
      <w:pPr>
        <w:pStyle w:val="Standard"/>
        <w:tabs>
          <w:tab w:val="left" w:pos="4252"/>
          <w:tab w:val="left" w:pos="5386"/>
          <w:tab w:val="left" w:pos="6379"/>
        </w:tabs>
        <w:ind w:left="-284" w:right="-428"/>
        <w:rPr>
          <w:rFonts w:ascii="Arial" w:hAnsi="Arial" w:cs="Arial"/>
          <w:sz w:val="16"/>
          <w:szCs w:val="16"/>
          <w:lang w:val="fr-BE"/>
        </w:rPr>
      </w:pPr>
      <w:r w:rsidRPr="00F028BB">
        <w:rPr>
          <w:rFonts w:ascii="Arial" w:hAnsi="Arial" w:cs="Arial"/>
          <w:sz w:val="16"/>
          <w:szCs w:val="16"/>
          <w:lang w:val="fr-BE"/>
        </w:rPr>
        <w:t>Contact : Monsieur L. LEURQUIN</w:t>
      </w:r>
      <w:r>
        <w:rPr>
          <w:rFonts w:ascii="Arial" w:hAnsi="Arial" w:cs="Arial"/>
          <w:sz w:val="16"/>
          <w:szCs w:val="16"/>
          <w:lang w:val="fr-BE"/>
        </w:rPr>
        <w:t xml:space="preserve"> </w:t>
      </w:r>
      <w:r w:rsidRPr="00F028BB">
        <w:rPr>
          <w:rFonts w:ascii="Arial" w:hAnsi="Arial" w:cs="Arial"/>
          <w:sz w:val="16"/>
          <w:szCs w:val="16"/>
          <w:lang w:val="fr-BE"/>
        </w:rPr>
        <w:t>02/ 674.74.30</w:t>
      </w:r>
    </w:p>
    <w:p w:rsidR="0058477B" w:rsidRDefault="0058477B" w:rsidP="00F028BB">
      <w:pPr>
        <w:pStyle w:val="Standard"/>
        <w:tabs>
          <w:tab w:val="left" w:pos="4252"/>
          <w:tab w:val="left" w:pos="5386"/>
          <w:tab w:val="left" w:pos="6379"/>
        </w:tabs>
        <w:ind w:left="-284" w:right="-428"/>
      </w:pPr>
      <w:r w:rsidRPr="00F028BB">
        <w:rPr>
          <w:rFonts w:ascii="Arial" w:hAnsi="Arial" w:cs="Arial"/>
          <w:sz w:val="16"/>
          <w:szCs w:val="16"/>
          <w:lang w:val="fr-BE"/>
        </w:rPr>
        <w:t xml:space="preserve"> </w:t>
      </w:r>
      <w:hyperlink r:id="rId9" w:history="1">
        <w:r w:rsidRPr="009D5C6F">
          <w:rPr>
            <w:rFonts w:ascii="Arial" w:hAnsi="Arial" w:cs="Arial"/>
            <w:sz w:val="16"/>
            <w:szCs w:val="16"/>
            <w:lang w:val="fr-BE"/>
          </w:rPr>
          <w:t>lleurquin@wb1170.brussels</w:t>
        </w:r>
      </w:hyperlink>
      <w:r>
        <w:rPr>
          <w:rFonts w:ascii="Arial" w:hAnsi="Arial" w:cs="Arial"/>
          <w:sz w:val="24"/>
        </w:rPr>
        <w:tab/>
      </w:r>
    </w:p>
    <w:p w:rsidR="0058477B" w:rsidRPr="00BD5B13" w:rsidRDefault="0058477B">
      <w:pPr>
        <w:pStyle w:val="Standard"/>
        <w:tabs>
          <w:tab w:val="left" w:pos="4252"/>
          <w:tab w:val="left" w:pos="5386"/>
          <w:tab w:val="left" w:pos="6379"/>
        </w:tabs>
        <w:ind w:left="-284" w:right="-428"/>
        <w:rPr>
          <w:sz w:val="16"/>
          <w:szCs w:val="16"/>
        </w:rPr>
      </w:pPr>
      <w:r w:rsidRPr="00BD5B13">
        <w:rPr>
          <w:rFonts w:ascii="Arial" w:hAnsi="Arial" w:cs="Arial"/>
          <w:sz w:val="16"/>
          <w:szCs w:val="16"/>
          <w:lang w:val="fr-BE"/>
        </w:rPr>
        <w:t>Vos références :</w:t>
      </w:r>
      <w:r>
        <w:rPr>
          <w:rFonts w:ascii="Arial" w:hAnsi="Arial" w:cs="Arial"/>
          <w:sz w:val="16"/>
          <w:szCs w:val="16"/>
          <w:lang w:val="fr-BE"/>
        </w:rPr>
        <w:t xml:space="preserve"> </w:t>
      </w:r>
      <w:r w:rsidRPr="00D672DF">
        <w:rPr>
          <w:rFonts w:ascii="Arial" w:hAnsi="Arial" w:cs="Arial"/>
          <w:noProof/>
          <w:sz w:val="16"/>
          <w:szCs w:val="16"/>
        </w:rPr>
        <w:t>11628-DC</w:t>
      </w:r>
    </w:p>
    <w:p w:rsidR="0058477B" w:rsidRPr="00BD5B13" w:rsidRDefault="0058477B">
      <w:pPr>
        <w:pStyle w:val="Standard"/>
        <w:tabs>
          <w:tab w:val="left" w:pos="4252"/>
          <w:tab w:val="left" w:pos="5386"/>
          <w:tab w:val="left" w:pos="6379"/>
        </w:tabs>
        <w:ind w:left="-284" w:right="-428"/>
        <w:rPr>
          <w:sz w:val="16"/>
          <w:szCs w:val="16"/>
        </w:rPr>
      </w:pPr>
      <w:r w:rsidRPr="00BD5B13">
        <w:rPr>
          <w:rFonts w:ascii="Arial" w:hAnsi="Arial" w:cs="Arial"/>
          <w:sz w:val="16"/>
          <w:szCs w:val="16"/>
          <w:lang w:val="fr-BE"/>
        </w:rPr>
        <w:t>Nos références :</w:t>
      </w:r>
      <w:r>
        <w:rPr>
          <w:rFonts w:ascii="Arial" w:hAnsi="Arial" w:cs="Arial"/>
          <w:sz w:val="16"/>
          <w:szCs w:val="16"/>
          <w:lang w:val="fr-BE"/>
        </w:rPr>
        <w:t xml:space="preserve"> RU 2025/</w:t>
      </w:r>
      <w:r w:rsidRPr="00D672DF">
        <w:rPr>
          <w:rFonts w:ascii="Arial" w:hAnsi="Arial" w:cs="Arial"/>
          <w:noProof/>
          <w:sz w:val="16"/>
          <w:szCs w:val="16"/>
        </w:rPr>
        <w:t>8500</w:t>
      </w:r>
    </w:p>
    <w:p w:rsidR="0058477B" w:rsidRPr="00BD5B13" w:rsidRDefault="0058477B">
      <w:pPr>
        <w:pStyle w:val="Titre6"/>
        <w:ind w:firstLine="56"/>
        <w:rPr>
          <w:sz w:val="16"/>
          <w:szCs w:val="16"/>
        </w:rPr>
      </w:pPr>
      <w:r w:rsidRPr="00BD5B13">
        <w:rPr>
          <w:sz w:val="16"/>
          <w:szCs w:val="16"/>
          <w:lang w:val="fr-BE"/>
        </w:rPr>
        <w:t>Annexe(s)</w:t>
      </w:r>
      <w:proofErr w:type="gramStart"/>
      <w:r w:rsidRPr="00BD5B13">
        <w:rPr>
          <w:sz w:val="16"/>
          <w:szCs w:val="16"/>
          <w:lang w:val="fr-BE"/>
        </w:rPr>
        <w:t> :..</w:t>
      </w:r>
      <w:proofErr w:type="gramEnd"/>
    </w:p>
    <w:p w:rsidR="0058477B" w:rsidRDefault="0058477B">
      <w:pPr>
        <w:pStyle w:val="Standard"/>
        <w:tabs>
          <w:tab w:val="left" w:pos="4536"/>
          <w:tab w:val="left" w:pos="5670"/>
        </w:tabs>
        <w:rPr>
          <w:rFonts w:ascii="Arial" w:hAnsi="Arial" w:cs="Arial"/>
          <w:b/>
          <w:sz w:val="24"/>
          <w:lang w:val="fr-BE"/>
        </w:rPr>
      </w:pPr>
    </w:p>
    <w:p w:rsidR="0058477B" w:rsidRPr="00BD5B13" w:rsidRDefault="0058477B">
      <w:pPr>
        <w:pStyle w:val="Standard"/>
        <w:ind w:left="142" w:right="-711"/>
      </w:pPr>
      <w:r w:rsidRPr="00BD5B13">
        <w:rPr>
          <w:rFonts w:ascii="Arial" w:hAnsi="Arial" w:cs="Arial"/>
          <w:lang w:val="fr-BE"/>
        </w:rPr>
        <w:t>Madame, Monsieur,</w:t>
      </w:r>
    </w:p>
    <w:p w:rsidR="0058477B" w:rsidRPr="00BD5B13" w:rsidRDefault="0058477B">
      <w:pPr>
        <w:pStyle w:val="Textbody"/>
        <w:tabs>
          <w:tab w:val="left" w:pos="1985"/>
          <w:tab w:val="left" w:pos="3828"/>
        </w:tabs>
        <w:spacing w:after="0"/>
        <w:ind w:left="-567" w:right="-567"/>
        <w:rPr>
          <w:rFonts w:ascii="Arial" w:hAnsi="Arial" w:cs="Arial"/>
          <w:bCs/>
        </w:rPr>
      </w:pPr>
    </w:p>
    <w:p w:rsidR="0058477B" w:rsidRPr="00BD5B13" w:rsidRDefault="0058477B" w:rsidP="000D450E">
      <w:pPr>
        <w:pStyle w:val="Textbodyindent"/>
        <w:tabs>
          <w:tab w:val="left" w:pos="4961"/>
        </w:tabs>
        <w:spacing w:after="0"/>
        <w:ind w:left="-426" w:right="-285"/>
        <w:jc w:val="both"/>
      </w:pPr>
      <w:r w:rsidRPr="00BD5B13">
        <w:rPr>
          <w:rFonts w:ascii="Arial" w:hAnsi="Arial" w:cs="Arial"/>
          <w:bCs/>
        </w:rPr>
        <w:t>En réponse à votre demande de renseignements urbanistiques réceptionnée complète en date du</w:t>
      </w:r>
      <w:r>
        <w:rPr>
          <w:rFonts w:ascii="Arial" w:hAnsi="Arial" w:cs="Arial"/>
          <w:bCs/>
        </w:rPr>
        <w:t xml:space="preserve"> </w:t>
      </w:r>
      <w:r>
        <w:rPr>
          <w:rFonts w:ascii="Arial" w:hAnsi="Arial"/>
          <w:bCs/>
        </w:rPr>
        <w:t>29.01</w:t>
      </w:r>
      <w:r w:rsidRPr="002F5CFE">
        <w:rPr>
          <w:rFonts w:ascii="Arial" w:hAnsi="Arial"/>
          <w:bCs/>
        </w:rPr>
        <w:t xml:space="preserve"> </w:t>
      </w:r>
      <w:r w:rsidRPr="00BD5B13">
        <w:rPr>
          <w:rFonts w:ascii="Arial" w:hAnsi="Arial" w:cs="Arial"/>
          <w:bCs/>
        </w:rPr>
        <w:t>concernant le bien sis</w:t>
      </w:r>
      <w:r>
        <w:rPr>
          <w:rFonts w:ascii="Arial" w:hAnsi="Arial" w:cs="Arial"/>
          <w:bCs/>
        </w:rPr>
        <w:t xml:space="preserve"> </w:t>
      </w:r>
      <w:r w:rsidRPr="00D672DF">
        <w:rPr>
          <w:rFonts w:ascii="Arial" w:hAnsi="Arial" w:cs="Arial"/>
          <w:b/>
          <w:bCs/>
          <w:noProof/>
        </w:rPr>
        <w:t>avenue du</w:t>
      </w:r>
      <w:r w:rsidRPr="00F028BB">
        <w:rPr>
          <w:rFonts w:ascii="Arial" w:hAnsi="Arial" w:cs="Arial"/>
          <w:b/>
          <w:bCs/>
        </w:rPr>
        <w:t xml:space="preserve"> </w:t>
      </w:r>
      <w:r w:rsidRPr="00D672DF">
        <w:rPr>
          <w:rFonts w:ascii="Arial" w:hAnsi="Arial" w:cs="Arial"/>
          <w:b/>
          <w:bCs/>
          <w:noProof/>
        </w:rPr>
        <w:t>Martin-Pêcheur</w:t>
      </w:r>
      <w:r w:rsidRPr="00F028BB">
        <w:rPr>
          <w:rFonts w:ascii="Arial" w:hAnsi="Arial" w:cs="Arial"/>
          <w:b/>
          <w:bCs/>
        </w:rPr>
        <w:t xml:space="preserve"> </w:t>
      </w:r>
      <w:r w:rsidRPr="00D672DF">
        <w:rPr>
          <w:rFonts w:ascii="Arial" w:hAnsi="Arial" w:cs="Arial"/>
          <w:b/>
          <w:bCs/>
          <w:noProof/>
        </w:rPr>
        <w:t>19-21</w:t>
      </w:r>
      <w:r w:rsidRPr="00BD5B13">
        <w:rPr>
          <w:rFonts w:ascii="Arial" w:hAnsi="Arial" w:cs="Arial"/>
          <w:bCs/>
        </w:rPr>
        <w:t xml:space="preserve"> cadastré </w:t>
      </w:r>
      <w:r>
        <w:rPr>
          <w:rFonts w:ascii="Arial" w:hAnsi="Arial" w:cs="Arial"/>
          <w:bCs/>
        </w:rPr>
        <w:t>(</w:t>
      </w:r>
      <w:r w:rsidRPr="00BD5B13">
        <w:rPr>
          <w:rFonts w:ascii="Arial" w:hAnsi="Arial" w:cs="Arial"/>
          <w:bCs/>
        </w:rPr>
        <w:t>section</w:t>
      </w:r>
      <w:r>
        <w:rPr>
          <w:rFonts w:ascii="Arial" w:hAnsi="Arial" w:cs="Arial"/>
          <w:bCs/>
        </w:rPr>
        <w:t xml:space="preserve"> </w:t>
      </w:r>
      <w:r w:rsidRPr="00BD5B13">
        <w:rPr>
          <w:rFonts w:ascii="Arial" w:hAnsi="Arial" w:cs="Arial"/>
          <w:bCs/>
        </w:rPr>
        <w:t>n°</w:t>
      </w:r>
      <w:r>
        <w:rPr>
          <w:rFonts w:ascii="Arial" w:hAnsi="Arial" w:cs="Arial"/>
          <w:bCs/>
        </w:rPr>
        <w:t xml:space="preserve">) </w:t>
      </w:r>
      <w:r w:rsidRPr="00D672DF">
        <w:rPr>
          <w:rFonts w:ascii="Arial" w:hAnsi="Arial" w:cs="Arial"/>
          <w:bCs/>
          <w:noProof/>
        </w:rPr>
        <w:t>D 43 T</w:t>
      </w:r>
      <w:r w:rsidRPr="00BD5B13">
        <w:rPr>
          <w:rFonts w:ascii="Arial" w:hAnsi="Arial" w:cs="Arial"/>
          <w:bCs/>
        </w:rPr>
        <w:t xml:space="preserve"> nous avons l’honneur de vous délivrer le présent document, dressé sous réserve des résultats de l’instruction approfondie à laquelle il serait procédé au cas où une demande de certificat d’urbanisme, de permis d’urbanisme ou de permis de lotir était introduite au sujet du bien considéré.</w:t>
      </w:r>
    </w:p>
    <w:p w:rsidR="0058477B" w:rsidRPr="00BD5B13" w:rsidRDefault="0058477B" w:rsidP="000D450E">
      <w:pPr>
        <w:pStyle w:val="Textbodyindent"/>
        <w:tabs>
          <w:tab w:val="left" w:pos="4961"/>
        </w:tabs>
        <w:spacing w:after="0"/>
        <w:ind w:left="-426" w:right="-285"/>
        <w:jc w:val="both"/>
      </w:pPr>
    </w:p>
    <w:p w:rsidR="0058477B" w:rsidRPr="00BD5B13" w:rsidRDefault="0058477B" w:rsidP="003A746D">
      <w:pPr>
        <w:pStyle w:val="Textbodyindent"/>
        <w:numPr>
          <w:ilvl w:val="0"/>
          <w:numId w:val="22"/>
        </w:numPr>
        <w:tabs>
          <w:tab w:val="left" w:pos="4961"/>
        </w:tabs>
        <w:spacing w:after="0"/>
        <w:ind w:right="-285"/>
        <w:jc w:val="both"/>
        <w:rPr>
          <w:rFonts w:ascii="Arial" w:hAnsi="Arial" w:cs="Arial"/>
          <w:b/>
        </w:rPr>
      </w:pPr>
      <w:r w:rsidRPr="00BD5B13">
        <w:rPr>
          <w:rFonts w:ascii="Arial" w:hAnsi="Arial" w:cs="Arial"/>
          <w:b/>
        </w:rPr>
        <w:t>RENSEIGNEMENTS URBANISTIQUES RELATIFS AUX DISPOSITIONS REGLEMENTAIRES REGIONALES ET COMMUNALES QUI S’APPLIQUENT AU BIEN :</w:t>
      </w:r>
    </w:p>
    <w:p w:rsidR="0058477B" w:rsidRPr="00BD5B13" w:rsidRDefault="0058477B">
      <w:pPr>
        <w:pStyle w:val="Textbodyindent"/>
        <w:tabs>
          <w:tab w:val="left" w:pos="5670"/>
        </w:tabs>
        <w:spacing w:after="0"/>
        <w:ind w:right="-285"/>
        <w:jc w:val="both"/>
        <w:rPr>
          <w:rFonts w:ascii="Arial" w:hAnsi="Arial" w:cs="Arial"/>
          <w:b/>
        </w:rPr>
      </w:pPr>
    </w:p>
    <w:p w:rsidR="0058477B" w:rsidRPr="00BD5B13" w:rsidRDefault="0058477B" w:rsidP="0058477B">
      <w:pPr>
        <w:pStyle w:val="Textbodyindent"/>
        <w:tabs>
          <w:tab w:val="left" w:pos="-426"/>
        </w:tabs>
        <w:spacing w:after="0"/>
        <w:ind w:left="-426" w:right="-285"/>
        <w:jc w:val="both"/>
      </w:pPr>
      <w:r w:rsidRPr="00BD5B13">
        <w:rPr>
          <w:rFonts w:ascii="Arial" w:hAnsi="Arial" w:cs="Arial"/>
          <w:b/>
          <w:u w:val="single"/>
        </w:rPr>
        <w:t>1°) En ce qui concerne la destination :</w:t>
      </w:r>
    </w:p>
    <w:p w:rsidR="0058477B" w:rsidRPr="00BD5B13" w:rsidRDefault="0058477B" w:rsidP="0058477B">
      <w:pPr>
        <w:pStyle w:val="Textbodyindent"/>
        <w:tabs>
          <w:tab w:val="left" w:pos="-426"/>
        </w:tabs>
        <w:spacing w:after="0"/>
        <w:ind w:left="-426" w:right="-285"/>
        <w:jc w:val="both"/>
        <w:rPr>
          <w:rFonts w:ascii="Arial" w:hAnsi="Arial" w:cs="Arial"/>
          <w:color w:val="0070C0"/>
          <w:u w:val="single"/>
        </w:rPr>
      </w:pPr>
    </w:p>
    <w:p w:rsidR="0058477B" w:rsidRPr="00BD5B13" w:rsidRDefault="0058477B" w:rsidP="0058477B">
      <w:pPr>
        <w:pStyle w:val="Textbodyindent"/>
        <w:tabs>
          <w:tab w:val="left" w:pos="-426"/>
        </w:tabs>
        <w:spacing w:after="0"/>
        <w:ind w:left="-426" w:right="-285"/>
        <w:jc w:val="both"/>
      </w:pPr>
      <w:r w:rsidRPr="00BD5B13">
        <w:rPr>
          <w:rFonts w:ascii="Arial" w:hAnsi="Arial" w:cs="Arial"/>
        </w:rPr>
        <w:t>Le bien se situe :</w:t>
      </w:r>
    </w:p>
    <w:p w:rsidR="0058477B" w:rsidRPr="00BD5B13" w:rsidRDefault="0058477B" w:rsidP="0058477B">
      <w:pPr>
        <w:pStyle w:val="Textbodyindent"/>
        <w:tabs>
          <w:tab w:val="left" w:pos="-426"/>
        </w:tabs>
        <w:spacing w:after="0"/>
        <w:ind w:left="-426" w:right="-285"/>
        <w:jc w:val="both"/>
      </w:pPr>
    </w:p>
    <w:p w:rsidR="0058477B" w:rsidRPr="00BD5B13" w:rsidRDefault="0058477B" w:rsidP="0058477B">
      <w:pPr>
        <w:pStyle w:val="Textbodyindent"/>
        <w:numPr>
          <w:ilvl w:val="0"/>
          <w:numId w:val="25"/>
        </w:numPr>
        <w:tabs>
          <w:tab w:val="left" w:pos="-426"/>
        </w:tabs>
        <w:spacing w:after="0"/>
        <w:ind w:right="-285"/>
        <w:jc w:val="both"/>
      </w:pPr>
      <w:r w:rsidRPr="00BD5B13">
        <w:rPr>
          <w:rFonts w:ascii="Arial" w:hAnsi="Arial" w:cs="Arial"/>
          <w:bCs/>
        </w:rPr>
        <w:t>Au Plan Régional d’Affectation du Sol (</w:t>
      </w:r>
      <w:r w:rsidRPr="00BD5B13">
        <w:rPr>
          <w:rFonts w:ascii="Arial" w:hAnsi="Arial" w:cs="Arial"/>
          <w:b/>
          <w:bCs/>
        </w:rPr>
        <w:t>PRAS</w:t>
      </w:r>
      <w:r w:rsidRPr="00BD5B13">
        <w:rPr>
          <w:rFonts w:ascii="Arial" w:hAnsi="Arial" w:cs="Arial"/>
          <w:bCs/>
        </w:rPr>
        <w:t xml:space="preserve">) approuvé par arrêté du Gouvernement du 3 mai 2001, en zone(s) </w:t>
      </w:r>
      <w:r w:rsidRPr="000B5DBB">
        <w:rPr>
          <w:rFonts w:ascii="Arial" w:hAnsi="Arial" w:cs="Arial"/>
          <w:bCs/>
          <w:noProof/>
        </w:rPr>
        <w:t>: d'habitation</w:t>
      </w:r>
      <w:r>
        <w:rPr>
          <w:rFonts w:ascii="Arial" w:hAnsi="Arial" w:cs="Arial"/>
          <w:bCs/>
          <w:noProof/>
        </w:rPr>
        <w:t xml:space="preserve"> </w:t>
      </w:r>
      <w:r w:rsidRPr="00BD5B13">
        <w:rPr>
          <w:rFonts w:ascii="Arial" w:hAnsi="Arial" w:cs="Arial"/>
          <w:bCs/>
        </w:rPr>
        <w:t>;</w:t>
      </w:r>
    </w:p>
    <w:p w:rsidR="0058477B" w:rsidRPr="00BD5B13" w:rsidRDefault="0058477B" w:rsidP="0058477B">
      <w:pPr>
        <w:pStyle w:val="Textbodyindent"/>
        <w:tabs>
          <w:tab w:val="left" w:pos="-426"/>
        </w:tabs>
        <w:spacing w:after="0"/>
        <w:ind w:left="294" w:right="-285"/>
        <w:jc w:val="both"/>
      </w:pPr>
    </w:p>
    <w:p w:rsidR="0058477B" w:rsidRPr="00BD5B13" w:rsidRDefault="0058477B" w:rsidP="0058477B">
      <w:pPr>
        <w:pStyle w:val="Textbodyindent"/>
        <w:numPr>
          <w:ilvl w:val="0"/>
          <w:numId w:val="25"/>
        </w:numPr>
        <w:tabs>
          <w:tab w:val="left" w:pos="-426"/>
        </w:tabs>
        <w:spacing w:after="0"/>
        <w:ind w:right="-285"/>
        <w:jc w:val="both"/>
      </w:pPr>
      <w:r w:rsidRPr="00BD5B13">
        <w:rPr>
          <w:rFonts w:ascii="Arial" w:hAnsi="Arial" w:cs="Arial"/>
          <w:bCs/>
        </w:rPr>
        <w:t>Dans le périmètre du permis de lotir (</w:t>
      </w:r>
      <w:r w:rsidRPr="00BD5B13">
        <w:rPr>
          <w:rFonts w:ascii="Arial" w:hAnsi="Arial" w:cs="Arial"/>
          <w:b/>
          <w:bCs/>
        </w:rPr>
        <w:t>PL</w:t>
      </w:r>
      <w:r w:rsidRPr="00BD5B13">
        <w:rPr>
          <w:rFonts w:ascii="Arial" w:hAnsi="Arial" w:cs="Arial"/>
          <w:bCs/>
        </w:rPr>
        <w:t>)</w:t>
      </w:r>
      <w:r>
        <w:rPr>
          <w:rFonts w:ascii="Arial" w:hAnsi="Arial" w:cs="Arial"/>
          <w:bCs/>
        </w:rPr>
        <w:t xml:space="preserve"> </w:t>
      </w:r>
      <w:r w:rsidRPr="000B5DBB">
        <w:rPr>
          <w:rFonts w:ascii="Arial" w:hAnsi="Arial" w:cs="Arial"/>
          <w:bCs/>
          <w:noProof/>
        </w:rPr>
        <w:t>: L 33 du 11.12.</w:t>
      </w:r>
      <w:r>
        <w:rPr>
          <w:rFonts w:ascii="Arial" w:hAnsi="Arial" w:cs="Arial"/>
          <w:bCs/>
          <w:noProof/>
        </w:rPr>
        <w:t>19</w:t>
      </w:r>
      <w:r w:rsidRPr="000B5DBB">
        <w:rPr>
          <w:rFonts w:ascii="Arial" w:hAnsi="Arial" w:cs="Arial"/>
          <w:bCs/>
          <w:noProof/>
        </w:rPr>
        <w:t>68</w:t>
      </w:r>
      <w:r w:rsidRPr="00BD5B13">
        <w:rPr>
          <w:rFonts w:ascii="Arial" w:hAnsi="Arial" w:cs="Arial"/>
          <w:bCs/>
        </w:rPr>
        <w:t xml:space="preserve">, en zone(s) : </w:t>
      </w:r>
      <w:r w:rsidRPr="000B5DBB">
        <w:rPr>
          <w:rFonts w:ascii="Arial" w:hAnsi="Arial" w:cs="Arial"/>
          <w:bCs/>
          <w:noProof/>
        </w:rPr>
        <w:t>de - bâtisse réservée à l'habitation - parking - jardins privés accessible</w:t>
      </w:r>
      <w:r>
        <w:rPr>
          <w:rFonts w:ascii="Arial" w:hAnsi="Arial" w:cs="Arial"/>
          <w:bCs/>
          <w:noProof/>
        </w:rPr>
        <w:t>s</w:t>
      </w:r>
      <w:r w:rsidRPr="000B5DBB">
        <w:rPr>
          <w:rFonts w:ascii="Arial" w:hAnsi="Arial" w:cs="Arial"/>
          <w:bCs/>
          <w:noProof/>
        </w:rPr>
        <w:t xml:space="preserve"> au public</w:t>
      </w:r>
      <w:r w:rsidRPr="00BD5B13">
        <w:rPr>
          <w:rFonts w:ascii="Arial" w:hAnsi="Arial" w:cs="Arial"/>
          <w:bCs/>
        </w:rPr>
        <w:t xml:space="preserve"> ;</w:t>
      </w:r>
    </w:p>
    <w:p w:rsidR="0058477B" w:rsidRPr="00BD5B13" w:rsidRDefault="0058477B" w:rsidP="0058477B">
      <w:pPr>
        <w:pStyle w:val="Textbodyindent"/>
        <w:tabs>
          <w:tab w:val="left" w:pos="218"/>
        </w:tabs>
        <w:spacing w:after="0"/>
        <w:ind w:left="-66" w:right="-285"/>
        <w:jc w:val="both"/>
        <w:rPr>
          <w:rFonts w:ascii="Arial" w:hAnsi="Arial" w:cs="Arial"/>
          <w:bCs/>
          <w:color w:val="0070C0"/>
        </w:rPr>
      </w:pPr>
    </w:p>
    <w:p w:rsidR="0058477B" w:rsidRPr="00BD5B13" w:rsidRDefault="0058477B" w:rsidP="0058477B">
      <w:pPr>
        <w:pStyle w:val="Textbodyindent"/>
        <w:tabs>
          <w:tab w:val="left" w:pos="4961"/>
        </w:tabs>
        <w:spacing w:after="0"/>
        <w:ind w:left="-426" w:right="-285"/>
        <w:jc w:val="both"/>
        <w:rPr>
          <w:rFonts w:ascii="Arial" w:hAnsi="Arial" w:cs="Arial"/>
          <w:i/>
          <w:iCs/>
        </w:rPr>
      </w:pPr>
      <w:r w:rsidRPr="00BD5B13">
        <w:rPr>
          <w:rFonts w:ascii="Arial" w:hAnsi="Arial" w:cs="Arial"/>
          <w:i/>
          <w:iCs/>
        </w:rPr>
        <w:t xml:space="preserve">Les zones et les prescriptions littérales du PRAS et du PAD sont consultables sur le portail régional de l'urbanisme : </w:t>
      </w:r>
      <w:hyperlink r:id="rId10" w:history="1">
        <w:r w:rsidRPr="00BD5B13">
          <w:rPr>
            <w:rStyle w:val="Lienhypertexte"/>
            <w:rFonts w:ascii="Arial" w:hAnsi="Arial" w:cs="Arial"/>
            <w:i/>
            <w:iCs/>
          </w:rPr>
          <w:t>http://urbanisme.brussels</w:t>
        </w:r>
      </w:hyperlink>
      <w:r w:rsidRPr="00BD5B13">
        <w:rPr>
          <w:rFonts w:ascii="Arial" w:hAnsi="Arial" w:cs="Arial"/>
          <w:i/>
          <w:iCs/>
        </w:rPr>
        <w:t xml:space="preserve">. </w:t>
      </w:r>
    </w:p>
    <w:p w:rsidR="0058477B" w:rsidRPr="00BD5B13" w:rsidRDefault="0058477B" w:rsidP="0058477B">
      <w:pPr>
        <w:pStyle w:val="Textbodyindent"/>
        <w:tabs>
          <w:tab w:val="left" w:pos="4961"/>
        </w:tabs>
        <w:spacing w:after="0"/>
        <w:ind w:left="-426" w:right="-285"/>
        <w:jc w:val="both"/>
        <w:rPr>
          <w:rFonts w:ascii="Arial" w:hAnsi="Arial" w:cs="Arial"/>
          <w:i/>
          <w:iCs/>
        </w:rPr>
      </w:pPr>
      <w:r w:rsidRPr="00BD5B13">
        <w:rPr>
          <w:rFonts w:ascii="Arial" w:hAnsi="Arial" w:cs="Arial"/>
          <w:i/>
          <w:iCs/>
        </w:rPr>
        <w:t xml:space="preserve">Le périmètre des </w:t>
      </w:r>
      <w:r w:rsidRPr="00BD5B13">
        <w:rPr>
          <w:rFonts w:ascii="Arial" w:hAnsi="Arial" w:cs="Arial"/>
          <w:bCs/>
          <w:i/>
          <w:iCs/>
        </w:rPr>
        <w:t xml:space="preserve">PPAS et des PL </w:t>
      </w:r>
      <w:r w:rsidRPr="00BD5B13">
        <w:rPr>
          <w:rFonts w:ascii="Arial" w:hAnsi="Arial" w:cs="Arial"/>
          <w:i/>
          <w:iCs/>
        </w:rPr>
        <w:t xml:space="preserve">sont consultables sur le site internet suivant : </w:t>
      </w:r>
      <w:hyperlink r:id="rId11" w:history="1">
        <w:r w:rsidRPr="00BD5B13">
          <w:rPr>
            <w:rStyle w:val="Lienhypertexte"/>
            <w:rFonts w:ascii="Arial" w:hAnsi="Arial" w:cs="Arial"/>
            <w:i/>
            <w:iCs/>
          </w:rPr>
          <w:t>www.brugis.be</w:t>
        </w:r>
      </w:hyperlink>
      <w:r w:rsidRPr="00BD5B13">
        <w:rPr>
          <w:rFonts w:ascii="Arial" w:hAnsi="Arial" w:cs="Arial"/>
          <w:i/>
          <w:iCs/>
        </w:rPr>
        <w:t>, leur contenu est disponible, sur demande, auprès du service urbanisme de la commune.</w:t>
      </w:r>
    </w:p>
    <w:p w:rsidR="0058477B" w:rsidRPr="00BD5B13" w:rsidRDefault="0058477B" w:rsidP="0058477B">
      <w:pPr>
        <w:pStyle w:val="Textbodyindent"/>
        <w:tabs>
          <w:tab w:val="left" w:pos="4961"/>
        </w:tabs>
        <w:spacing w:after="0"/>
        <w:ind w:left="-426" w:right="-285"/>
        <w:jc w:val="both"/>
        <w:rPr>
          <w:rFonts w:ascii="Arial" w:hAnsi="Arial" w:cs="Arial"/>
        </w:rPr>
      </w:pPr>
    </w:p>
    <w:p w:rsidR="0058477B" w:rsidRPr="00BD5B13" w:rsidRDefault="0058477B" w:rsidP="0058477B">
      <w:pPr>
        <w:pStyle w:val="Textbodyindent"/>
        <w:tabs>
          <w:tab w:val="left" w:pos="4961"/>
        </w:tabs>
        <w:spacing w:after="0"/>
        <w:ind w:left="-426" w:right="-285"/>
        <w:jc w:val="both"/>
      </w:pPr>
      <w:r w:rsidRPr="00BD5B13">
        <w:rPr>
          <w:rFonts w:ascii="Arial" w:hAnsi="Arial" w:cs="Arial"/>
          <w:b/>
          <w:u w:val="single"/>
        </w:rPr>
        <w:t>2°) En ce qui concerne les conditions auxquelles une demande de permis ou de certificat d’urbanisme serait soumise :</w:t>
      </w:r>
    </w:p>
    <w:p w:rsidR="0058477B" w:rsidRPr="00BD5B13" w:rsidRDefault="0058477B" w:rsidP="0058477B">
      <w:pPr>
        <w:pStyle w:val="Textbodyindent"/>
        <w:tabs>
          <w:tab w:val="left" w:pos="4961"/>
        </w:tabs>
        <w:spacing w:after="0"/>
        <w:ind w:left="-426" w:right="-285"/>
        <w:jc w:val="both"/>
        <w:rPr>
          <w:rFonts w:ascii="Arial" w:hAnsi="Arial" w:cs="Arial"/>
          <w:bCs/>
          <w:u w:val="single"/>
        </w:rPr>
      </w:pPr>
    </w:p>
    <w:p w:rsidR="0058477B" w:rsidRPr="00BD5B13" w:rsidRDefault="0058477B" w:rsidP="0058477B">
      <w:pPr>
        <w:pStyle w:val="Textbodyindent"/>
        <w:numPr>
          <w:ilvl w:val="0"/>
          <w:numId w:val="24"/>
        </w:numPr>
        <w:tabs>
          <w:tab w:val="left" w:pos="4961"/>
        </w:tabs>
        <w:spacing w:after="0"/>
        <w:ind w:right="-285"/>
        <w:jc w:val="both"/>
        <w:rPr>
          <w:rFonts w:ascii="Arial" w:hAnsi="Arial" w:cs="Arial"/>
          <w:bCs/>
        </w:rPr>
      </w:pPr>
      <w:r w:rsidRPr="00BD5B13">
        <w:rPr>
          <w:rFonts w:ascii="Arial" w:hAnsi="Arial" w:cs="Arial"/>
          <w:bCs/>
        </w:rPr>
        <w:t>Les prescriptions du Code Bruxellois de l’Aménagement du Territoire (</w:t>
      </w:r>
      <w:r w:rsidRPr="00BD5B13">
        <w:rPr>
          <w:rFonts w:ascii="Arial" w:hAnsi="Arial" w:cs="Arial"/>
          <w:b/>
          <w:bCs/>
        </w:rPr>
        <w:t>CoBAT</w:t>
      </w:r>
      <w:r w:rsidRPr="00BD5B13">
        <w:rPr>
          <w:rFonts w:ascii="Arial" w:hAnsi="Arial" w:cs="Arial"/>
          <w:bCs/>
        </w:rPr>
        <w:t>)</w:t>
      </w:r>
      <w:r>
        <w:rPr>
          <w:rFonts w:ascii="Arial" w:hAnsi="Arial" w:cs="Arial"/>
          <w:bCs/>
        </w:rPr>
        <w:t> ;</w:t>
      </w:r>
      <w:bookmarkStart w:id="0" w:name="_GoBack"/>
      <w:bookmarkEnd w:id="0"/>
    </w:p>
    <w:p w:rsidR="0058477B" w:rsidRPr="00BD5B13" w:rsidRDefault="0058477B" w:rsidP="0058477B">
      <w:pPr>
        <w:pStyle w:val="Textbodyindent"/>
        <w:tabs>
          <w:tab w:val="left" w:pos="4961"/>
        </w:tabs>
        <w:spacing w:after="0"/>
        <w:ind w:left="294" w:right="-285"/>
        <w:jc w:val="both"/>
        <w:rPr>
          <w:rFonts w:ascii="Arial" w:hAnsi="Arial" w:cs="Arial"/>
          <w:bCs/>
        </w:rPr>
      </w:pPr>
    </w:p>
    <w:p w:rsidR="0058477B" w:rsidRPr="00BD5B13" w:rsidRDefault="0058477B" w:rsidP="0058477B">
      <w:pPr>
        <w:pStyle w:val="Textbodyindent"/>
        <w:numPr>
          <w:ilvl w:val="0"/>
          <w:numId w:val="24"/>
        </w:numPr>
        <w:tabs>
          <w:tab w:val="left" w:pos="4961"/>
        </w:tabs>
        <w:spacing w:after="0"/>
        <w:ind w:right="-285"/>
        <w:jc w:val="both"/>
        <w:rPr>
          <w:rFonts w:ascii="Arial" w:hAnsi="Arial" w:cs="Arial"/>
          <w:bCs/>
        </w:rPr>
      </w:pPr>
      <w:r w:rsidRPr="00BD5B13">
        <w:rPr>
          <w:rFonts w:ascii="Arial" w:hAnsi="Arial" w:cs="Arial"/>
          <w:bCs/>
        </w:rPr>
        <w:t xml:space="preserve">Les prescriptions du </w:t>
      </w:r>
      <w:r w:rsidRPr="00BD5B13">
        <w:rPr>
          <w:rFonts w:ascii="Arial" w:hAnsi="Arial" w:cs="Arial"/>
          <w:b/>
          <w:bCs/>
        </w:rPr>
        <w:t>PRAS</w:t>
      </w:r>
      <w:r w:rsidRPr="00BD5B13">
        <w:rPr>
          <w:rFonts w:ascii="Arial" w:hAnsi="Arial" w:cs="Arial"/>
          <w:bCs/>
        </w:rPr>
        <w:t xml:space="preserve"> précité ;</w:t>
      </w:r>
    </w:p>
    <w:p w:rsidR="0058477B" w:rsidRPr="00BD5B13" w:rsidRDefault="0058477B" w:rsidP="0058477B">
      <w:pPr>
        <w:pStyle w:val="Textbodyindent"/>
        <w:tabs>
          <w:tab w:val="left" w:pos="567"/>
        </w:tabs>
        <w:spacing w:after="0"/>
        <w:ind w:left="294"/>
        <w:jc w:val="both"/>
      </w:pPr>
    </w:p>
    <w:p w:rsidR="0058477B" w:rsidRPr="00BD5B13" w:rsidRDefault="0058477B" w:rsidP="0058477B">
      <w:pPr>
        <w:pStyle w:val="Textbodyindent"/>
        <w:numPr>
          <w:ilvl w:val="0"/>
          <w:numId w:val="24"/>
        </w:numPr>
        <w:tabs>
          <w:tab w:val="left" w:pos="4961"/>
        </w:tabs>
        <w:spacing w:after="0"/>
        <w:ind w:right="-285"/>
        <w:jc w:val="both"/>
        <w:rPr>
          <w:rFonts w:ascii="Arial" w:hAnsi="Arial" w:cs="Arial"/>
          <w:bCs/>
        </w:rPr>
      </w:pPr>
      <w:r w:rsidRPr="00BD5B13">
        <w:rPr>
          <w:rFonts w:ascii="Arial" w:hAnsi="Arial" w:cs="Arial"/>
          <w:bCs/>
        </w:rPr>
        <w:t>Les prescriptions du permis de lotir (</w:t>
      </w:r>
      <w:r w:rsidRPr="00BD5B13">
        <w:rPr>
          <w:rFonts w:ascii="Arial" w:hAnsi="Arial" w:cs="Arial"/>
          <w:b/>
          <w:bCs/>
        </w:rPr>
        <w:t>PL</w:t>
      </w:r>
      <w:r w:rsidRPr="00BD5B13">
        <w:rPr>
          <w:rFonts w:ascii="Arial" w:hAnsi="Arial" w:cs="Arial"/>
          <w:bCs/>
        </w:rPr>
        <w:t>) précité ;</w:t>
      </w:r>
    </w:p>
    <w:p w:rsidR="0058477B" w:rsidRPr="00BD5B13" w:rsidRDefault="0058477B" w:rsidP="0058477B">
      <w:pPr>
        <w:pStyle w:val="Paragraphedeliste"/>
        <w:rPr>
          <w:rFonts w:ascii="Arial" w:hAnsi="Arial" w:cs="Arial"/>
          <w:bCs/>
        </w:rPr>
      </w:pPr>
    </w:p>
    <w:p w:rsidR="0058477B" w:rsidRPr="00BD5B13" w:rsidRDefault="0058477B" w:rsidP="0058477B">
      <w:pPr>
        <w:pStyle w:val="Textbodyindent"/>
        <w:numPr>
          <w:ilvl w:val="0"/>
          <w:numId w:val="24"/>
        </w:numPr>
        <w:tabs>
          <w:tab w:val="left" w:pos="4961"/>
        </w:tabs>
        <w:spacing w:after="0"/>
        <w:ind w:right="-285"/>
        <w:jc w:val="both"/>
        <w:rPr>
          <w:rFonts w:ascii="Arial" w:hAnsi="Arial" w:cs="Arial"/>
          <w:bCs/>
        </w:rPr>
      </w:pPr>
      <w:r w:rsidRPr="00BD5B13">
        <w:rPr>
          <w:rFonts w:ascii="Arial" w:hAnsi="Arial" w:cs="Arial"/>
          <w:bCs/>
        </w:rPr>
        <w:t>Les prescriptions du Règlement Régional d’Urbanisme (</w:t>
      </w:r>
      <w:r w:rsidRPr="00BD5B13">
        <w:rPr>
          <w:rFonts w:ascii="Arial" w:hAnsi="Arial" w:cs="Arial"/>
          <w:b/>
          <w:bCs/>
        </w:rPr>
        <w:t>RRU</w:t>
      </w:r>
      <w:r w:rsidRPr="00BD5B13">
        <w:rPr>
          <w:rFonts w:ascii="Arial" w:hAnsi="Arial" w:cs="Arial"/>
          <w:bCs/>
        </w:rPr>
        <w:t>), approuvé par l’arrêté du Gouvernement du 21 novembre 2006 ;</w:t>
      </w:r>
    </w:p>
    <w:p w:rsidR="0058477B" w:rsidRPr="00BD5B13" w:rsidRDefault="0058477B" w:rsidP="0058477B">
      <w:pPr>
        <w:pStyle w:val="Paragraphedeliste"/>
        <w:rPr>
          <w:rFonts w:ascii="Arial" w:hAnsi="Arial" w:cs="Arial"/>
          <w:bCs/>
        </w:rPr>
      </w:pPr>
    </w:p>
    <w:p w:rsidR="0058477B" w:rsidRDefault="0058477B" w:rsidP="0058477B">
      <w:pPr>
        <w:pStyle w:val="Textbodyindent"/>
        <w:numPr>
          <w:ilvl w:val="0"/>
          <w:numId w:val="24"/>
        </w:numPr>
        <w:tabs>
          <w:tab w:val="left" w:pos="4961"/>
        </w:tabs>
        <w:spacing w:after="0"/>
        <w:ind w:right="-285"/>
        <w:jc w:val="both"/>
        <w:rPr>
          <w:rFonts w:ascii="Arial" w:hAnsi="Arial" w:cs="Arial"/>
          <w:bCs/>
        </w:rPr>
      </w:pPr>
      <w:r w:rsidRPr="00BD5B13">
        <w:rPr>
          <w:rFonts w:ascii="Arial" w:hAnsi="Arial" w:cs="Arial"/>
          <w:bCs/>
        </w:rPr>
        <w:t>Les prescriptions du règlement communal d’urbanisme (</w:t>
      </w:r>
      <w:r w:rsidRPr="00BD5B13">
        <w:rPr>
          <w:rFonts w:ascii="Arial" w:hAnsi="Arial" w:cs="Arial"/>
          <w:b/>
          <w:bCs/>
        </w:rPr>
        <w:t>RCU</w:t>
      </w:r>
      <w:r w:rsidRPr="00BD5B13">
        <w:rPr>
          <w:rFonts w:ascii="Arial" w:hAnsi="Arial" w:cs="Arial"/>
          <w:bCs/>
        </w:rPr>
        <w:t>) suivant</w:t>
      </w:r>
      <w:r>
        <w:rPr>
          <w:rFonts w:ascii="Arial" w:hAnsi="Arial" w:cs="Arial"/>
          <w:bCs/>
        </w:rPr>
        <w:t> :</w:t>
      </w:r>
      <w:r w:rsidRPr="00BD5B13">
        <w:rPr>
          <w:rFonts w:ascii="Arial" w:hAnsi="Arial" w:cs="Arial"/>
          <w:bCs/>
        </w:rPr>
        <w:t xml:space="preserve"> </w:t>
      </w:r>
      <w:r>
        <w:rPr>
          <w:rFonts w:ascii="Arial" w:hAnsi="Arial" w:cs="Arial"/>
          <w:bCs/>
        </w:rPr>
        <w:t xml:space="preserve">règlement communal </w:t>
      </w:r>
      <w:r w:rsidRPr="00BD5B13">
        <w:rPr>
          <w:rFonts w:ascii="Arial" w:hAnsi="Arial" w:cs="Arial"/>
          <w:bCs/>
        </w:rPr>
        <w:t>d’Urbanisme</w:t>
      </w:r>
      <w:r>
        <w:rPr>
          <w:rFonts w:ascii="Arial" w:hAnsi="Arial" w:cs="Arial"/>
          <w:bCs/>
        </w:rPr>
        <w:t xml:space="preserve"> sur les antennes</w:t>
      </w:r>
      <w:r w:rsidRPr="00BD5B13">
        <w:rPr>
          <w:rFonts w:ascii="Arial" w:hAnsi="Arial" w:cs="Arial"/>
          <w:bCs/>
        </w:rPr>
        <w:t> </w:t>
      </w:r>
      <w:r>
        <w:rPr>
          <w:rFonts w:ascii="Arial" w:hAnsi="Arial" w:cs="Arial"/>
          <w:bCs/>
        </w:rPr>
        <w:t xml:space="preserve">extérieures A.G. 27.02.1997 </w:t>
      </w:r>
      <w:r w:rsidRPr="00BD5B13">
        <w:rPr>
          <w:rFonts w:ascii="Arial" w:hAnsi="Arial" w:cs="Arial"/>
          <w:bCs/>
        </w:rPr>
        <w:t>; </w:t>
      </w:r>
    </w:p>
    <w:p w:rsidR="0058477B" w:rsidRPr="00BD5B13" w:rsidRDefault="0058477B" w:rsidP="0058477B">
      <w:pPr>
        <w:pStyle w:val="Textbodyindent"/>
        <w:tabs>
          <w:tab w:val="left" w:pos="4961"/>
        </w:tabs>
        <w:spacing w:after="0"/>
        <w:ind w:left="0" w:right="-285"/>
        <w:jc w:val="both"/>
        <w:rPr>
          <w:rFonts w:ascii="Arial" w:hAnsi="Arial" w:cs="Arial"/>
          <w:bCs/>
        </w:rPr>
      </w:pPr>
    </w:p>
    <w:p w:rsidR="0058477B" w:rsidRPr="00BD5B13" w:rsidRDefault="0058477B" w:rsidP="0058477B">
      <w:pPr>
        <w:pStyle w:val="Textbodyindent"/>
        <w:tabs>
          <w:tab w:val="left" w:pos="-142"/>
        </w:tabs>
        <w:spacing w:after="0"/>
        <w:ind w:left="-426" w:right="-285"/>
        <w:jc w:val="both"/>
        <w:rPr>
          <w:i/>
          <w:iCs/>
        </w:rPr>
      </w:pPr>
      <w:r w:rsidRPr="00BD5B13">
        <w:rPr>
          <w:rFonts w:ascii="Arial" w:hAnsi="Arial" w:cs="Arial"/>
          <w:bCs/>
          <w:i/>
          <w:iCs/>
        </w:rPr>
        <w:t>Les prescriptions du PRAS et des règlements régionaux d'urbanisme sont consultables sur le portail régional de l'urbanisme :</w:t>
      </w:r>
      <w:r w:rsidRPr="00BD5B13">
        <w:t xml:space="preserve"> </w:t>
      </w:r>
      <w:hyperlink r:id="rId12" w:history="1">
        <w:r w:rsidRPr="00BD5B13">
          <w:rPr>
            <w:rStyle w:val="Lienhypertexte"/>
            <w:rFonts w:ascii="Arial" w:hAnsi="Arial" w:cs="Arial"/>
            <w:i/>
            <w:iCs/>
          </w:rPr>
          <w:t>http://urbanisme.brussels</w:t>
        </w:r>
      </w:hyperlink>
      <w:r w:rsidRPr="00BD5B13">
        <w:rPr>
          <w:rFonts w:ascii="Arial" w:hAnsi="Arial" w:cs="Arial"/>
          <w:bCs/>
          <w:i/>
          <w:iCs/>
        </w:rPr>
        <w:t xml:space="preserve">. </w:t>
      </w:r>
    </w:p>
    <w:p w:rsidR="0058477B" w:rsidRPr="00BD5B13" w:rsidRDefault="0058477B" w:rsidP="0058477B">
      <w:pPr>
        <w:pStyle w:val="Textbodyindent"/>
        <w:tabs>
          <w:tab w:val="left" w:pos="4961"/>
        </w:tabs>
        <w:spacing w:after="0"/>
        <w:ind w:left="-426" w:right="-285"/>
        <w:jc w:val="both"/>
        <w:rPr>
          <w:rFonts w:ascii="Arial" w:hAnsi="Arial" w:cs="Arial"/>
          <w:i/>
          <w:iCs/>
        </w:rPr>
      </w:pPr>
      <w:r w:rsidRPr="00BD5B13">
        <w:rPr>
          <w:rFonts w:ascii="Arial" w:hAnsi="Arial" w:cs="Arial"/>
          <w:i/>
          <w:iCs/>
        </w:rPr>
        <w:lastRenderedPageBreak/>
        <w:t xml:space="preserve">Le périmètre des </w:t>
      </w:r>
      <w:r w:rsidRPr="00BD5B13">
        <w:rPr>
          <w:rFonts w:ascii="Arial" w:hAnsi="Arial" w:cs="Arial"/>
          <w:bCs/>
          <w:i/>
          <w:iCs/>
        </w:rPr>
        <w:t xml:space="preserve">PPAS, des PL et des RCU </w:t>
      </w:r>
      <w:r w:rsidRPr="00BD5B13">
        <w:rPr>
          <w:rFonts w:ascii="Arial" w:hAnsi="Arial" w:cs="Arial"/>
          <w:i/>
          <w:iCs/>
        </w:rPr>
        <w:t xml:space="preserve">sont consultables sur le site internet suivant : </w:t>
      </w:r>
      <w:hyperlink r:id="rId13" w:history="1">
        <w:r w:rsidRPr="00BD5B13">
          <w:rPr>
            <w:rStyle w:val="Lienhypertexte"/>
            <w:rFonts w:ascii="Arial" w:hAnsi="Arial" w:cs="Arial"/>
            <w:i/>
            <w:iCs/>
          </w:rPr>
          <w:t>www.brugis.be</w:t>
        </w:r>
      </w:hyperlink>
      <w:r w:rsidRPr="00BD5B13">
        <w:rPr>
          <w:rFonts w:ascii="Arial" w:hAnsi="Arial" w:cs="Arial"/>
          <w:i/>
          <w:iCs/>
        </w:rPr>
        <w:t>, leur contenu est disponible, sur demande, auprès du service urbanisme de la commune.</w:t>
      </w:r>
    </w:p>
    <w:p w:rsidR="0058477B" w:rsidRPr="00BD5B13" w:rsidRDefault="0058477B" w:rsidP="0058477B">
      <w:pPr>
        <w:pStyle w:val="Textbodyindent"/>
        <w:tabs>
          <w:tab w:val="left" w:pos="-142"/>
        </w:tabs>
        <w:spacing w:after="0"/>
        <w:ind w:left="-426" w:right="-285"/>
        <w:jc w:val="both"/>
        <w:rPr>
          <w:rFonts w:ascii="Arial" w:hAnsi="Arial" w:cs="Arial"/>
          <w:bCs/>
          <w:i/>
          <w:iCs/>
        </w:rPr>
      </w:pPr>
    </w:p>
    <w:p w:rsidR="0058477B" w:rsidRPr="001B2590" w:rsidRDefault="0058477B" w:rsidP="0058477B">
      <w:pPr>
        <w:pStyle w:val="Textbodyindent"/>
        <w:tabs>
          <w:tab w:val="left" w:pos="4961"/>
        </w:tabs>
        <w:spacing w:after="0"/>
        <w:ind w:left="-426" w:right="-285"/>
        <w:jc w:val="both"/>
        <w:rPr>
          <w:rFonts w:ascii="Arial" w:hAnsi="Arial" w:cs="Arial"/>
          <w:b/>
          <w:strike/>
          <w:u w:val="single"/>
        </w:rPr>
      </w:pPr>
      <w:r w:rsidRPr="001B2590">
        <w:rPr>
          <w:rFonts w:ascii="Arial" w:hAnsi="Arial" w:cs="Arial"/>
          <w:b/>
          <w:strike/>
          <w:u w:val="single"/>
        </w:rPr>
        <w:t>3°) En ce qui concerne une expropriation éventuelle qui porterait sur le bien :</w:t>
      </w:r>
    </w:p>
    <w:p w:rsidR="0058477B" w:rsidRPr="001B2590" w:rsidRDefault="0058477B" w:rsidP="0058477B">
      <w:pPr>
        <w:pStyle w:val="Textbodyindent"/>
        <w:tabs>
          <w:tab w:val="left" w:pos="4961"/>
        </w:tabs>
        <w:spacing w:after="0"/>
        <w:ind w:left="-426" w:right="-285"/>
        <w:jc w:val="both"/>
        <w:rPr>
          <w:strike/>
        </w:rPr>
      </w:pPr>
    </w:p>
    <w:p w:rsidR="0058477B" w:rsidRPr="001B2590" w:rsidRDefault="0058477B" w:rsidP="0058477B">
      <w:pPr>
        <w:pStyle w:val="Textbodyindent"/>
        <w:tabs>
          <w:tab w:val="left" w:pos="4961"/>
        </w:tabs>
        <w:spacing w:after="0"/>
        <w:ind w:left="-426" w:right="-285"/>
        <w:jc w:val="both"/>
        <w:rPr>
          <w:rFonts w:ascii="Arial" w:hAnsi="Arial" w:cs="Arial"/>
          <w:bCs/>
          <w:strike/>
        </w:rPr>
      </w:pPr>
    </w:p>
    <w:p w:rsidR="0058477B" w:rsidRPr="001B2590" w:rsidRDefault="0058477B" w:rsidP="0058477B">
      <w:pPr>
        <w:pStyle w:val="Textbodyindent"/>
        <w:tabs>
          <w:tab w:val="left" w:pos="4961"/>
        </w:tabs>
        <w:spacing w:after="0"/>
        <w:ind w:left="-426" w:right="-285"/>
        <w:jc w:val="both"/>
        <w:rPr>
          <w:strike/>
        </w:rPr>
      </w:pPr>
      <w:r w:rsidRPr="001B2590">
        <w:rPr>
          <w:rFonts w:ascii="Arial" w:hAnsi="Arial" w:cs="Arial"/>
          <w:b/>
          <w:strike/>
          <w:u w:val="single"/>
        </w:rPr>
        <w:t>4°) En ce qui concerne l’existence d’un périmètre de préemption :</w:t>
      </w:r>
    </w:p>
    <w:p w:rsidR="0058477B" w:rsidRDefault="0058477B" w:rsidP="0058477B">
      <w:pPr>
        <w:pStyle w:val="Textbodyindent"/>
        <w:tabs>
          <w:tab w:val="left" w:pos="4961"/>
        </w:tabs>
        <w:spacing w:after="0"/>
        <w:ind w:left="-426" w:right="-285"/>
        <w:jc w:val="both"/>
        <w:rPr>
          <w:rFonts w:ascii="Arial" w:hAnsi="Arial" w:cs="Arial"/>
          <w:bCs/>
        </w:rPr>
      </w:pPr>
    </w:p>
    <w:p w:rsidR="0058477B" w:rsidRPr="00BD5B13" w:rsidRDefault="0058477B" w:rsidP="0058477B">
      <w:pPr>
        <w:pStyle w:val="Textbodyindent"/>
        <w:tabs>
          <w:tab w:val="left" w:pos="4961"/>
        </w:tabs>
        <w:spacing w:after="0"/>
        <w:ind w:left="-426" w:right="-285"/>
        <w:jc w:val="both"/>
        <w:rPr>
          <w:rFonts w:ascii="Arial" w:hAnsi="Arial" w:cs="Arial"/>
          <w:b/>
        </w:rPr>
      </w:pPr>
    </w:p>
    <w:p w:rsidR="0058477B" w:rsidRPr="00BD5B13" w:rsidRDefault="0058477B" w:rsidP="0058477B">
      <w:pPr>
        <w:pStyle w:val="Textbodyindent"/>
        <w:tabs>
          <w:tab w:val="left" w:pos="4961"/>
        </w:tabs>
        <w:spacing w:after="0"/>
        <w:ind w:left="-426" w:right="-285"/>
        <w:jc w:val="both"/>
      </w:pPr>
      <w:r w:rsidRPr="00BD5B13">
        <w:rPr>
          <w:rFonts w:ascii="Arial" w:hAnsi="Arial" w:cs="Arial"/>
          <w:b/>
          <w:u w:val="single"/>
        </w:rPr>
        <w:t>5°) En ce qui concerne les mesures de protection du patrimoine relatives au bien :</w:t>
      </w:r>
    </w:p>
    <w:p w:rsidR="0058477B" w:rsidRPr="00BD5B13" w:rsidRDefault="0058477B" w:rsidP="0058477B">
      <w:pPr>
        <w:pStyle w:val="Textbodyindent"/>
        <w:tabs>
          <w:tab w:val="left" w:pos="4961"/>
        </w:tabs>
        <w:spacing w:after="0"/>
        <w:ind w:left="-426" w:right="-285"/>
        <w:jc w:val="both"/>
      </w:pPr>
    </w:p>
    <w:p w:rsidR="0058477B" w:rsidRPr="0087787D" w:rsidRDefault="0058477B" w:rsidP="0058477B">
      <w:pPr>
        <w:pStyle w:val="Textbodyindent"/>
        <w:numPr>
          <w:ilvl w:val="0"/>
          <w:numId w:val="23"/>
        </w:numPr>
        <w:tabs>
          <w:tab w:val="left" w:pos="4961"/>
        </w:tabs>
        <w:spacing w:after="0"/>
        <w:ind w:right="-285"/>
        <w:jc w:val="both"/>
        <w:rPr>
          <w:rFonts w:ascii="Arial" w:hAnsi="Arial" w:cs="Arial"/>
          <w:bCs/>
        </w:rPr>
      </w:pPr>
      <w:r w:rsidRPr="005A6C51">
        <w:rPr>
          <w:rFonts w:ascii="Arial" w:hAnsi="Arial" w:cs="Arial"/>
          <w:bCs/>
          <w:noProof/>
        </w:rPr>
        <w:t xml:space="preserve">Le bien </w:t>
      </w:r>
      <w:r>
        <w:rPr>
          <w:rFonts w:ascii="Arial" w:hAnsi="Arial" w:cs="Arial"/>
          <w:bCs/>
          <w:noProof/>
        </w:rPr>
        <w:t xml:space="preserve">est repris à l’inventaire légal du patrimoine immobilier publié au Moniteur Belge le 19.08.2024 </w:t>
      </w:r>
      <w:r w:rsidRPr="0087787D">
        <w:rPr>
          <w:rFonts w:ascii="Arial" w:hAnsi="Arial" w:cs="Arial"/>
          <w:bCs/>
        </w:rPr>
        <w:t>(</w:t>
      </w:r>
      <w:r>
        <w:rPr>
          <w:rFonts w:ascii="Arial" w:hAnsi="Arial" w:cs="Arial"/>
          <w:bCs/>
        </w:rPr>
        <w:t>année de construction :</w:t>
      </w:r>
      <w:r w:rsidRPr="0087787D">
        <w:rPr>
          <w:rFonts w:ascii="Arial" w:hAnsi="Arial" w:cs="Arial"/>
          <w:bCs/>
        </w:rPr>
        <w:t xml:space="preserve"> </w:t>
      </w:r>
      <w:r w:rsidRPr="000B5DBB">
        <w:rPr>
          <w:rFonts w:ascii="Arial" w:hAnsi="Arial" w:cs="Arial"/>
          <w:bCs/>
          <w:noProof/>
        </w:rPr>
        <w:t>1974</w:t>
      </w:r>
      <w:r w:rsidRPr="0087787D">
        <w:rPr>
          <w:rFonts w:ascii="Arial" w:hAnsi="Arial" w:cs="Arial"/>
          <w:bCs/>
        </w:rPr>
        <w:t>) ;</w:t>
      </w:r>
    </w:p>
    <w:p w:rsidR="0058477B" w:rsidRPr="0087787D" w:rsidRDefault="0058477B" w:rsidP="0058477B">
      <w:pPr>
        <w:pStyle w:val="Textbodyindent"/>
        <w:tabs>
          <w:tab w:val="left" w:pos="4961"/>
        </w:tabs>
        <w:spacing w:after="0"/>
        <w:ind w:left="-66" w:right="-285"/>
        <w:jc w:val="both"/>
      </w:pPr>
    </w:p>
    <w:p w:rsidR="0058477B" w:rsidRPr="001B2590" w:rsidRDefault="0058477B" w:rsidP="0058477B">
      <w:pPr>
        <w:pStyle w:val="Textbodyindent"/>
        <w:tabs>
          <w:tab w:val="left" w:pos="-142"/>
        </w:tabs>
        <w:spacing w:after="0"/>
        <w:ind w:left="-426" w:right="-285"/>
        <w:jc w:val="both"/>
        <w:rPr>
          <w:rFonts w:ascii="Arial" w:hAnsi="Arial" w:cs="Arial"/>
          <w:b/>
          <w:strike/>
          <w:u w:val="single"/>
        </w:rPr>
      </w:pPr>
      <w:r w:rsidRPr="001B2590">
        <w:rPr>
          <w:rFonts w:ascii="Arial" w:hAnsi="Arial" w:cs="Arial"/>
          <w:b/>
          <w:strike/>
          <w:u w:val="single"/>
        </w:rPr>
        <w:t>6°) En ce qui concerne l’inventaire des sites d’activités inexploités :</w:t>
      </w:r>
    </w:p>
    <w:p w:rsidR="0058477B" w:rsidRPr="00BD5B13" w:rsidRDefault="0058477B" w:rsidP="0058477B">
      <w:pPr>
        <w:pStyle w:val="Textbodyindent"/>
        <w:tabs>
          <w:tab w:val="left" w:pos="-142"/>
        </w:tabs>
        <w:spacing w:after="0"/>
        <w:ind w:left="-426" w:right="-285"/>
        <w:jc w:val="both"/>
      </w:pPr>
    </w:p>
    <w:p w:rsidR="0058477B" w:rsidRPr="00BD5B13" w:rsidRDefault="0058477B" w:rsidP="0058477B">
      <w:pPr>
        <w:pStyle w:val="Textbodyindent"/>
        <w:tabs>
          <w:tab w:val="left" w:pos="4961"/>
        </w:tabs>
        <w:spacing w:after="0"/>
        <w:ind w:left="-426" w:right="-285"/>
        <w:jc w:val="both"/>
        <w:rPr>
          <w:rFonts w:ascii="Arial" w:hAnsi="Arial" w:cs="Arial"/>
          <w:b/>
          <w:u w:val="single"/>
        </w:rPr>
      </w:pPr>
    </w:p>
    <w:p w:rsidR="0058477B" w:rsidRPr="00BD5B13" w:rsidRDefault="0058477B" w:rsidP="0058477B">
      <w:pPr>
        <w:pStyle w:val="Textbodyindent"/>
        <w:tabs>
          <w:tab w:val="left" w:pos="4961"/>
        </w:tabs>
        <w:spacing w:after="0"/>
        <w:ind w:left="-426" w:right="-285"/>
        <w:jc w:val="both"/>
        <w:rPr>
          <w:rFonts w:ascii="Arial" w:hAnsi="Arial" w:cs="Arial"/>
          <w:b/>
          <w:u w:val="single"/>
        </w:rPr>
      </w:pPr>
      <w:r w:rsidRPr="00BD5B13">
        <w:rPr>
          <w:rFonts w:ascii="Arial" w:hAnsi="Arial" w:cs="Arial"/>
          <w:b/>
          <w:u w:val="single"/>
        </w:rPr>
        <w:t>7°) En ce qui concerne l’existence d’un plan d’alignement :</w:t>
      </w:r>
    </w:p>
    <w:p w:rsidR="0058477B" w:rsidRPr="00BD5B13" w:rsidRDefault="0058477B" w:rsidP="0058477B">
      <w:pPr>
        <w:pStyle w:val="Textbodyindent"/>
        <w:tabs>
          <w:tab w:val="left" w:pos="4961"/>
        </w:tabs>
        <w:spacing w:after="0"/>
        <w:ind w:left="-426" w:right="-285"/>
        <w:jc w:val="both"/>
        <w:rPr>
          <w:rFonts w:ascii="Arial" w:hAnsi="Arial" w:cs="Arial"/>
          <w:b/>
          <w:u w:val="single"/>
        </w:rPr>
      </w:pPr>
    </w:p>
    <w:p w:rsidR="0058477B" w:rsidRPr="00BD5B13" w:rsidRDefault="0058477B" w:rsidP="0058477B">
      <w:pPr>
        <w:pStyle w:val="Textbodyindent"/>
        <w:numPr>
          <w:ilvl w:val="0"/>
          <w:numId w:val="26"/>
        </w:numPr>
        <w:tabs>
          <w:tab w:val="left" w:pos="4961"/>
        </w:tabs>
        <w:spacing w:after="0"/>
        <w:ind w:right="-285"/>
        <w:jc w:val="both"/>
        <w:rPr>
          <w:rFonts w:ascii="Arial" w:hAnsi="Arial" w:cs="Arial"/>
          <w:bCs/>
        </w:rPr>
      </w:pPr>
      <w:r w:rsidRPr="00BD5B13">
        <w:rPr>
          <w:rFonts w:ascii="Arial" w:hAnsi="Arial" w:cs="Arial"/>
          <w:bCs/>
        </w:rPr>
        <w:t xml:space="preserve">La voirie le long de laquelle se situe le bien a fait l’objet d’un plan d’alignement approuvé par Arrêté Royal du </w:t>
      </w:r>
      <w:r w:rsidRPr="000B5DBB">
        <w:rPr>
          <w:rFonts w:ascii="Arial" w:hAnsi="Arial" w:cs="Arial"/>
          <w:bCs/>
          <w:noProof/>
        </w:rPr>
        <w:t>15.10.1928</w:t>
      </w:r>
      <w:r>
        <w:rPr>
          <w:rFonts w:ascii="Arial" w:hAnsi="Arial" w:cs="Arial"/>
          <w:bCs/>
          <w:noProof/>
        </w:rPr>
        <w:t> ;</w:t>
      </w:r>
    </w:p>
    <w:p w:rsidR="0058477B" w:rsidRPr="00BD5B13" w:rsidRDefault="0058477B" w:rsidP="0058477B">
      <w:pPr>
        <w:pStyle w:val="Textbodyindent"/>
        <w:tabs>
          <w:tab w:val="left" w:pos="4961"/>
        </w:tabs>
        <w:spacing w:after="0"/>
        <w:ind w:left="-426" w:right="-285"/>
        <w:jc w:val="both"/>
        <w:rPr>
          <w:rFonts w:ascii="Arial" w:hAnsi="Arial" w:cs="Arial"/>
          <w:bCs/>
        </w:rPr>
      </w:pPr>
    </w:p>
    <w:p w:rsidR="0058477B" w:rsidRPr="00BD5B13" w:rsidRDefault="0058477B" w:rsidP="0058477B">
      <w:pPr>
        <w:pStyle w:val="Textbodyindent"/>
        <w:tabs>
          <w:tab w:val="left" w:pos="4961"/>
        </w:tabs>
        <w:spacing w:after="0"/>
        <w:ind w:left="-426" w:right="-285"/>
        <w:jc w:val="both"/>
        <w:rPr>
          <w:rFonts w:ascii="Arial" w:hAnsi="Arial" w:cs="Arial"/>
          <w:b/>
          <w:bCs/>
          <w:u w:val="single"/>
        </w:rPr>
      </w:pPr>
      <w:r w:rsidRPr="00BD5B13">
        <w:rPr>
          <w:rFonts w:ascii="Arial" w:hAnsi="Arial" w:cs="Arial"/>
          <w:b/>
          <w:bCs/>
          <w:u w:val="single"/>
        </w:rPr>
        <w:t>8°) Autres renseignements :</w:t>
      </w:r>
    </w:p>
    <w:p w:rsidR="0058477B" w:rsidRPr="00BD5B13" w:rsidRDefault="0058477B" w:rsidP="0058477B">
      <w:pPr>
        <w:pStyle w:val="Textbodyindent"/>
        <w:tabs>
          <w:tab w:val="left" w:pos="4961"/>
        </w:tabs>
        <w:spacing w:after="0"/>
        <w:ind w:left="-426" w:right="-285"/>
        <w:jc w:val="both"/>
        <w:rPr>
          <w:rFonts w:ascii="Arial" w:hAnsi="Arial" w:cs="Arial"/>
          <w:b/>
          <w:bCs/>
          <w:u w:val="single"/>
        </w:rPr>
      </w:pPr>
    </w:p>
    <w:p w:rsidR="0058477B" w:rsidRPr="00BD5B13" w:rsidRDefault="0058477B" w:rsidP="0058477B">
      <w:pPr>
        <w:pStyle w:val="Textbodyindent"/>
        <w:numPr>
          <w:ilvl w:val="0"/>
          <w:numId w:val="26"/>
        </w:numPr>
        <w:tabs>
          <w:tab w:val="left" w:pos="4961"/>
        </w:tabs>
        <w:spacing w:after="0"/>
        <w:ind w:right="-285"/>
        <w:jc w:val="both"/>
      </w:pPr>
      <w:r w:rsidRPr="00BD5B13">
        <w:rPr>
          <w:rFonts w:ascii="Arial" w:hAnsi="Arial" w:cs="Arial"/>
          <w:bCs/>
        </w:rPr>
        <w:t>Afin de savoir dans quelle catégorie le bien est repris à l’inventaire de l’</w:t>
      </w:r>
      <w:r w:rsidRPr="00BD5B13">
        <w:rPr>
          <w:rFonts w:ascii="Arial" w:hAnsi="Arial" w:cs="Arial"/>
          <w:b/>
          <w:bCs/>
        </w:rPr>
        <w:t xml:space="preserve">état du sol </w:t>
      </w:r>
      <w:r w:rsidRPr="00BD5B13">
        <w:rPr>
          <w:rFonts w:ascii="Arial" w:hAnsi="Arial" w:cs="Arial"/>
          <w:bCs/>
        </w:rPr>
        <w:t xml:space="preserve">au sens de l'article 3, 15° de l'ordonnance du 5 mars 2009 relative à la gestion et à l'assainissement des sols pollués, des renseignements peuvent être pris auprès de l’IBGE, Site Tour &amp; Taxi, Avenue du Port 86c/3000 à 1000 Bruxelles ou via son site internet : </w:t>
      </w:r>
      <w:hyperlink r:id="rId14" w:history="1">
        <w:r w:rsidRPr="00BD5B13">
          <w:rPr>
            <w:rStyle w:val="Lienhypertexte"/>
            <w:rFonts w:ascii="Arial" w:hAnsi="Arial" w:cs="Arial"/>
            <w:bCs/>
          </w:rPr>
          <w:t>www.bruxellesenvironnement.be</w:t>
        </w:r>
      </w:hyperlink>
      <w:r w:rsidRPr="00BD5B13">
        <w:rPr>
          <w:rFonts w:ascii="Arial" w:hAnsi="Arial" w:cs="Arial"/>
          <w:bCs/>
        </w:rPr>
        <w:t> ;</w:t>
      </w:r>
    </w:p>
    <w:p w:rsidR="0058477B" w:rsidRPr="00BD5B13" w:rsidRDefault="0058477B" w:rsidP="0058477B">
      <w:pPr>
        <w:pStyle w:val="Paragraphedeliste"/>
      </w:pPr>
    </w:p>
    <w:p w:rsidR="0058477B" w:rsidRPr="00057CCC" w:rsidRDefault="0058477B" w:rsidP="0058477B">
      <w:pPr>
        <w:pStyle w:val="Textbodyindent"/>
        <w:numPr>
          <w:ilvl w:val="0"/>
          <w:numId w:val="26"/>
        </w:numPr>
        <w:tabs>
          <w:tab w:val="left" w:pos="4961"/>
        </w:tabs>
        <w:spacing w:after="0"/>
        <w:ind w:right="-285"/>
        <w:jc w:val="both"/>
      </w:pPr>
      <w:r w:rsidRPr="00BD5B13">
        <w:rPr>
          <w:rFonts w:ascii="Arial" w:hAnsi="Arial" w:cs="Arial"/>
          <w:bCs/>
        </w:rPr>
        <w:t>Afin de vérifier si le bien est grevé d’une servitude pour canalisation pour</w:t>
      </w:r>
      <w:r w:rsidRPr="00BD5B13">
        <w:rPr>
          <w:rFonts w:ascii="Arial" w:hAnsi="Arial" w:cs="Arial"/>
          <w:b/>
          <w:bCs/>
        </w:rPr>
        <w:t xml:space="preserve"> transport de produits gazeux</w:t>
      </w:r>
      <w:r w:rsidRPr="00BD5B13">
        <w:rPr>
          <w:rFonts w:ascii="Arial" w:hAnsi="Arial" w:cs="Arial"/>
          <w:bCs/>
        </w:rPr>
        <w:t xml:space="preserve"> dans le cadre de la loi du 12 avril 1965, des renseignements peuvent être pris auprès de </w:t>
      </w:r>
      <w:proofErr w:type="spellStart"/>
      <w:r w:rsidRPr="00BD5B13">
        <w:rPr>
          <w:rFonts w:ascii="Arial" w:hAnsi="Arial" w:cs="Arial"/>
          <w:bCs/>
        </w:rPr>
        <w:t>Fluxys</w:t>
      </w:r>
      <w:proofErr w:type="spellEnd"/>
      <w:r w:rsidRPr="00BD5B13">
        <w:rPr>
          <w:rFonts w:ascii="Arial" w:hAnsi="Arial" w:cs="Arial"/>
          <w:bCs/>
        </w:rPr>
        <w:t xml:space="preserve"> </w:t>
      </w:r>
      <w:proofErr w:type="spellStart"/>
      <w:r w:rsidRPr="00BD5B13">
        <w:rPr>
          <w:rFonts w:ascii="Arial" w:hAnsi="Arial" w:cs="Arial"/>
          <w:bCs/>
        </w:rPr>
        <w:t>Belgium</w:t>
      </w:r>
      <w:proofErr w:type="spellEnd"/>
      <w:r w:rsidRPr="00BD5B13">
        <w:rPr>
          <w:rFonts w:ascii="Arial" w:hAnsi="Arial" w:cs="Arial"/>
          <w:bCs/>
        </w:rPr>
        <w:t xml:space="preserve"> </w:t>
      </w:r>
      <w:proofErr w:type="gramStart"/>
      <w:r w:rsidRPr="00BD5B13">
        <w:rPr>
          <w:rFonts w:ascii="Arial" w:hAnsi="Arial" w:cs="Arial"/>
          <w:bCs/>
        </w:rPr>
        <w:t>SA,  Avenue</w:t>
      </w:r>
      <w:proofErr w:type="gramEnd"/>
      <w:r w:rsidRPr="00BD5B13">
        <w:rPr>
          <w:rFonts w:ascii="Arial" w:hAnsi="Arial" w:cs="Arial"/>
          <w:bCs/>
        </w:rPr>
        <w:t xml:space="preserve"> des Arts 31 à 1040 Bruxelles ;</w:t>
      </w:r>
    </w:p>
    <w:p w:rsidR="0058477B" w:rsidRPr="00BD5B13" w:rsidRDefault="0058477B" w:rsidP="0058477B">
      <w:pPr>
        <w:pStyle w:val="Textbodyindent"/>
        <w:tabs>
          <w:tab w:val="left" w:pos="4961"/>
        </w:tabs>
        <w:spacing w:after="0"/>
        <w:ind w:left="0" w:right="-285"/>
        <w:jc w:val="both"/>
      </w:pPr>
    </w:p>
    <w:p w:rsidR="0058477B" w:rsidRPr="00057CCC" w:rsidRDefault="0058477B" w:rsidP="0058477B">
      <w:pPr>
        <w:pStyle w:val="Textbodyindent"/>
        <w:numPr>
          <w:ilvl w:val="0"/>
          <w:numId w:val="26"/>
        </w:numPr>
        <w:tabs>
          <w:tab w:val="left" w:pos="4961"/>
        </w:tabs>
        <w:spacing w:after="0"/>
        <w:ind w:right="-285"/>
        <w:jc w:val="both"/>
        <w:rPr>
          <w:rFonts w:ascii="Arial" w:hAnsi="Arial" w:cs="Arial"/>
          <w:bCs/>
        </w:rPr>
      </w:pPr>
      <w:r w:rsidRPr="00057CCC">
        <w:rPr>
          <w:rFonts w:ascii="Arial" w:hAnsi="Arial" w:cs="Arial"/>
          <w:bCs/>
        </w:rPr>
        <w:t xml:space="preserve">Le bien ne se situe pas en zone d’Espace de Développement Renforcé </w:t>
      </w:r>
      <w:r>
        <w:rPr>
          <w:rFonts w:ascii="Arial" w:hAnsi="Arial" w:cs="Arial"/>
          <w:bCs/>
        </w:rPr>
        <w:t xml:space="preserve">du Logement et de la Rénovation </w:t>
      </w:r>
      <w:r w:rsidRPr="00057CCC">
        <w:rPr>
          <w:rFonts w:ascii="Arial" w:hAnsi="Arial" w:cs="Arial"/>
          <w:bCs/>
        </w:rPr>
        <w:t>;</w:t>
      </w:r>
    </w:p>
    <w:p w:rsidR="0058477B" w:rsidRDefault="0058477B" w:rsidP="0058477B">
      <w:pPr>
        <w:pStyle w:val="Textbodyindent"/>
        <w:tabs>
          <w:tab w:val="left" w:pos="4961"/>
        </w:tabs>
        <w:spacing w:after="0"/>
        <w:ind w:left="-66" w:right="-285"/>
        <w:jc w:val="both"/>
        <w:rPr>
          <w:rFonts w:ascii="Arial" w:hAnsi="Arial" w:cs="Arial"/>
          <w:bCs/>
        </w:rPr>
      </w:pPr>
    </w:p>
    <w:p w:rsidR="0058477B" w:rsidRPr="00057CCC" w:rsidRDefault="0058477B" w:rsidP="0058477B">
      <w:pPr>
        <w:pStyle w:val="Textbodyindent"/>
        <w:numPr>
          <w:ilvl w:val="0"/>
          <w:numId w:val="26"/>
        </w:numPr>
        <w:tabs>
          <w:tab w:val="left" w:pos="4961"/>
        </w:tabs>
        <w:spacing w:after="0"/>
        <w:ind w:right="-285"/>
        <w:jc w:val="both"/>
        <w:rPr>
          <w:rFonts w:ascii="Arial" w:hAnsi="Arial" w:cs="Arial"/>
          <w:bCs/>
        </w:rPr>
      </w:pPr>
      <w:r w:rsidRPr="00057CCC">
        <w:rPr>
          <w:rFonts w:ascii="Arial" w:hAnsi="Arial" w:cs="Arial"/>
          <w:bCs/>
        </w:rPr>
        <w:t>Le bien ne se situe pas dans le périmètre de la Zone de Revitalisation Urbaine ;</w:t>
      </w:r>
    </w:p>
    <w:p w:rsidR="0058477B" w:rsidRPr="00057CCC" w:rsidRDefault="0058477B" w:rsidP="0058477B">
      <w:pPr>
        <w:pStyle w:val="Textbodyindent"/>
        <w:tabs>
          <w:tab w:val="left" w:pos="4961"/>
        </w:tabs>
        <w:spacing w:after="0"/>
        <w:ind w:left="-66" w:right="-285"/>
        <w:jc w:val="both"/>
        <w:rPr>
          <w:rFonts w:ascii="Arial" w:hAnsi="Arial" w:cs="Arial"/>
          <w:bCs/>
        </w:rPr>
      </w:pPr>
    </w:p>
    <w:p w:rsidR="0058477B" w:rsidRPr="00BD5B13" w:rsidRDefault="0058477B" w:rsidP="0058477B">
      <w:pPr>
        <w:pStyle w:val="Textbodyindent"/>
        <w:numPr>
          <w:ilvl w:val="0"/>
          <w:numId w:val="26"/>
        </w:numPr>
        <w:tabs>
          <w:tab w:val="left" w:pos="4961"/>
        </w:tabs>
        <w:spacing w:after="0"/>
        <w:ind w:right="-285"/>
        <w:jc w:val="both"/>
        <w:rPr>
          <w:rFonts w:ascii="Arial" w:hAnsi="Arial" w:cs="Arial"/>
        </w:rPr>
      </w:pPr>
      <w:r w:rsidRPr="00BD5B13">
        <w:rPr>
          <w:rFonts w:ascii="Arial" w:hAnsi="Arial" w:cs="Arial"/>
        </w:rPr>
        <w:t>En ce qui concerne une éventuelle question de zones inondables, nous vous invitons à prendre contact avec Bruxelles-Environnement (IBGE) ;</w:t>
      </w:r>
    </w:p>
    <w:p w:rsidR="0058477B" w:rsidRPr="00BD5B13" w:rsidRDefault="0058477B" w:rsidP="0058477B">
      <w:pPr>
        <w:pStyle w:val="Textbodyindent"/>
        <w:tabs>
          <w:tab w:val="left" w:pos="4961"/>
        </w:tabs>
        <w:spacing w:after="0"/>
        <w:ind w:left="0" w:right="-285"/>
        <w:jc w:val="both"/>
        <w:rPr>
          <w:rFonts w:ascii="Arial" w:hAnsi="Arial" w:cs="Arial"/>
        </w:rPr>
      </w:pPr>
    </w:p>
    <w:p w:rsidR="0058477B" w:rsidRPr="0051300B" w:rsidRDefault="0058477B" w:rsidP="0058477B">
      <w:pPr>
        <w:pStyle w:val="Textbodyindent"/>
        <w:numPr>
          <w:ilvl w:val="0"/>
          <w:numId w:val="26"/>
        </w:numPr>
        <w:tabs>
          <w:tab w:val="left" w:pos="4961"/>
        </w:tabs>
        <w:spacing w:after="0"/>
        <w:ind w:right="-285"/>
        <w:jc w:val="both"/>
        <w:rPr>
          <w:rFonts w:ascii="Arial" w:hAnsi="Arial" w:cs="Arial"/>
        </w:rPr>
      </w:pPr>
      <w:r w:rsidRPr="00BD5B13">
        <w:rPr>
          <w:rFonts w:ascii="Arial" w:hAnsi="Arial" w:cs="Arial"/>
        </w:rPr>
        <w:t>En ce qui concerne une éventuelle question de sécurité, de salubrité et d'équipement des logements, nous vous invitons à prendre contact avec la DIRL ;</w:t>
      </w:r>
    </w:p>
    <w:p w:rsidR="0058477B" w:rsidRPr="00BD5B13" w:rsidRDefault="0058477B" w:rsidP="0058477B">
      <w:pPr>
        <w:pStyle w:val="Textbodyindent"/>
        <w:tabs>
          <w:tab w:val="left" w:pos="4961"/>
        </w:tabs>
        <w:spacing w:after="0"/>
        <w:ind w:left="0" w:right="-285"/>
        <w:jc w:val="both"/>
        <w:rPr>
          <w:rFonts w:ascii="Arial" w:hAnsi="Arial" w:cs="Arial"/>
        </w:rPr>
      </w:pPr>
    </w:p>
    <w:p w:rsidR="0058477B" w:rsidRPr="00BD5B13" w:rsidRDefault="0058477B" w:rsidP="0058477B">
      <w:pPr>
        <w:pStyle w:val="Paragraphedeliste"/>
        <w:numPr>
          <w:ilvl w:val="0"/>
          <w:numId w:val="26"/>
        </w:numPr>
        <w:jc w:val="both"/>
        <w:rPr>
          <w:rFonts w:ascii="Arial" w:hAnsi="Arial" w:cs="Arial"/>
        </w:rPr>
      </w:pPr>
      <w:r w:rsidRPr="00BD5B13">
        <w:rPr>
          <w:rFonts w:ascii="Arial" w:hAnsi="Arial" w:cs="Arial"/>
        </w:rPr>
        <w:t xml:space="preserve">En ce qui concerne une éventuelle question d’égouttage, nous vous invitons à prendre contact avec </w:t>
      </w:r>
      <w:proofErr w:type="spellStart"/>
      <w:r>
        <w:rPr>
          <w:rFonts w:ascii="Arial" w:hAnsi="Arial" w:cs="Arial"/>
        </w:rPr>
        <w:t>Vivaqua</w:t>
      </w:r>
      <w:proofErr w:type="spellEnd"/>
      <w:r w:rsidRPr="00BD5B13">
        <w:rPr>
          <w:rFonts w:ascii="Arial" w:hAnsi="Arial" w:cs="Arial"/>
        </w:rPr>
        <w:t xml:space="preserve"> ;</w:t>
      </w:r>
    </w:p>
    <w:p w:rsidR="0058477B" w:rsidRPr="00BD5B13" w:rsidRDefault="0058477B" w:rsidP="0058477B">
      <w:pPr>
        <w:pStyle w:val="Textbodyindent"/>
        <w:tabs>
          <w:tab w:val="left" w:pos="4961"/>
        </w:tabs>
        <w:spacing w:after="0"/>
        <w:ind w:left="0" w:right="-285"/>
        <w:jc w:val="both"/>
        <w:rPr>
          <w:rFonts w:ascii="Arial" w:hAnsi="Arial" w:cs="Arial"/>
          <w:b/>
        </w:rPr>
      </w:pPr>
    </w:p>
    <w:p w:rsidR="0058477B" w:rsidRPr="00BD5B13" w:rsidRDefault="0058477B" w:rsidP="0058477B">
      <w:pPr>
        <w:pStyle w:val="Textbodyindent"/>
        <w:tabs>
          <w:tab w:val="left" w:pos="4961"/>
        </w:tabs>
        <w:spacing w:after="0"/>
        <w:ind w:left="0" w:right="-285"/>
        <w:jc w:val="both"/>
        <w:rPr>
          <w:rFonts w:ascii="Arial" w:hAnsi="Arial" w:cs="Arial"/>
          <w:b/>
        </w:rPr>
      </w:pPr>
    </w:p>
    <w:p w:rsidR="0058477B" w:rsidRPr="00BD5B13" w:rsidRDefault="0058477B" w:rsidP="0058477B">
      <w:pPr>
        <w:pStyle w:val="Textbodyindent"/>
        <w:numPr>
          <w:ilvl w:val="0"/>
          <w:numId w:val="22"/>
        </w:numPr>
        <w:tabs>
          <w:tab w:val="left" w:pos="4961"/>
        </w:tabs>
        <w:spacing w:after="0"/>
        <w:ind w:right="-285"/>
        <w:jc w:val="both"/>
      </w:pPr>
      <w:r w:rsidRPr="00BD5B13">
        <w:rPr>
          <w:rFonts w:ascii="Arial" w:hAnsi="Arial" w:cs="Arial"/>
          <w:b/>
        </w:rPr>
        <w:t>AU REGARD DES ELEMENTS ADMINISTRATIFS A NOTRE DISPOSITION, CI-DESSOUS, LES RENSEIGNEMENTS URBANISTIQUES COMPLEMENTAIRES DESTINES AU TITULAIRE D’UN DROIT REEL QUI A L’INTENTION DE METTRE EN VENTE OU EN LOCATION POUR PLUS DE NEUF ANS LE BIEN IMMOBILIER SUR LEQUEL PORTE CE DROIT OU DE CONSTITUER SUR CELUI-CI UN DROIT D’EMPHYTHEOSE OU DE SUPERFICIE, OU A LA PERSONNE QUE CE TITULAIRE MANDATE POUR CE FAIRE :</w:t>
      </w:r>
    </w:p>
    <w:p w:rsidR="0058477B" w:rsidRPr="00BD5B13" w:rsidRDefault="0058477B" w:rsidP="0058477B">
      <w:pPr>
        <w:pStyle w:val="Textbodyindent"/>
        <w:tabs>
          <w:tab w:val="left" w:pos="-426"/>
        </w:tabs>
        <w:spacing w:after="0"/>
        <w:ind w:left="-426" w:right="-285"/>
        <w:jc w:val="both"/>
        <w:rPr>
          <w:rFonts w:ascii="Arial" w:hAnsi="Arial" w:cs="Arial"/>
          <w:b/>
          <w:u w:val="single"/>
        </w:rPr>
      </w:pPr>
    </w:p>
    <w:p w:rsidR="0058477B" w:rsidRPr="00BD5B13" w:rsidRDefault="0058477B" w:rsidP="0058477B">
      <w:pPr>
        <w:pStyle w:val="Textbodyindent"/>
        <w:tabs>
          <w:tab w:val="left" w:pos="4961"/>
        </w:tabs>
        <w:spacing w:after="0"/>
        <w:ind w:left="-426" w:right="-285"/>
        <w:jc w:val="both"/>
        <w:rPr>
          <w:rFonts w:ascii="Arial" w:hAnsi="Arial" w:cs="Arial"/>
          <w:b/>
          <w:bCs/>
          <w:u w:val="single"/>
        </w:rPr>
      </w:pPr>
      <w:r w:rsidRPr="00BD5B13">
        <w:rPr>
          <w:rFonts w:ascii="Arial" w:hAnsi="Arial" w:cs="Arial"/>
          <w:bCs/>
        </w:rPr>
        <w:t xml:space="preserve"> </w:t>
      </w:r>
      <w:r w:rsidRPr="00BD5B13">
        <w:rPr>
          <w:rFonts w:ascii="Arial" w:hAnsi="Arial" w:cs="Arial"/>
          <w:b/>
          <w:bCs/>
          <w:u w:val="single"/>
        </w:rPr>
        <w:t>1°) En ce qui concerne les autorisations, permis et certificats :</w:t>
      </w:r>
    </w:p>
    <w:p w:rsidR="0058477B" w:rsidRPr="00BD5B13" w:rsidRDefault="0058477B" w:rsidP="0058477B">
      <w:pPr>
        <w:pStyle w:val="Textbodyindent"/>
        <w:tabs>
          <w:tab w:val="left" w:pos="4961"/>
        </w:tabs>
        <w:spacing w:after="0"/>
        <w:ind w:left="-426" w:right="-285"/>
        <w:jc w:val="both"/>
        <w:rPr>
          <w:rFonts w:ascii="Arial" w:hAnsi="Arial" w:cs="Arial"/>
          <w:b/>
          <w:bCs/>
          <w:u w:val="single"/>
        </w:rPr>
      </w:pPr>
    </w:p>
    <w:p w:rsidR="0058477B" w:rsidRPr="007D03CC" w:rsidRDefault="0058477B" w:rsidP="0058477B">
      <w:pPr>
        <w:pStyle w:val="Textbodyindent"/>
        <w:numPr>
          <w:ilvl w:val="0"/>
          <w:numId w:val="27"/>
        </w:numPr>
        <w:tabs>
          <w:tab w:val="left" w:pos="4961"/>
        </w:tabs>
        <w:spacing w:after="0"/>
        <w:ind w:right="-285"/>
        <w:jc w:val="both"/>
      </w:pPr>
      <w:r w:rsidRPr="00BD5B13">
        <w:rPr>
          <w:rFonts w:ascii="Arial" w:hAnsi="Arial" w:cs="Arial"/>
          <w:b/>
          <w:bCs/>
        </w:rPr>
        <w:t xml:space="preserve">Autorisation </w:t>
      </w:r>
      <w:r>
        <w:rPr>
          <w:rFonts w:ascii="Arial" w:hAnsi="Arial" w:cs="Arial"/>
          <w:b/>
          <w:bCs/>
        </w:rPr>
        <w:t xml:space="preserve">20.245 </w:t>
      </w:r>
      <w:r w:rsidRPr="00BD5B13">
        <w:rPr>
          <w:rFonts w:ascii="Arial" w:hAnsi="Arial" w:cs="Arial"/>
        </w:rPr>
        <w:t>visant à</w:t>
      </w:r>
      <w:r>
        <w:rPr>
          <w:rFonts w:ascii="Arial" w:hAnsi="Arial" w:cs="Arial"/>
        </w:rPr>
        <w:t xml:space="preserve"> construire un immeuble</w:t>
      </w:r>
      <w:r w:rsidRPr="00BD5B13">
        <w:rPr>
          <w:rFonts w:ascii="Arial" w:hAnsi="Arial" w:cs="Arial"/>
        </w:rPr>
        <w:t xml:space="preserve">, délivrée </w:t>
      </w:r>
      <w:r>
        <w:rPr>
          <w:rFonts w:ascii="Arial" w:hAnsi="Arial" w:cs="Arial"/>
        </w:rPr>
        <w:t>en 1972</w:t>
      </w:r>
      <w:r w:rsidRPr="00BD5B13">
        <w:rPr>
          <w:rFonts w:ascii="Arial" w:hAnsi="Arial" w:cs="Arial"/>
        </w:rPr>
        <w:t>, par</w:t>
      </w:r>
      <w:r w:rsidRPr="00065931">
        <w:rPr>
          <w:rFonts w:ascii="Arial" w:hAnsi="Arial" w:cs="Arial"/>
        </w:rPr>
        <w:t xml:space="preserve"> </w:t>
      </w:r>
      <w:r w:rsidRPr="003E3F58">
        <w:rPr>
          <w:rFonts w:ascii="Arial" w:hAnsi="Arial" w:cs="Arial"/>
        </w:rPr>
        <w:t>le Collège des Bourgmestre et Echevins, octroyé</w:t>
      </w:r>
      <w:r>
        <w:rPr>
          <w:rFonts w:ascii="Arial" w:hAnsi="Arial" w:cs="Arial"/>
        </w:rPr>
        <w:t xml:space="preserve"> </w:t>
      </w:r>
      <w:r w:rsidRPr="00BD5B13">
        <w:rPr>
          <w:rFonts w:ascii="Arial" w:hAnsi="Arial" w:cs="Arial"/>
        </w:rPr>
        <w:t>;</w:t>
      </w:r>
    </w:p>
    <w:p w:rsidR="0058477B" w:rsidRPr="00BC5BCD" w:rsidRDefault="0058477B" w:rsidP="0058477B">
      <w:pPr>
        <w:pStyle w:val="Textbodyindent"/>
        <w:numPr>
          <w:ilvl w:val="0"/>
          <w:numId w:val="27"/>
        </w:numPr>
        <w:tabs>
          <w:tab w:val="left" w:pos="4961"/>
        </w:tabs>
        <w:spacing w:after="0"/>
        <w:ind w:right="-285"/>
        <w:jc w:val="both"/>
      </w:pPr>
      <w:r w:rsidRPr="00BD5B13">
        <w:rPr>
          <w:rFonts w:ascii="Arial" w:hAnsi="Arial" w:cs="Arial"/>
          <w:b/>
          <w:bCs/>
        </w:rPr>
        <w:t xml:space="preserve">Autorisation </w:t>
      </w:r>
      <w:r w:rsidRPr="001B2590">
        <w:rPr>
          <w:rFonts w:ascii="Arial" w:hAnsi="Arial" w:cs="Arial"/>
          <w:b/>
          <w:bCs/>
        </w:rPr>
        <w:t>20.980</w:t>
      </w:r>
      <w:r>
        <w:t> </w:t>
      </w:r>
      <w:r>
        <w:rPr>
          <w:rFonts w:ascii="Arial" w:hAnsi="Arial" w:cs="Arial"/>
        </w:rPr>
        <w:t>visant à</w:t>
      </w:r>
      <w:r w:rsidRPr="001B2590">
        <w:t xml:space="preserve"> </w:t>
      </w:r>
      <w:r w:rsidRPr="001B2590">
        <w:rPr>
          <w:rFonts w:ascii="Arial" w:hAnsi="Arial" w:cs="Arial"/>
        </w:rPr>
        <w:t>modifier l’immeuble</w:t>
      </w:r>
      <w:r w:rsidRPr="00BD5B13">
        <w:rPr>
          <w:rFonts w:ascii="Arial" w:hAnsi="Arial" w:cs="Arial"/>
        </w:rPr>
        <w:t>, délivré</w:t>
      </w:r>
      <w:r>
        <w:rPr>
          <w:rFonts w:ascii="Arial" w:hAnsi="Arial" w:cs="Arial"/>
        </w:rPr>
        <w:t>e en 1977</w:t>
      </w:r>
      <w:r w:rsidRPr="00BD5B13">
        <w:rPr>
          <w:rFonts w:ascii="Arial" w:hAnsi="Arial" w:cs="Arial"/>
        </w:rPr>
        <w:t xml:space="preserve">, </w:t>
      </w:r>
      <w:r w:rsidRPr="00BC5BCD">
        <w:rPr>
          <w:rFonts w:ascii="Arial" w:hAnsi="Arial" w:cs="Arial"/>
          <w:bCs/>
        </w:rPr>
        <w:t>par le Collège des Bourgmestre et Echevins</w:t>
      </w:r>
      <w:r w:rsidRPr="00BC5BCD">
        <w:rPr>
          <w:rFonts w:ascii="Arial" w:hAnsi="Arial" w:cs="Arial"/>
        </w:rPr>
        <w:t>, octroyé</w:t>
      </w:r>
      <w:r>
        <w:rPr>
          <w:rFonts w:ascii="Arial" w:hAnsi="Arial" w:cs="Arial"/>
        </w:rPr>
        <w:t xml:space="preserve"> </w:t>
      </w:r>
      <w:r w:rsidRPr="00BC5BCD">
        <w:rPr>
          <w:rFonts w:ascii="Arial" w:hAnsi="Arial" w:cs="Arial"/>
        </w:rPr>
        <w:t>;</w:t>
      </w:r>
    </w:p>
    <w:p w:rsidR="0058477B" w:rsidRPr="00BC5BCD" w:rsidRDefault="0058477B" w:rsidP="0058477B">
      <w:pPr>
        <w:pStyle w:val="Textbodyindent"/>
        <w:numPr>
          <w:ilvl w:val="0"/>
          <w:numId w:val="27"/>
        </w:numPr>
        <w:tabs>
          <w:tab w:val="left" w:pos="4961"/>
        </w:tabs>
        <w:spacing w:after="0"/>
        <w:ind w:right="-285"/>
        <w:jc w:val="both"/>
      </w:pPr>
      <w:r w:rsidRPr="00BD5B13">
        <w:rPr>
          <w:rFonts w:ascii="Arial" w:hAnsi="Arial" w:cs="Arial"/>
          <w:b/>
          <w:bCs/>
        </w:rPr>
        <w:lastRenderedPageBreak/>
        <w:t>Permis d’urbanisme</w:t>
      </w:r>
      <w:r w:rsidRPr="001B2590">
        <w:t xml:space="preserve"> </w:t>
      </w:r>
      <w:r>
        <w:rPr>
          <w:rFonts w:ascii="Arial" w:hAnsi="Arial" w:cs="Arial"/>
          <w:b/>
          <w:bCs/>
        </w:rPr>
        <w:t>27.021-07</w:t>
      </w:r>
      <w:r>
        <w:t> </w:t>
      </w:r>
      <w:r>
        <w:rPr>
          <w:rFonts w:ascii="Arial" w:hAnsi="Arial" w:cs="Arial"/>
        </w:rPr>
        <w:t>visant à</w:t>
      </w:r>
      <w:r w:rsidRPr="001B2590">
        <w:t xml:space="preserve"> </w:t>
      </w:r>
      <w:r>
        <w:rPr>
          <w:rFonts w:ascii="Arial" w:hAnsi="Arial" w:cs="Arial"/>
        </w:rPr>
        <w:t>placer des panneaux solaires</w:t>
      </w:r>
      <w:r w:rsidRPr="00BD5B13">
        <w:rPr>
          <w:rFonts w:ascii="Arial" w:hAnsi="Arial" w:cs="Arial"/>
        </w:rPr>
        <w:t>, délivré</w:t>
      </w:r>
      <w:r>
        <w:rPr>
          <w:rFonts w:ascii="Arial" w:hAnsi="Arial" w:cs="Arial"/>
        </w:rPr>
        <w:t xml:space="preserve"> en 2007</w:t>
      </w:r>
      <w:r w:rsidRPr="00BD5B13">
        <w:rPr>
          <w:rFonts w:ascii="Arial" w:hAnsi="Arial" w:cs="Arial"/>
        </w:rPr>
        <w:t xml:space="preserve">, </w:t>
      </w:r>
      <w:r w:rsidRPr="00BC5BCD">
        <w:rPr>
          <w:rFonts w:ascii="Arial" w:hAnsi="Arial" w:cs="Arial"/>
          <w:bCs/>
        </w:rPr>
        <w:t>par le Collège des Bourgmestre et Echevins</w:t>
      </w:r>
      <w:r w:rsidRPr="00BC5BCD">
        <w:rPr>
          <w:rFonts w:ascii="Arial" w:hAnsi="Arial" w:cs="Arial"/>
        </w:rPr>
        <w:t>, octroyé</w:t>
      </w:r>
      <w:r>
        <w:rPr>
          <w:rFonts w:ascii="Arial" w:hAnsi="Arial" w:cs="Arial"/>
        </w:rPr>
        <w:t xml:space="preserve"> </w:t>
      </w:r>
      <w:r w:rsidRPr="00BC5BCD">
        <w:rPr>
          <w:rFonts w:ascii="Arial" w:hAnsi="Arial" w:cs="Arial"/>
        </w:rPr>
        <w:t>;</w:t>
      </w:r>
    </w:p>
    <w:p w:rsidR="0058477B" w:rsidRPr="00BC5BCD" w:rsidRDefault="0058477B" w:rsidP="0058477B">
      <w:pPr>
        <w:pStyle w:val="Textbodyindent"/>
        <w:numPr>
          <w:ilvl w:val="0"/>
          <w:numId w:val="27"/>
        </w:numPr>
        <w:tabs>
          <w:tab w:val="left" w:pos="4961"/>
        </w:tabs>
        <w:spacing w:after="0"/>
        <w:ind w:right="-285"/>
        <w:jc w:val="both"/>
      </w:pPr>
      <w:r w:rsidRPr="00BD5B13">
        <w:rPr>
          <w:rFonts w:ascii="Arial" w:hAnsi="Arial" w:cs="Arial"/>
          <w:b/>
          <w:bCs/>
        </w:rPr>
        <w:t>Permis d’urbanisme</w:t>
      </w:r>
      <w:r w:rsidRPr="001B2590">
        <w:t xml:space="preserve"> </w:t>
      </w:r>
      <w:r>
        <w:rPr>
          <w:rFonts w:ascii="Arial" w:hAnsi="Arial" w:cs="Arial"/>
          <w:b/>
          <w:bCs/>
        </w:rPr>
        <w:t>28.115-12</w:t>
      </w:r>
      <w:r>
        <w:t> </w:t>
      </w:r>
      <w:r>
        <w:rPr>
          <w:rFonts w:ascii="Arial" w:hAnsi="Arial" w:cs="Arial"/>
        </w:rPr>
        <w:t>visant à</w:t>
      </w:r>
      <w:r w:rsidRPr="001B2590">
        <w:t xml:space="preserve"> </w:t>
      </w:r>
      <w:r w:rsidRPr="001B2590">
        <w:rPr>
          <w:rFonts w:ascii="Arial" w:hAnsi="Arial" w:cs="Arial"/>
        </w:rPr>
        <w:t xml:space="preserve">modifier </w:t>
      </w:r>
      <w:r>
        <w:rPr>
          <w:rFonts w:ascii="Arial" w:hAnsi="Arial" w:cs="Arial"/>
        </w:rPr>
        <w:t>les façades</w:t>
      </w:r>
      <w:r w:rsidRPr="00BD5B13">
        <w:rPr>
          <w:rFonts w:ascii="Arial" w:hAnsi="Arial" w:cs="Arial"/>
        </w:rPr>
        <w:t>,</w:t>
      </w:r>
      <w:r w:rsidRPr="00771153">
        <w:rPr>
          <w:rFonts w:ascii="Arial" w:hAnsi="Arial" w:cs="Arial"/>
        </w:rPr>
        <w:t xml:space="preserve"> </w:t>
      </w:r>
      <w:r w:rsidRPr="00BD5B13">
        <w:rPr>
          <w:rFonts w:ascii="Arial" w:hAnsi="Arial" w:cs="Arial"/>
        </w:rPr>
        <w:t xml:space="preserve">délivré </w:t>
      </w:r>
      <w:r>
        <w:rPr>
          <w:rFonts w:ascii="Arial" w:hAnsi="Arial" w:cs="Arial"/>
        </w:rPr>
        <w:t>en 2012</w:t>
      </w:r>
      <w:r w:rsidRPr="00BD5B13">
        <w:rPr>
          <w:rFonts w:ascii="Arial" w:hAnsi="Arial" w:cs="Arial"/>
        </w:rPr>
        <w:t xml:space="preserve">, </w:t>
      </w:r>
      <w:r w:rsidRPr="00BC5BCD">
        <w:rPr>
          <w:rFonts w:ascii="Arial" w:hAnsi="Arial" w:cs="Arial"/>
          <w:bCs/>
        </w:rPr>
        <w:t>par le Collège des Bourgmestre et Echevins</w:t>
      </w:r>
      <w:r w:rsidRPr="00BC5BCD">
        <w:rPr>
          <w:rFonts w:ascii="Arial" w:hAnsi="Arial" w:cs="Arial"/>
        </w:rPr>
        <w:t>, octroyé</w:t>
      </w:r>
      <w:r>
        <w:rPr>
          <w:rFonts w:ascii="Arial" w:hAnsi="Arial" w:cs="Arial"/>
        </w:rPr>
        <w:t xml:space="preserve"> </w:t>
      </w:r>
      <w:r w:rsidRPr="00BC5BCD">
        <w:rPr>
          <w:rFonts w:ascii="Arial" w:hAnsi="Arial" w:cs="Arial"/>
        </w:rPr>
        <w:t>;</w:t>
      </w:r>
    </w:p>
    <w:p w:rsidR="0058477B" w:rsidRPr="00BC5BCD" w:rsidRDefault="0058477B" w:rsidP="0058477B">
      <w:pPr>
        <w:pStyle w:val="Textbodyindent"/>
        <w:numPr>
          <w:ilvl w:val="0"/>
          <w:numId w:val="27"/>
        </w:numPr>
        <w:tabs>
          <w:tab w:val="left" w:pos="4961"/>
        </w:tabs>
        <w:spacing w:after="0"/>
        <w:ind w:right="-285"/>
        <w:jc w:val="both"/>
      </w:pPr>
      <w:r w:rsidRPr="00BD5B13">
        <w:rPr>
          <w:rFonts w:ascii="Arial" w:hAnsi="Arial" w:cs="Arial"/>
          <w:b/>
          <w:bCs/>
        </w:rPr>
        <w:t>Permis d’</w:t>
      </w:r>
      <w:r>
        <w:rPr>
          <w:rFonts w:ascii="Arial" w:hAnsi="Arial" w:cs="Arial"/>
          <w:b/>
          <w:bCs/>
        </w:rPr>
        <w:t>environnement</w:t>
      </w:r>
      <w:r w:rsidRPr="00E16A50">
        <w:rPr>
          <w:rFonts w:ascii="Arial" w:hAnsi="Arial" w:cs="Arial"/>
          <w:b/>
          <w:bCs/>
        </w:rPr>
        <w:t xml:space="preserve"> I</w:t>
      </w:r>
      <w:r>
        <w:rPr>
          <w:rFonts w:ascii="Arial" w:hAnsi="Arial" w:cs="Arial"/>
          <w:b/>
          <w:bCs/>
        </w:rPr>
        <w:t>PE/1B/2019/1701139</w:t>
      </w:r>
      <w:r>
        <w:t> </w:t>
      </w:r>
      <w:r>
        <w:rPr>
          <w:rFonts w:ascii="Arial" w:hAnsi="Arial" w:cs="Arial"/>
        </w:rPr>
        <w:t>visant à</w:t>
      </w:r>
      <w:r w:rsidRPr="001B2590">
        <w:t xml:space="preserve"> </w:t>
      </w:r>
      <w:r>
        <w:rPr>
          <w:rFonts w:ascii="Arial" w:hAnsi="Arial" w:cs="Arial"/>
        </w:rPr>
        <w:t>exploiter</w:t>
      </w:r>
      <w:r w:rsidRPr="001B2590">
        <w:rPr>
          <w:rFonts w:ascii="Arial" w:hAnsi="Arial" w:cs="Arial"/>
        </w:rPr>
        <w:t xml:space="preserve"> l’immeuble</w:t>
      </w:r>
      <w:r w:rsidRPr="00BD5B13">
        <w:rPr>
          <w:rFonts w:ascii="Arial" w:hAnsi="Arial" w:cs="Arial"/>
        </w:rPr>
        <w:t xml:space="preserve">, délivré </w:t>
      </w:r>
      <w:r w:rsidRPr="00BC5BCD">
        <w:rPr>
          <w:rFonts w:ascii="Arial" w:hAnsi="Arial" w:cs="Arial"/>
          <w:bCs/>
        </w:rPr>
        <w:t xml:space="preserve">par </w:t>
      </w:r>
      <w:r>
        <w:rPr>
          <w:rFonts w:ascii="Arial" w:hAnsi="Arial" w:cs="Arial"/>
          <w:bCs/>
        </w:rPr>
        <w:t>Bruxelles Environnement</w:t>
      </w:r>
      <w:r w:rsidRPr="00BD5B13">
        <w:rPr>
          <w:rFonts w:ascii="Arial" w:hAnsi="Arial" w:cs="Arial"/>
        </w:rPr>
        <w:t>,</w:t>
      </w:r>
      <w:r w:rsidRPr="00BC5BCD">
        <w:rPr>
          <w:rFonts w:ascii="Arial" w:hAnsi="Arial" w:cs="Arial"/>
        </w:rPr>
        <w:t xml:space="preserve"> </w:t>
      </w:r>
      <w:r>
        <w:rPr>
          <w:rFonts w:ascii="Arial" w:hAnsi="Arial" w:cs="Arial"/>
        </w:rPr>
        <w:t xml:space="preserve">valable jusqu’au 14.12.2036 </w:t>
      </w:r>
      <w:r w:rsidRPr="00BC5BCD">
        <w:rPr>
          <w:rFonts w:ascii="Arial" w:hAnsi="Arial" w:cs="Arial"/>
        </w:rPr>
        <w:t>;</w:t>
      </w:r>
    </w:p>
    <w:p w:rsidR="0058477B" w:rsidRPr="00BD5B13" w:rsidRDefault="0058477B" w:rsidP="0058477B">
      <w:pPr>
        <w:pStyle w:val="Textbodyindent"/>
        <w:tabs>
          <w:tab w:val="left" w:pos="4961"/>
        </w:tabs>
        <w:spacing w:after="0"/>
        <w:ind w:left="294" w:right="-285"/>
        <w:jc w:val="both"/>
      </w:pPr>
    </w:p>
    <w:p w:rsidR="0058477B" w:rsidRPr="00BD5B13" w:rsidRDefault="0058477B" w:rsidP="0058477B">
      <w:pPr>
        <w:pStyle w:val="Textbodyindent"/>
        <w:tabs>
          <w:tab w:val="left" w:pos="5670"/>
        </w:tabs>
        <w:spacing w:after="0"/>
        <w:ind w:right="-285"/>
        <w:jc w:val="both"/>
        <w:rPr>
          <w:rFonts w:ascii="Arial" w:hAnsi="Arial" w:cs="Arial"/>
          <w:i/>
          <w:iCs/>
        </w:rPr>
      </w:pPr>
      <w:r w:rsidRPr="00BD5B13">
        <w:rPr>
          <w:rFonts w:ascii="Arial" w:hAnsi="Arial" w:cs="Arial"/>
          <w:i/>
          <w:iCs/>
        </w:rPr>
        <w:t xml:space="preserve">La description des travaux autorisés et les éventuelles conditions d'octroi sont accessibles, sur demandes, auprès de l'autorité </w:t>
      </w:r>
      <w:proofErr w:type="spellStart"/>
      <w:r w:rsidRPr="00BD5B13">
        <w:rPr>
          <w:rFonts w:ascii="Arial" w:hAnsi="Arial" w:cs="Arial"/>
          <w:i/>
          <w:iCs/>
        </w:rPr>
        <w:t>délivrante</w:t>
      </w:r>
      <w:proofErr w:type="spellEnd"/>
      <w:r w:rsidRPr="00BD5B13">
        <w:rPr>
          <w:rFonts w:ascii="Arial" w:hAnsi="Arial" w:cs="Arial"/>
          <w:i/>
          <w:iCs/>
        </w:rPr>
        <w:t xml:space="preserve"> (commune ou Région).</w:t>
      </w:r>
    </w:p>
    <w:p w:rsidR="0058477B" w:rsidRPr="00BD5B13" w:rsidRDefault="0058477B" w:rsidP="0058477B">
      <w:pPr>
        <w:pStyle w:val="Textbodyindent"/>
        <w:tabs>
          <w:tab w:val="left" w:pos="4961"/>
        </w:tabs>
        <w:spacing w:after="0"/>
        <w:ind w:left="0" w:right="-285"/>
        <w:jc w:val="both"/>
        <w:rPr>
          <w:rFonts w:ascii="Arial" w:hAnsi="Arial" w:cs="Arial"/>
          <w:b/>
          <w:u w:val="single"/>
        </w:rPr>
      </w:pPr>
    </w:p>
    <w:p w:rsidR="0058477B" w:rsidRPr="00BD5B13" w:rsidRDefault="0058477B" w:rsidP="0058477B">
      <w:pPr>
        <w:pStyle w:val="Textbodyindent"/>
        <w:tabs>
          <w:tab w:val="left" w:pos="4961"/>
        </w:tabs>
        <w:spacing w:after="0"/>
        <w:ind w:left="-426" w:right="-285"/>
        <w:jc w:val="both"/>
        <w:rPr>
          <w:rFonts w:ascii="Arial" w:hAnsi="Arial" w:cs="Arial"/>
        </w:rPr>
      </w:pPr>
      <w:r>
        <w:rPr>
          <w:rFonts w:ascii="Arial" w:hAnsi="Arial" w:cs="Arial"/>
          <w:b/>
          <w:u w:val="single"/>
        </w:rPr>
        <w:t>2</w:t>
      </w:r>
      <w:r w:rsidRPr="00BD5B13">
        <w:rPr>
          <w:rFonts w:ascii="Arial" w:hAnsi="Arial" w:cs="Arial"/>
          <w:b/>
          <w:u w:val="single"/>
        </w:rPr>
        <w:t>°) En ce qui concerne :</w:t>
      </w:r>
    </w:p>
    <w:p w:rsidR="0058477B" w:rsidRPr="00BD5B13" w:rsidRDefault="0058477B" w:rsidP="0058477B">
      <w:pPr>
        <w:pStyle w:val="Textbodyindent"/>
        <w:tabs>
          <w:tab w:val="left" w:pos="4961"/>
        </w:tabs>
        <w:spacing w:after="0"/>
        <w:ind w:left="-426" w:right="-285"/>
        <w:jc w:val="both"/>
        <w:rPr>
          <w:rFonts w:ascii="Arial" w:hAnsi="Arial" w:cs="Arial"/>
        </w:rPr>
      </w:pPr>
    </w:p>
    <w:p w:rsidR="0058477B" w:rsidRPr="00BD5B13" w:rsidRDefault="0058477B" w:rsidP="0058477B">
      <w:pPr>
        <w:pStyle w:val="Textbodyindent"/>
        <w:numPr>
          <w:ilvl w:val="0"/>
          <w:numId w:val="27"/>
        </w:numPr>
        <w:tabs>
          <w:tab w:val="left" w:pos="4961"/>
        </w:tabs>
        <w:spacing w:after="0"/>
        <w:ind w:right="-285"/>
        <w:jc w:val="both"/>
        <w:rPr>
          <w:rFonts w:ascii="Arial" w:hAnsi="Arial" w:cs="Arial"/>
        </w:rPr>
      </w:pPr>
      <w:r w:rsidRPr="00BD5B13">
        <w:rPr>
          <w:rFonts w:ascii="Arial" w:hAnsi="Arial" w:cs="Arial"/>
        </w:rPr>
        <w:t>La destination urbanistique licite de ce bien :</w:t>
      </w:r>
      <w:r>
        <w:rPr>
          <w:rFonts w:ascii="Arial" w:hAnsi="Arial" w:cs="Arial"/>
        </w:rPr>
        <w:t xml:space="preserve"> logement /garages</w:t>
      </w:r>
    </w:p>
    <w:p w:rsidR="0058477B" w:rsidRPr="00BD5B13" w:rsidRDefault="0058477B" w:rsidP="0058477B">
      <w:pPr>
        <w:pStyle w:val="Textbodyindent"/>
        <w:numPr>
          <w:ilvl w:val="0"/>
          <w:numId w:val="27"/>
        </w:numPr>
        <w:tabs>
          <w:tab w:val="left" w:pos="4961"/>
        </w:tabs>
        <w:spacing w:after="0"/>
        <w:ind w:right="-285"/>
        <w:jc w:val="both"/>
        <w:rPr>
          <w:rFonts w:ascii="Arial" w:hAnsi="Arial" w:cs="Arial"/>
        </w:rPr>
      </w:pPr>
      <w:r w:rsidRPr="00BD5B13">
        <w:rPr>
          <w:rFonts w:ascii="Arial" w:hAnsi="Arial" w:cs="Arial"/>
        </w:rPr>
        <w:t>La ou les utilisation(s) urbanistique(s) licite(s) de ce bien :</w:t>
      </w:r>
      <w:r w:rsidRPr="00C815EA">
        <w:rPr>
          <w:rFonts w:ascii="Arial" w:hAnsi="Arial" w:cs="Arial"/>
        </w:rPr>
        <w:t xml:space="preserve"> </w:t>
      </w:r>
      <w:r>
        <w:rPr>
          <w:rFonts w:ascii="Arial" w:hAnsi="Arial" w:cs="Arial"/>
        </w:rPr>
        <w:t>appartement /garages</w:t>
      </w:r>
    </w:p>
    <w:p w:rsidR="0058477B" w:rsidRPr="00BD5B13" w:rsidRDefault="0058477B" w:rsidP="0058477B">
      <w:pPr>
        <w:pStyle w:val="Textbodyindent"/>
        <w:numPr>
          <w:ilvl w:val="0"/>
          <w:numId w:val="27"/>
        </w:numPr>
        <w:tabs>
          <w:tab w:val="left" w:pos="4961"/>
        </w:tabs>
        <w:spacing w:after="0"/>
        <w:ind w:right="-285"/>
        <w:jc w:val="both"/>
        <w:rPr>
          <w:rFonts w:ascii="Arial" w:hAnsi="Arial" w:cs="Arial"/>
        </w:rPr>
      </w:pPr>
      <w:r w:rsidRPr="00BD5B13">
        <w:rPr>
          <w:rFonts w:ascii="Arial" w:hAnsi="Arial" w:cs="Arial"/>
        </w:rPr>
        <w:t>S’il s’agit d’un immeuble, le nombre de logements :</w:t>
      </w:r>
      <w:r>
        <w:rPr>
          <w:rFonts w:ascii="Arial" w:hAnsi="Arial" w:cs="Arial"/>
        </w:rPr>
        <w:t xml:space="preserve"> 64</w:t>
      </w:r>
    </w:p>
    <w:p w:rsidR="0058477B" w:rsidRPr="00BD5B13" w:rsidRDefault="0058477B" w:rsidP="0058477B">
      <w:pPr>
        <w:pStyle w:val="Textbodyindent"/>
        <w:tabs>
          <w:tab w:val="left" w:pos="4961"/>
        </w:tabs>
        <w:spacing w:after="0"/>
        <w:ind w:left="-426" w:right="-285"/>
        <w:jc w:val="both"/>
        <w:rPr>
          <w:rFonts w:ascii="Arial" w:hAnsi="Arial" w:cs="Arial"/>
        </w:rPr>
      </w:pPr>
    </w:p>
    <w:p w:rsidR="0058477B" w:rsidRPr="00BD5B13" w:rsidRDefault="0058477B" w:rsidP="0058477B">
      <w:pPr>
        <w:pStyle w:val="Textbodyindent"/>
        <w:tabs>
          <w:tab w:val="left" w:pos="4961"/>
        </w:tabs>
        <w:spacing w:after="0"/>
        <w:ind w:left="-426" w:right="-285"/>
        <w:jc w:val="both"/>
        <w:rPr>
          <w:rFonts w:ascii="Arial" w:hAnsi="Arial" w:cs="Arial"/>
          <w:b/>
          <w:u w:val="single"/>
        </w:rPr>
      </w:pPr>
      <w:r>
        <w:rPr>
          <w:rFonts w:ascii="Arial" w:hAnsi="Arial" w:cs="Arial"/>
          <w:b/>
          <w:u w:val="single"/>
        </w:rPr>
        <w:t>3</w:t>
      </w:r>
      <w:r w:rsidRPr="00BD5B13">
        <w:rPr>
          <w:rFonts w:ascii="Arial" w:hAnsi="Arial" w:cs="Arial"/>
          <w:b/>
          <w:u w:val="single"/>
        </w:rPr>
        <w:t>°) En ce qui concerne les constats d’infraction :</w:t>
      </w:r>
    </w:p>
    <w:p w:rsidR="0058477B" w:rsidRPr="00BD5B13" w:rsidRDefault="0058477B" w:rsidP="0058477B">
      <w:pPr>
        <w:pStyle w:val="Textbodyindent"/>
        <w:tabs>
          <w:tab w:val="left" w:pos="5670"/>
        </w:tabs>
        <w:spacing w:after="0"/>
        <w:ind w:right="-285"/>
        <w:jc w:val="both"/>
        <w:rPr>
          <w:rFonts w:ascii="Arial" w:hAnsi="Arial" w:cs="Arial"/>
        </w:rPr>
      </w:pPr>
    </w:p>
    <w:p w:rsidR="0058477B" w:rsidRPr="00BD5B13" w:rsidRDefault="0058477B" w:rsidP="0058477B">
      <w:pPr>
        <w:pStyle w:val="Textbodyindent"/>
        <w:tabs>
          <w:tab w:val="left" w:pos="5670"/>
        </w:tabs>
        <w:spacing w:after="0"/>
        <w:ind w:left="-426" w:right="-285"/>
        <w:jc w:val="both"/>
        <w:rPr>
          <w:rFonts w:ascii="Arial" w:hAnsi="Arial" w:cs="Arial"/>
        </w:rPr>
      </w:pPr>
      <w:r w:rsidRPr="00BD5B13">
        <w:rPr>
          <w:rFonts w:ascii="Arial" w:hAnsi="Arial" w:cs="Arial"/>
        </w:rPr>
        <w:t xml:space="preserve">L’absence d’établissement d’un constat d’infraction ne permet pas de présumer de l’absence d’infraction. </w:t>
      </w:r>
    </w:p>
    <w:p w:rsidR="0058477B" w:rsidRPr="00BD5B13" w:rsidRDefault="0058477B" w:rsidP="0058477B">
      <w:pPr>
        <w:pStyle w:val="Textbodyindent"/>
        <w:tabs>
          <w:tab w:val="left" w:pos="6467"/>
        </w:tabs>
        <w:spacing w:after="0"/>
        <w:ind w:left="0" w:right="-285"/>
        <w:jc w:val="both"/>
        <w:rPr>
          <w:rFonts w:ascii="Arial" w:hAnsi="Arial" w:cs="Arial"/>
        </w:rPr>
      </w:pPr>
    </w:p>
    <w:p w:rsidR="0058477B" w:rsidRPr="00837B4D" w:rsidRDefault="0058477B" w:rsidP="0058477B">
      <w:pPr>
        <w:pStyle w:val="Textbodyindent"/>
        <w:tabs>
          <w:tab w:val="left" w:pos="4961"/>
        </w:tabs>
        <w:spacing w:after="0"/>
        <w:ind w:left="-426" w:right="-285"/>
        <w:jc w:val="both"/>
        <w:rPr>
          <w:strike/>
        </w:rPr>
      </w:pPr>
      <w:r w:rsidRPr="00837B4D">
        <w:rPr>
          <w:rFonts w:ascii="Arial" w:hAnsi="Arial" w:cs="Arial"/>
          <w:b/>
          <w:strike/>
          <w:u w:val="single"/>
        </w:rPr>
        <w:t>Observations complémentaires :</w:t>
      </w:r>
    </w:p>
    <w:p w:rsidR="0058477B" w:rsidRPr="00BD5B13" w:rsidRDefault="0058477B" w:rsidP="0058477B">
      <w:pPr>
        <w:pStyle w:val="Textbodyindent"/>
        <w:tabs>
          <w:tab w:val="left" w:pos="4961"/>
        </w:tabs>
        <w:spacing w:after="0"/>
        <w:ind w:left="0" w:right="-285"/>
        <w:jc w:val="both"/>
        <w:rPr>
          <w:rFonts w:ascii="Arial" w:hAnsi="Arial" w:cs="Arial"/>
        </w:rPr>
      </w:pPr>
    </w:p>
    <w:p w:rsidR="0058477B" w:rsidRPr="00BD5B13" w:rsidRDefault="0058477B" w:rsidP="0058477B">
      <w:pPr>
        <w:pStyle w:val="Textbodyindent"/>
        <w:tabs>
          <w:tab w:val="left" w:pos="4961"/>
        </w:tabs>
        <w:spacing w:after="0"/>
        <w:ind w:left="0" w:right="-285"/>
        <w:jc w:val="both"/>
        <w:rPr>
          <w:rFonts w:ascii="Arial" w:hAnsi="Arial" w:cs="Arial"/>
        </w:rPr>
      </w:pPr>
    </w:p>
    <w:p w:rsidR="0058477B" w:rsidRDefault="0058477B" w:rsidP="00D810DB">
      <w:pPr>
        <w:pStyle w:val="Textbodyindent"/>
        <w:tabs>
          <w:tab w:val="left" w:pos="5670"/>
        </w:tabs>
        <w:spacing w:after="0"/>
        <w:ind w:left="-426" w:right="-285"/>
        <w:jc w:val="center"/>
        <w:rPr>
          <w:rFonts w:ascii="Arial" w:hAnsi="Arial" w:cs="Arial"/>
        </w:rPr>
      </w:pPr>
      <w:r>
        <w:rPr>
          <w:rFonts w:ascii="Arial" w:hAnsi="Arial" w:cs="Arial"/>
        </w:rPr>
        <w:t>Par le Collège,</w:t>
      </w:r>
    </w:p>
    <w:p w:rsidR="0058477B" w:rsidRDefault="0058477B" w:rsidP="009970DF">
      <w:pPr>
        <w:pStyle w:val="Textbodyindent"/>
        <w:tabs>
          <w:tab w:val="left" w:pos="5670"/>
        </w:tabs>
        <w:spacing w:after="0"/>
        <w:ind w:left="-426" w:right="-285"/>
        <w:jc w:val="both"/>
        <w:rPr>
          <w:rFonts w:ascii="Arial" w:hAnsi="Arial" w:cs="Arial"/>
        </w:rPr>
      </w:pPr>
    </w:p>
    <w:p w:rsidR="0058477B" w:rsidRPr="009970DF" w:rsidRDefault="0058477B" w:rsidP="009970DF">
      <w:pPr>
        <w:pStyle w:val="Textbodyindent"/>
        <w:tabs>
          <w:tab w:val="left" w:pos="5670"/>
        </w:tabs>
        <w:spacing w:after="0"/>
        <w:ind w:left="-426" w:right="-285"/>
        <w:jc w:val="both"/>
        <w:rPr>
          <w:rFonts w:ascii="Arial" w:hAnsi="Arial" w:cs="Arial"/>
        </w:rPr>
      </w:pPr>
      <w:r w:rsidRPr="009970DF">
        <w:rPr>
          <w:rFonts w:ascii="Arial" w:hAnsi="Arial" w:cs="Arial"/>
        </w:rPr>
        <w:t>Le Secrétaire communal,</w:t>
      </w:r>
      <w:r w:rsidRPr="009970DF">
        <w:rPr>
          <w:rFonts w:ascii="Arial" w:hAnsi="Arial" w:cs="Arial"/>
        </w:rPr>
        <w:tab/>
      </w:r>
      <w:r>
        <w:rPr>
          <w:rFonts w:ascii="Arial" w:hAnsi="Arial" w:cs="Arial"/>
        </w:rPr>
        <w:tab/>
      </w:r>
      <w:r w:rsidRPr="009970DF">
        <w:rPr>
          <w:rFonts w:ascii="Arial" w:hAnsi="Arial" w:cs="Arial"/>
        </w:rPr>
        <w:fldChar w:fldCharType="begin">
          <w:ffData>
            <w:name w:val="ListeDéroulante13"/>
            <w:enabled/>
            <w:calcOnExit w:val="0"/>
            <w:ddList>
              <w:listEntry w:val="Le Bourgmestre,"/>
              <w:listEntry w:val="L'Echevine déléguée,"/>
              <w:listEntry w:val="L'Echevin délégué,"/>
            </w:ddList>
          </w:ffData>
        </w:fldChar>
      </w:r>
      <w:r w:rsidRPr="009970DF">
        <w:rPr>
          <w:rFonts w:ascii="Arial" w:hAnsi="Arial" w:cs="Arial"/>
        </w:rPr>
        <w:instrText xml:space="preserve"> FORMDROPDOWN </w:instrText>
      </w:r>
      <w:r>
        <w:rPr>
          <w:rFonts w:ascii="Arial" w:hAnsi="Arial" w:cs="Arial"/>
        </w:rPr>
      </w:r>
      <w:r>
        <w:rPr>
          <w:rFonts w:ascii="Arial" w:hAnsi="Arial" w:cs="Arial"/>
        </w:rPr>
        <w:fldChar w:fldCharType="separate"/>
      </w:r>
      <w:r w:rsidRPr="009970DF">
        <w:rPr>
          <w:rFonts w:ascii="Arial" w:hAnsi="Arial" w:cs="Arial"/>
        </w:rPr>
        <w:fldChar w:fldCharType="end"/>
      </w:r>
    </w:p>
    <w:p w:rsidR="0058477B" w:rsidRPr="009970DF" w:rsidRDefault="0058477B" w:rsidP="009970DF">
      <w:pPr>
        <w:pStyle w:val="Textbodyindent"/>
        <w:tabs>
          <w:tab w:val="left" w:pos="5670"/>
        </w:tabs>
        <w:spacing w:after="0"/>
        <w:ind w:left="-426" w:right="-285"/>
        <w:jc w:val="both"/>
        <w:rPr>
          <w:rFonts w:ascii="Arial" w:hAnsi="Arial" w:cs="Arial"/>
        </w:rPr>
      </w:pPr>
      <w:r w:rsidRPr="009970DF">
        <w:rPr>
          <w:rFonts w:ascii="Arial" w:hAnsi="Arial" w:cs="Arial"/>
        </w:rPr>
        <w:t>Par délégation,</w:t>
      </w:r>
    </w:p>
    <w:p w:rsidR="0058477B" w:rsidRPr="009970DF" w:rsidRDefault="0058477B" w:rsidP="009970DF">
      <w:pPr>
        <w:pStyle w:val="Textbodyindent"/>
        <w:tabs>
          <w:tab w:val="left" w:pos="5670"/>
        </w:tabs>
        <w:spacing w:after="0"/>
        <w:ind w:left="-426" w:right="-285"/>
        <w:jc w:val="both"/>
        <w:rPr>
          <w:rFonts w:ascii="Arial" w:hAnsi="Arial" w:cs="Arial"/>
        </w:rPr>
      </w:pPr>
    </w:p>
    <w:p w:rsidR="0058477B" w:rsidRPr="009970DF" w:rsidRDefault="0058477B" w:rsidP="009970DF">
      <w:pPr>
        <w:pStyle w:val="Textbodyindent"/>
        <w:tabs>
          <w:tab w:val="left" w:pos="5670"/>
        </w:tabs>
        <w:spacing w:after="0"/>
        <w:ind w:left="-426" w:right="-285"/>
        <w:jc w:val="both"/>
        <w:rPr>
          <w:rFonts w:ascii="Arial" w:hAnsi="Arial" w:cs="Arial"/>
        </w:rPr>
      </w:pPr>
    </w:p>
    <w:p w:rsidR="0058477B" w:rsidRPr="009970DF" w:rsidRDefault="0058477B" w:rsidP="009970DF">
      <w:pPr>
        <w:pStyle w:val="Textbodyindent"/>
        <w:tabs>
          <w:tab w:val="left" w:pos="5670"/>
        </w:tabs>
        <w:spacing w:after="0"/>
        <w:ind w:left="-426" w:right="-285"/>
        <w:jc w:val="both"/>
        <w:rPr>
          <w:rFonts w:ascii="Arial" w:hAnsi="Arial" w:cs="Arial"/>
        </w:rPr>
      </w:pPr>
    </w:p>
    <w:p w:rsidR="0058477B" w:rsidRPr="009970DF" w:rsidRDefault="0058477B" w:rsidP="009970DF">
      <w:pPr>
        <w:pStyle w:val="Textbodyindent"/>
        <w:tabs>
          <w:tab w:val="left" w:pos="5670"/>
        </w:tabs>
        <w:spacing w:after="0"/>
        <w:ind w:left="-426" w:right="-285"/>
        <w:jc w:val="both"/>
        <w:rPr>
          <w:rFonts w:ascii="Arial" w:hAnsi="Arial" w:cs="Arial"/>
        </w:rPr>
      </w:pPr>
    </w:p>
    <w:p w:rsidR="0058477B" w:rsidRPr="009970DF" w:rsidRDefault="0058477B" w:rsidP="009970DF">
      <w:pPr>
        <w:pStyle w:val="Textbodyindent"/>
        <w:tabs>
          <w:tab w:val="left" w:pos="5670"/>
        </w:tabs>
        <w:spacing w:after="0"/>
        <w:ind w:left="-426" w:right="-285"/>
        <w:jc w:val="both"/>
        <w:rPr>
          <w:rFonts w:ascii="Arial" w:hAnsi="Arial" w:cs="Arial"/>
        </w:rPr>
      </w:pPr>
    </w:p>
    <w:p w:rsidR="0058477B" w:rsidRPr="009970DF" w:rsidRDefault="0058477B" w:rsidP="009970DF">
      <w:pPr>
        <w:pStyle w:val="Textbodyindent"/>
        <w:tabs>
          <w:tab w:val="left" w:pos="5670"/>
        </w:tabs>
        <w:spacing w:after="0"/>
        <w:ind w:left="-426" w:right="-285"/>
        <w:jc w:val="both"/>
        <w:rPr>
          <w:rFonts w:ascii="Arial" w:hAnsi="Arial" w:cs="Arial"/>
        </w:rPr>
      </w:pPr>
      <w:r w:rsidRPr="009970DF">
        <w:rPr>
          <w:rFonts w:ascii="Arial" w:hAnsi="Arial" w:cs="Arial"/>
        </w:rPr>
        <w:fldChar w:fldCharType="begin">
          <w:ffData>
            <w:name w:val=""/>
            <w:enabled/>
            <w:calcOnExit w:val="0"/>
            <w:ddList>
              <w:listEntry w:val="Raphaëla SNAPS"/>
              <w:listEntry w:val="Isabelle VANDEN EYNDE"/>
              <w:listEntry w:val="Chloé GILLAIN"/>
              <w:listEntry w:val="Myriam BRACKELAIRE"/>
            </w:ddList>
          </w:ffData>
        </w:fldChar>
      </w:r>
      <w:r w:rsidRPr="009970DF">
        <w:rPr>
          <w:rFonts w:ascii="Arial" w:hAnsi="Arial" w:cs="Arial"/>
        </w:rPr>
        <w:instrText xml:space="preserve"> FORMDROPDOWN </w:instrText>
      </w:r>
      <w:r>
        <w:rPr>
          <w:rFonts w:ascii="Arial" w:hAnsi="Arial" w:cs="Arial"/>
        </w:rPr>
      </w:r>
      <w:r>
        <w:rPr>
          <w:rFonts w:ascii="Arial" w:hAnsi="Arial" w:cs="Arial"/>
        </w:rPr>
        <w:fldChar w:fldCharType="separate"/>
      </w:r>
      <w:r w:rsidRPr="009970DF">
        <w:rPr>
          <w:rFonts w:ascii="Arial" w:hAnsi="Arial" w:cs="Arial"/>
        </w:rPr>
        <w:fldChar w:fldCharType="end"/>
      </w:r>
      <w:r w:rsidRPr="009970DF">
        <w:rPr>
          <w:rFonts w:ascii="Arial" w:hAnsi="Arial" w:cs="Arial"/>
        </w:rPr>
        <w:tab/>
      </w:r>
      <w:r>
        <w:rPr>
          <w:rFonts w:ascii="Arial" w:hAnsi="Arial" w:cs="Arial"/>
        </w:rPr>
        <w:tab/>
      </w:r>
      <w:r w:rsidRPr="009970DF">
        <w:rPr>
          <w:rFonts w:ascii="Arial" w:hAnsi="Arial" w:cs="Arial"/>
        </w:rPr>
        <w:fldChar w:fldCharType="begin">
          <w:ffData>
            <w:name w:val="ListeDéroulante6"/>
            <w:enabled/>
            <w:calcOnExit w:val="0"/>
            <w:ddList>
              <w:listEntry w:val="David LEISTERH"/>
              <w:listEntry w:val="Samantha CRUNELLE "/>
              <w:listEntry w:val="Hang NGUYEN"/>
              <w:listEntry w:val="Jean-François de LE HOYE"/>
              <w:listEntry w:val="Victor WIARD "/>
              <w:listEntry w:val="Gabriel PERSOONS "/>
              <w:listEntry w:val="Charlotte COLLET "/>
              <w:listEntry w:val="Marie-Noëlle STASSART "/>
            </w:ddList>
          </w:ffData>
        </w:fldChar>
      </w:r>
      <w:r w:rsidRPr="009970DF">
        <w:rPr>
          <w:rFonts w:ascii="Arial" w:hAnsi="Arial" w:cs="Arial"/>
        </w:rPr>
        <w:instrText xml:space="preserve"> FORMDROPDOWN </w:instrText>
      </w:r>
      <w:r>
        <w:rPr>
          <w:rFonts w:ascii="Arial" w:hAnsi="Arial" w:cs="Arial"/>
        </w:rPr>
      </w:r>
      <w:r>
        <w:rPr>
          <w:rFonts w:ascii="Arial" w:hAnsi="Arial" w:cs="Arial"/>
        </w:rPr>
        <w:fldChar w:fldCharType="separate"/>
      </w:r>
      <w:r w:rsidRPr="009970DF">
        <w:rPr>
          <w:rFonts w:ascii="Arial" w:hAnsi="Arial" w:cs="Arial"/>
        </w:rPr>
        <w:fldChar w:fldCharType="end"/>
      </w:r>
    </w:p>
    <w:p w:rsidR="0058477B" w:rsidRPr="009970DF" w:rsidRDefault="0058477B" w:rsidP="009970DF">
      <w:pPr>
        <w:pStyle w:val="Textbodyindent"/>
        <w:tabs>
          <w:tab w:val="left" w:pos="5670"/>
        </w:tabs>
        <w:spacing w:after="0"/>
        <w:ind w:left="-426" w:right="-285"/>
        <w:jc w:val="both"/>
        <w:rPr>
          <w:rFonts w:ascii="Arial" w:hAnsi="Arial" w:cs="Arial"/>
        </w:rPr>
      </w:pPr>
      <w:r w:rsidRPr="009970DF">
        <w:rPr>
          <w:rFonts w:ascii="Arial" w:hAnsi="Arial" w:cs="Arial"/>
        </w:rPr>
        <w:t>Responsable du Service de l’Urbanisme</w:t>
      </w:r>
      <w:r w:rsidRPr="009970DF">
        <w:rPr>
          <w:rFonts w:ascii="Arial" w:hAnsi="Arial" w:cs="Arial"/>
        </w:rPr>
        <w:fldChar w:fldCharType="begin">
          <w:ffData>
            <w:name w:val="ListeDéroulante2"/>
            <w:enabled/>
            <w:calcOnExit w:val="0"/>
            <w:ddList>
              <w:listEntry w:val=" "/>
              <w:listEntry w:val=" f.f."/>
            </w:ddList>
          </w:ffData>
        </w:fldChar>
      </w:r>
      <w:r w:rsidRPr="009970DF">
        <w:rPr>
          <w:rFonts w:ascii="Arial" w:hAnsi="Arial" w:cs="Arial"/>
        </w:rPr>
        <w:instrText xml:space="preserve"> FORMDROPDOWN </w:instrText>
      </w:r>
      <w:r>
        <w:rPr>
          <w:rFonts w:ascii="Arial" w:hAnsi="Arial" w:cs="Arial"/>
        </w:rPr>
      </w:r>
      <w:r>
        <w:rPr>
          <w:rFonts w:ascii="Arial" w:hAnsi="Arial" w:cs="Arial"/>
        </w:rPr>
        <w:fldChar w:fldCharType="separate"/>
      </w:r>
      <w:r w:rsidRPr="009970DF">
        <w:rPr>
          <w:rFonts w:ascii="Arial" w:hAnsi="Arial" w:cs="Arial"/>
        </w:rPr>
        <w:fldChar w:fldCharType="end"/>
      </w:r>
      <w:r w:rsidRPr="009970DF">
        <w:rPr>
          <w:rFonts w:ascii="Arial" w:hAnsi="Arial" w:cs="Arial"/>
        </w:rPr>
        <w:tab/>
      </w:r>
      <w:r>
        <w:rPr>
          <w:rFonts w:ascii="Arial" w:hAnsi="Arial" w:cs="Arial"/>
        </w:rPr>
        <w:tab/>
      </w:r>
      <w:r w:rsidRPr="009970DF">
        <w:rPr>
          <w:rFonts w:ascii="Arial" w:hAnsi="Arial" w:cs="Arial"/>
        </w:rPr>
        <w:fldChar w:fldCharType="begin">
          <w:ffData>
            <w:name w:val="ListeDéroulante12"/>
            <w:enabled/>
            <w:calcOnExit w:val="0"/>
            <w:ddList>
              <w:listEntry w:val="En charge"/>
              <w:listEntry w:val="Echevine"/>
              <w:listEntry w:val="Echevin"/>
            </w:ddList>
          </w:ffData>
        </w:fldChar>
      </w:r>
      <w:r w:rsidRPr="009970DF">
        <w:rPr>
          <w:rFonts w:ascii="Arial" w:hAnsi="Arial" w:cs="Arial"/>
        </w:rPr>
        <w:instrText xml:space="preserve"> FORMDROPDOWN </w:instrText>
      </w:r>
      <w:r>
        <w:rPr>
          <w:rFonts w:ascii="Arial" w:hAnsi="Arial" w:cs="Arial"/>
        </w:rPr>
      </w:r>
      <w:r>
        <w:rPr>
          <w:rFonts w:ascii="Arial" w:hAnsi="Arial" w:cs="Arial"/>
        </w:rPr>
        <w:fldChar w:fldCharType="separate"/>
      </w:r>
      <w:r w:rsidRPr="009970DF">
        <w:rPr>
          <w:rFonts w:ascii="Arial" w:hAnsi="Arial" w:cs="Arial"/>
        </w:rPr>
        <w:fldChar w:fldCharType="end"/>
      </w:r>
      <w:r w:rsidRPr="009970DF">
        <w:rPr>
          <w:rFonts w:ascii="Arial" w:hAnsi="Arial" w:cs="Arial"/>
        </w:rPr>
        <w:t xml:space="preserve"> </w:t>
      </w:r>
      <w:r w:rsidRPr="009970DF">
        <w:rPr>
          <w:rFonts w:ascii="Arial" w:hAnsi="Arial" w:cs="Arial"/>
        </w:rPr>
        <w:fldChar w:fldCharType="begin">
          <w:ffData>
            <w:name w:val="ListeDéroulante14"/>
            <w:enabled/>
            <w:calcOnExit w:val="0"/>
            <w:ddList>
              <w:listEntry w:val="de l'Urbanisme"/>
              <w:listEntry w:val="de l'Environnement"/>
              <w:listEntry w:val="de la Mobilité"/>
            </w:ddList>
          </w:ffData>
        </w:fldChar>
      </w:r>
      <w:r w:rsidRPr="009970DF">
        <w:rPr>
          <w:rFonts w:ascii="Arial" w:hAnsi="Arial" w:cs="Arial"/>
        </w:rPr>
        <w:instrText xml:space="preserve"> FORMDROPDOWN </w:instrText>
      </w:r>
      <w:r>
        <w:rPr>
          <w:rFonts w:ascii="Arial" w:hAnsi="Arial" w:cs="Arial"/>
        </w:rPr>
      </w:r>
      <w:r>
        <w:rPr>
          <w:rFonts w:ascii="Arial" w:hAnsi="Arial" w:cs="Arial"/>
        </w:rPr>
        <w:fldChar w:fldCharType="separate"/>
      </w:r>
      <w:r w:rsidRPr="009970DF">
        <w:rPr>
          <w:rFonts w:ascii="Arial" w:hAnsi="Arial" w:cs="Arial"/>
        </w:rPr>
        <w:fldChar w:fldCharType="end"/>
      </w:r>
      <w:r w:rsidRPr="009970DF">
        <w:rPr>
          <w:rFonts w:ascii="Arial" w:hAnsi="Arial" w:cs="Arial"/>
        </w:rPr>
        <w:fldChar w:fldCharType="begin">
          <w:ffData>
            <w:name w:val=""/>
            <w:enabled/>
            <w:calcOnExit w:val="0"/>
            <w:ddList>
              <w:listEntry w:val=" "/>
              <w:listEntry w:val=" a.i."/>
            </w:ddList>
          </w:ffData>
        </w:fldChar>
      </w:r>
      <w:r w:rsidRPr="009970DF">
        <w:rPr>
          <w:rFonts w:ascii="Arial" w:hAnsi="Arial" w:cs="Arial"/>
        </w:rPr>
        <w:instrText xml:space="preserve"> FORMDROPDOWN </w:instrText>
      </w:r>
      <w:r>
        <w:rPr>
          <w:rFonts w:ascii="Arial" w:hAnsi="Arial" w:cs="Arial"/>
        </w:rPr>
      </w:r>
      <w:r>
        <w:rPr>
          <w:rFonts w:ascii="Arial" w:hAnsi="Arial" w:cs="Arial"/>
        </w:rPr>
        <w:fldChar w:fldCharType="separate"/>
      </w:r>
      <w:r w:rsidRPr="009970DF">
        <w:rPr>
          <w:rFonts w:ascii="Arial" w:hAnsi="Arial" w:cs="Arial"/>
        </w:rPr>
        <w:fldChar w:fldCharType="end"/>
      </w:r>
    </w:p>
    <w:p w:rsidR="0058477B" w:rsidRPr="00C00A86" w:rsidRDefault="0058477B" w:rsidP="009970DF">
      <w:pPr>
        <w:pStyle w:val="Textbodyindent"/>
        <w:tabs>
          <w:tab w:val="left" w:pos="5670"/>
        </w:tabs>
        <w:spacing w:after="0"/>
        <w:ind w:left="-426" w:right="-285"/>
        <w:jc w:val="both"/>
        <w:rPr>
          <w:rFonts w:ascii="Arial" w:hAnsi="Arial" w:cs="Arial"/>
        </w:rPr>
      </w:pPr>
    </w:p>
    <w:p w:rsidR="0058477B" w:rsidRDefault="0058477B">
      <w:pPr>
        <w:pStyle w:val="Standard"/>
        <w:rPr>
          <w:rFonts w:ascii="Arial" w:hAnsi="Arial" w:cs="Arial"/>
          <w:bCs/>
          <w:sz w:val="22"/>
        </w:rPr>
      </w:pPr>
    </w:p>
    <w:p w:rsidR="0058477B" w:rsidRDefault="0058477B">
      <w:pPr>
        <w:pStyle w:val="Standard"/>
        <w:rPr>
          <w:rFonts w:ascii="Arial" w:hAnsi="Arial" w:cs="Arial"/>
          <w:bCs/>
          <w:sz w:val="22"/>
        </w:rPr>
      </w:pPr>
    </w:p>
    <w:p w:rsidR="0058477B" w:rsidRPr="00873BE4" w:rsidRDefault="0058477B">
      <w:pPr>
        <w:pStyle w:val="Textbodyindent"/>
        <w:spacing w:after="0"/>
        <w:ind w:left="0" w:right="-285"/>
        <w:jc w:val="both"/>
        <w:rPr>
          <w:sz w:val="18"/>
          <w:szCs w:val="18"/>
        </w:rPr>
      </w:pPr>
      <w:r>
        <w:rPr>
          <w:rFonts w:ascii="Arial" w:hAnsi="Arial" w:cs="Arial"/>
          <w:b/>
          <w:bCs/>
          <w:sz w:val="18"/>
          <w:szCs w:val="18"/>
        </w:rPr>
        <w:t>Remarques</w:t>
      </w:r>
      <w:r w:rsidRPr="00873BE4">
        <w:rPr>
          <w:rFonts w:ascii="Arial" w:hAnsi="Arial" w:cs="Arial"/>
          <w:b/>
          <w:bCs/>
          <w:sz w:val="18"/>
          <w:szCs w:val="18"/>
        </w:rPr>
        <w:t> :</w:t>
      </w:r>
    </w:p>
    <w:p w:rsidR="0058477B" w:rsidRPr="00873BE4" w:rsidRDefault="0058477B">
      <w:pPr>
        <w:pStyle w:val="Textbodyindent"/>
        <w:spacing w:after="0"/>
        <w:ind w:left="0" w:right="-285"/>
        <w:jc w:val="both"/>
        <w:rPr>
          <w:rFonts w:ascii="Arial" w:hAnsi="Arial" w:cs="Arial"/>
          <w:bCs/>
          <w:sz w:val="18"/>
          <w:szCs w:val="18"/>
        </w:rPr>
      </w:pPr>
    </w:p>
    <w:p w:rsidR="0058477B" w:rsidRPr="00057CCC" w:rsidRDefault="0058477B" w:rsidP="003A746D">
      <w:pPr>
        <w:pStyle w:val="Textbodyindent"/>
        <w:numPr>
          <w:ilvl w:val="0"/>
          <w:numId w:val="30"/>
        </w:numPr>
        <w:spacing w:after="0"/>
        <w:ind w:left="284" w:right="-285" w:hanging="284"/>
        <w:jc w:val="both"/>
        <w:rPr>
          <w:rFonts w:ascii="Arial" w:hAnsi="Arial" w:cs="Arial"/>
          <w:sz w:val="18"/>
          <w:szCs w:val="18"/>
        </w:rPr>
      </w:pPr>
      <w:r w:rsidRPr="00057CCC">
        <w:rPr>
          <w:rFonts w:ascii="Arial" w:hAnsi="Arial" w:cs="Arial"/>
          <w:sz w:val="18"/>
          <w:szCs w:val="18"/>
        </w:rPr>
        <w:t>Les renseignements urbanistiques fournis sont valables à la date du présent courrier. Une modification ultérieure de la législation ou la fourniture de nouvelles preuves d’occupation peuvent avoir pour conséquence de modifier les informations fournies. </w:t>
      </w:r>
    </w:p>
    <w:p w:rsidR="0058477B" w:rsidRPr="00057CCC" w:rsidRDefault="0058477B" w:rsidP="00440751">
      <w:pPr>
        <w:pStyle w:val="Textbodyindent"/>
        <w:spacing w:after="0"/>
        <w:ind w:left="284" w:right="-285"/>
        <w:jc w:val="both"/>
        <w:rPr>
          <w:rFonts w:ascii="Arial" w:hAnsi="Arial" w:cs="Arial"/>
          <w:sz w:val="18"/>
          <w:szCs w:val="18"/>
        </w:rPr>
      </w:pPr>
    </w:p>
    <w:p w:rsidR="0058477B" w:rsidRPr="00057CCC" w:rsidRDefault="0058477B" w:rsidP="003A746D">
      <w:pPr>
        <w:pStyle w:val="Textbodyindent"/>
        <w:numPr>
          <w:ilvl w:val="0"/>
          <w:numId w:val="30"/>
        </w:numPr>
        <w:spacing w:after="0"/>
        <w:ind w:left="284" w:right="-285" w:hanging="284"/>
        <w:jc w:val="both"/>
        <w:rPr>
          <w:rFonts w:ascii="Arial" w:hAnsi="Arial" w:cs="Arial"/>
          <w:sz w:val="18"/>
          <w:szCs w:val="18"/>
        </w:rPr>
      </w:pPr>
      <w:r w:rsidRPr="00057CCC">
        <w:rPr>
          <w:rFonts w:ascii="Arial" w:hAnsi="Arial" w:cs="Arial"/>
          <w:bCs/>
          <w:sz w:val="18"/>
          <w:szCs w:val="18"/>
        </w:rPr>
        <w:t xml:space="preserve">Le présent document ne dispense pas de se rendre titulaire du permis d'urbanisme pour l'exécution de travaux ou l'accomplissement d'actes énumérés à l'article 98, § 1 du Code Bruxellois de l’Aménagement du Territoire (CoBAT) ou par un règlement d’urbanisme </w:t>
      </w:r>
      <w:r w:rsidRPr="00057CCC">
        <w:rPr>
          <w:rFonts w:ascii="Arial" w:hAnsi="Arial" w:cs="Arial"/>
          <w:iCs/>
          <w:sz w:val="18"/>
          <w:szCs w:val="18"/>
        </w:rPr>
        <w:t>conformément à l'article 98, § 2 du même Code</w:t>
      </w:r>
      <w:r w:rsidRPr="00057CCC">
        <w:rPr>
          <w:rFonts w:ascii="Arial" w:hAnsi="Arial" w:cs="Arial"/>
          <w:bCs/>
          <w:sz w:val="18"/>
          <w:szCs w:val="18"/>
        </w:rPr>
        <w:t xml:space="preserve">, ou du permis de lotir </w:t>
      </w:r>
      <w:proofErr w:type="gramStart"/>
      <w:r w:rsidRPr="00057CCC">
        <w:rPr>
          <w:rFonts w:ascii="Arial" w:hAnsi="Arial" w:cs="Arial"/>
          <w:bCs/>
          <w:sz w:val="18"/>
          <w:szCs w:val="18"/>
        </w:rPr>
        <w:t>exigé</w:t>
      </w:r>
      <w:proofErr w:type="gramEnd"/>
      <w:r w:rsidRPr="00057CCC">
        <w:rPr>
          <w:rFonts w:ascii="Arial" w:hAnsi="Arial" w:cs="Arial"/>
          <w:bCs/>
          <w:sz w:val="18"/>
          <w:szCs w:val="18"/>
        </w:rPr>
        <w:t xml:space="preserve"> par l'article 103 du même Code.</w:t>
      </w:r>
    </w:p>
    <w:p w:rsidR="0058477B" w:rsidRPr="00057CCC" w:rsidRDefault="0058477B" w:rsidP="00873BE4">
      <w:pPr>
        <w:pStyle w:val="Textbodyindent"/>
        <w:spacing w:after="0"/>
        <w:ind w:left="284" w:right="-285" w:hanging="284"/>
        <w:jc w:val="both"/>
        <w:rPr>
          <w:rFonts w:ascii="Arial" w:hAnsi="Arial" w:cs="Arial"/>
          <w:sz w:val="18"/>
          <w:szCs w:val="18"/>
        </w:rPr>
      </w:pPr>
    </w:p>
    <w:p w:rsidR="0058477B" w:rsidRPr="00057CCC" w:rsidRDefault="0058477B" w:rsidP="003A746D">
      <w:pPr>
        <w:pStyle w:val="Textbodyindent"/>
        <w:numPr>
          <w:ilvl w:val="0"/>
          <w:numId w:val="30"/>
        </w:numPr>
        <w:spacing w:after="0"/>
        <w:ind w:left="284" w:right="-285" w:hanging="284"/>
        <w:jc w:val="both"/>
        <w:rPr>
          <w:rFonts w:ascii="Arial" w:hAnsi="Arial" w:cs="Arial"/>
          <w:sz w:val="18"/>
          <w:szCs w:val="18"/>
        </w:rPr>
      </w:pPr>
      <w:r w:rsidRPr="00057CCC">
        <w:rPr>
          <w:rFonts w:ascii="Arial" w:hAnsi="Arial" w:cs="Arial"/>
          <w:bCs/>
          <w:sz w:val="18"/>
          <w:szCs w:val="18"/>
        </w:rPr>
        <w:t xml:space="preserve">Toute personne peut prendre connaissance auprès du service urbanisme de la commune du contenu des demandes de certificat ou de permis d'urbanisme ou de lotir introduites ou des certificats et permis délivrés, et obtenir copie des éléments communicables en vertu de l’ordonnance du 18 mars 2004 </w:t>
      </w:r>
      <w:r w:rsidRPr="00057CCC">
        <w:rPr>
          <w:rFonts w:ascii="Arial" w:hAnsi="Arial" w:cs="Arial"/>
          <w:iCs/>
          <w:sz w:val="18"/>
          <w:szCs w:val="18"/>
        </w:rPr>
        <w:t xml:space="preserve">sur l'accès à l'information </w:t>
      </w:r>
      <w:r w:rsidRPr="00057CCC">
        <w:rPr>
          <w:rFonts w:ascii="Arial" w:hAnsi="Arial" w:cs="Arial"/>
          <w:bCs/>
          <w:sz w:val="18"/>
          <w:szCs w:val="18"/>
        </w:rPr>
        <w:t>relative à l'environnement et à l'aménagement du territoire dans la Région de Bruxelles-Capitale.</w:t>
      </w:r>
    </w:p>
    <w:p w:rsidR="0058477B" w:rsidRPr="00057CCC" w:rsidRDefault="0058477B" w:rsidP="00873BE4">
      <w:pPr>
        <w:pStyle w:val="Textbodyindent"/>
        <w:spacing w:after="0"/>
        <w:ind w:left="284" w:right="-285" w:hanging="284"/>
        <w:jc w:val="both"/>
        <w:rPr>
          <w:rFonts w:ascii="Arial" w:hAnsi="Arial" w:cs="Arial"/>
          <w:sz w:val="18"/>
          <w:szCs w:val="18"/>
        </w:rPr>
      </w:pPr>
    </w:p>
    <w:p w:rsidR="0058477B" w:rsidRPr="00057CCC" w:rsidRDefault="0058477B" w:rsidP="003A746D">
      <w:pPr>
        <w:pStyle w:val="Textbodyindent"/>
        <w:numPr>
          <w:ilvl w:val="0"/>
          <w:numId w:val="30"/>
        </w:numPr>
        <w:spacing w:after="0"/>
        <w:ind w:left="284" w:right="-285" w:hanging="284"/>
        <w:jc w:val="both"/>
        <w:rPr>
          <w:rFonts w:ascii="Arial" w:hAnsi="Arial" w:cs="Arial"/>
          <w:sz w:val="18"/>
          <w:szCs w:val="18"/>
        </w:rPr>
      </w:pPr>
      <w:r w:rsidRPr="00057CCC">
        <w:rPr>
          <w:rFonts w:ascii="Arial" w:hAnsi="Arial" w:cs="Arial"/>
          <w:bCs/>
          <w:sz w:val="18"/>
          <w:szCs w:val="18"/>
        </w:rPr>
        <w:t>Des copies ou extraits des projets de plans ou des plans approuvés, des permis de lotir non périmés, des plans d'alignement et des règlements d'urbanisme peuvent être obtenus auprès de l'administration communale. Celle-ci est susceptible de demander des frais relatifs à la délivrance de ces documents.</w:t>
      </w:r>
    </w:p>
    <w:p w:rsidR="0058477B" w:rsidRPr="00057CCC" w:rsidRDefault="0058477B" w:rsidP="00DF2371">
      <w:pPr>
        <w:pStyle w:val="Paragraphedeliste"/>
        <w:rPr>
          <w:rFonts w:ascii="Arial" w:hAnsi="Arial" w:cs="Arial"/>
          <w:sz w:val="18"/>
          <w:szCs w:val="18"/>
        </w:rPr>
      </w:pPr>
    </w:p>
    <w:p w:rsidR="0058477B" w:rsidRPr="00057CCC" w:rsidRDefault="0058477B" w:rsidP="00E279B6">
      <w:pPr>
        <w:pStyle w:val="Textbodyindent"/>
        <w:numPr>
          <w:ilvl w:val="0"/>
          <w:numId w:val="30"/>
        </w:numPr>
        <w:spacing w:after="0"/>
        <w:ind w:left="284" w:right="-285" w:hanging="284"/>
        <w:jc w:val="both"/>
        <w:rPr>
          <w:rFonts w:ascii="Arial" w:hAnsi="Arial" w:cs="Arial"/>
          <w:sz w:val="18"/>
          <w:szCs w:val="18"/>
        </w:rPr>
      </w:pPr>
      <w:r w:rsidRPr="00057CCC">
        <w:rPr>
          <w:rFonts w:ascii="Arial" w:hAnsi="Arial" w:cs="Arial"/>
          <w:bCs/>
          <w:sz w:val="18"/>
          <w:szCs w:val="18"/>
        </w:rPr>
        <w:t>Le descriptif sommaire n’engage en rien la commune dès lors que celle-ci n’intervient pas dans son élaboration.</w:t>
      </w:r>
    </w:p>
    <w:p w:rsidR="0058477B" w:rsidRPr="00873BE4" w:rsidRDefault="0058477B" w:rsidP="004B79AE">
      <w:pPr>
        <w:pStyle w:val="Textbodyindent"/>
        <w:spacing w:after="0"/>
        <w:ind w:left="284" w:right="-285"/>
        <w:jc w:val="both"/>
        <w:rPr>
          <w:sz w:val="18"/>
          <w:szCs w:val="18"/>
        </w:rPr>
      </w:pPr>
    </w:p>
    <w:p w:rsidR="0058477B" w:rsidRDefault="0058477B">
      <w:pPr>
        <w:pStyle w:val="Textbodyindent"/>
        <w:spacing w:after="0"/>
        <w:ind w:right="-285"/>
        <w:jc w:val="both"/>
      </w:pPr>
    </w:p>
    <w:p w:rsidR="0058477B" w:rsidRDefault="0058477B">
      <w:pPr>
        <w:pStyle w:val="Textbodyindent"/>
        <w:spacing w:after="0"/>
        <w:ind w:left="0" w:right="-285"/>
        <w:jc w:val="both"/>
        <w:rPr>
          <w:rFonts w:ascii="Arial" w:hAnsi="Arial" w:cs="Arial"/>
          <w:bCs/>
          <w:sz w:val="22"/>
        </w:rPr>
      </w:pPr>
    </w:p>
    <w:p w:rsidR="0058477B" w:rsidRDefault="0058477B">
      <w:pPr>
        <w:pStyle w:val="Textbodyindent"/>
        <w:spacing w:after="0"/>
        <w:ind w:left="0" w:right="-285"/>
        <w:jc w:val="both"/>
      </w:pPr>
      <w:r>
        <w:rPr>
          <w:rFonts w:ascii="Arial" w:hAnsi="Arial" w:cs="Arial"/>
          <w:bCs/>
          <w:sz w:val="22"/>
        </w:rPr>
        <w:t xml:space="preserve"> </w:t>
      </w:r>
    </w:p>
    <w:p w:rsidR="0058477B" w:rsidRDefault="0058477B">
      <w:pPr>
        <w:pStyle w:val="Textbodyindent"/>
        <w:tabs>
          <w:tab w:val="left" w:pos="567"/>
        </w:tabs>
        <w:spacing w:after="0"/>
        <w:ind w:right="-285"/>
        <w:jc w:val="both"/>
        <w:sectPr w:rsidR="0058477B" w:rsidSect="0058477B">
          <w:footerReference w:type="default" r:id="rId15"/>
          <w:pgSz w:w="11906" w:h="16838"/>
          <w:pgMar w:top="709" w:right="1417" w:bottom="993" w:left="1417" w:header="720" w:footer="708" w:gutter="0"/>
          <w:pgNumType w:start="1"/>
          <w:cols w:space="720"/>
        </w:sectPr>
      </w:pPr>
    </w:p>
    <w:p w:rsidR="0058477B" w:rsidRDefault="0058477B">
      <w:pPr>
        <w:pStyle w:val="Textbodyindent"/>
        <w:tabs>
          <w:tab w:val="left" w:pos="567"/>
        </w:tabs>
        <w:spacing w:after="0"/>
        <w:ind w:right="-285"/>
        <w:jc w:val="both"/>
      </w:pPr>
    </w:p>
    <w:sectPr w:rsidR="0058477B" w:rsidSect="0058477B">
      <w:footerReference w:type="default" r:id="rId16"/>
      <w:type w:val="continuous"/>
      <w:pgSz w:w="11906" w:h="16838"/>
      <w:pgMar w:top="709" w:right="1417" w:bottom="993" w:left="1417" w:header="72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77B" w:rsidRDefault="0058477B">
      <w:pPr>
        <w:spacing w:after="0" w:line="240" w:lineRule="auto"/>
      </w:pPr>
      <w:r>
        <w:separator/>
      </w:r>
    </w:p>
  </w:endnote>
  <w:endnote w:type="continuationSeparator" w:id="0">
    <w:p w:rsidR="0058477B" w:rsidRDefault="0058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lbertus Extra Bold">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260" w:type="dxa"/>
      <w:tblInd w:w="-356" w:type="dxa"/>
      <w:tblLayout w:type="fixed"/>
      <w:tblCellMar>
        <w:left w:w="70" w:type="dxa"/>
        <w:right w:w="70" w:type="dxa"/>
      </w:tblCellMar>
      <w:tblLook w:val="0000" w:firstRow="0" w:lastRow="0" w:firstColumn="0" w:lastColumn="0" w:noHBand="0" w:noVBand="0"/>
    </w:tblPr>
    <w:tblGrid>
      <w:gridCol w:w="8575"/>
      <w:gridCol w:w="3685"/>
    </w:tblGrid>
    <w:tr w:rsidR="0058477B" w:rsidTr="0049264D">
      <w:trPr>
        <w:cantSplit/>
        <w:trHeight w:val="399"/>
      </w:trPr>
      <w:tc>
        <w:tcPr>
          <w:tcW w:w="8575" w:type="dxa"/>
          <w:tcBorders>
            <w:bottom w:val="single" w:sz="4" w:space="0" w:color="auto"/>
          </w:tcBorders>
        </w:tcPr>
        <w:p w:rsidR="0058477B" w:rsidRDefault="0058477B" w:rsidP="007D0230">
          <w:pPr>
            <w:pStyle w:val="Pieddepage"/>
            <w:rPr>
              <w:rFonts w:ascii="Trebuchet MS" w:hAnsi="Trebuchet MS"/>
              <w:sz w:val="18"/>
            </w:rPr>
          </w:pPr>
        </w:p>
        <w:p w:rsidR="0058477B" w:rsidRDefault="0058477B" w:rsidP="007D0230">
          <w:pPr>
            <w:pStyle w:val="Pieddepage"/>
            <w:rPr>
              <w:rFonts w:ascii="Trebuchet MS" w:hAnsi="Trebuchet MS"/>
            </w:rPr>
          </w:pPr>
          <w:r>
            <w:rPr>
              <w:rFonts w:ascii="Trebuchet MS" w:hAnsi="Trebuchet MS"/>
              <w:sz w:val="18"/>
            </w:rPr>
            <w:t>Service de l’Urbanisme</w:t>
          </w:r>
        </w:p>
      </w:tc>
      <w:tc>
        <w:tcPr>
          <w:tcW w:w="3685" w:type="dxa"/>
          <w:vMerge w:val="restart"/>
        </w:tcPr>
        <w:p w:rsidR="0058477B" w:rsidRDefault="0058477B" w:rsidP="007D0230">
          <w:pPr>
            <w:pStyle w:val="Pieddepage"/>
            <w:ind w:left="1206" w:hanging="1206"/>
          </w:pPr>
          <w:r>
            <w:rPr>
              <w:noProof/>
              <w:lang w:val="fr-BE" w:eastAsia="fr-BE"/>
            </w:rPr>
            <w:drawing>
              <wp:inline distT="0" distB="0" distL="0" distR="0" wp14:anchorId="405CAB58" wp14:editId="3E2625BC">
                <wp:extent cx="1209675" cy="619125"/>
                <wp:effectExtent l="0" t="0" r="9525" b="9525"/>
                <wp:docPr id="1" name="Image 1" descr="Label WB écodynamique 579x29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bel WB écodynamique 579x295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619125"/>
                        </a:xfrm>
                        <a:prstGeom prst="rect">
                          <a:avLst/>
                        </a:prstGeom>
                        <a:noFill/>
                        <a:ln>
                          <a:noFill/>
                        </a:ln>
                      </pic:spPr>
                    </pic:pic>
                  </a:graphicData>
                </a:graphic>
              </wp:inline>
            </w:drawing>
          </w:r>
        </w:p>
      </w:tc>
    </w:tr>
    <w:tr w:rsidR="0058477B" w:rsidRPr="00372D0B" w:rsidTr="0049264D">
      <w:trPr>
        <w:cantSplit/>
        <w:trHeight w:val="398"/>
      </w:trPr>
      <w:tc>
        <w:tcPr>
          <w:tcW w:w="8575" w:type="dxa"/>
          <w:tcBorders>
            <w:top w:val="single" w:sz="4" w:space="0" w:color="auto"/>
          </w:tcBorders>
        </w:tcPr>
        <w:p w:rsidR="0058477B" w:rsidRPr="0043729B" w:rsidRDefault="0058477B" w:rsidP="005311F5">
          <w:pPr>
            <w:pStyle w:val="Pieddepage"/>
            <w:rPr>
              <w:rFonts w:ascii="Trebuchet MS" w:hAnsi="Trebuchet MS"/>
              <w:sz w:val="18"/>
              <w:lang w:val="en-US"/>
            </w:rPr>
          </w:pPr>
          <w:r w:rsidRPr="0043729B">
            <w:rPr>
              <w:rFonts w:ascii="Trebuchet MS" w:hAnsi="Trebuchet MS"/>
              <w:sz w:val="18"/>
              <w:lang w:val="en-US"/>
            </w:rPr>
            <w:t xml:space="preserve">Tel : 02.674.74.32 </w:t>
          </w:r>
          <w:r>
            <w:rPr>
              <w:rFonts w:ascii="Trebuchet MS" w:hAnsi="Trebuchet MS"/>
              <w:sz w:val="18"/>
              <w:lang w:val="en-US"/>
            </w:rPr>
            <w:t>- Urbanisme</w:t>
          </w:r>
          <w:hyperlink r:id="rId2" w:history="1">
            <w:r w:rsidRPr="009D5C6F">
              <w:rPr>
                <w:rFonts w:ascii="Trebuchet MS" w:hAnsi="Trebuchet MS"/>
                <w:sz w:val="18"/>
                <w:lang w:val="en-US"/>
              </w:rPr>
              <w:t>@wb1170.brussels</w:t>
            </w:r>
          </w:hyperlink>
        </w:p>
      </w:tc>
      <w:tc>
        <w:tcPr>
          <w:tcW w:w="3685" w:type="dxa"/>
          <w:vMerge/>
        </w:tcPr>
        <w:p w:rsidR="0058477B" w:rsidRPr="0043729B" w:rsidRDefault="0058477B" w:rsidP="007D0230">
          <w:pPr>
            <w:pStyle w:val="Pieddepage"/>
            <w:rPr>
              <w:snapToGrid w:val="0"/>
              <w:lang w:val="en-US"/>
            </w:rPr>
          </w:pPr>
        </w:p>
      </w:tc>
    </w:tr>
  </w:tbl>
  <w:p w:rsidR="0058477B" w:rsidRPr="0049264D" w:rsidRDefault="0058477B" w:rsidP="0049264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260" w:type="dxa"/>
      <w:tblInd w:w="-356" w:type="dxa"/>
      <w:tblLayout w:type="fixed"/>
      <w:tblCellMar>
        <w:left w:w="70" w:type="dxa"/>
        <w:right w:w="70" w:type="dxa"/>
      </w:tblCellMar>
      <w:tblLook w:val="0000" w:firstRow="0" w:lastRow="0" w:firstColumn="0" w:lastColumn="0" w:noHBand="0" w:noVBand="0"/>
    </w:tblPr>
    <w:tblGrid>
      <w:gridCol w:w="8575"/>
      <w:gridCol w:w="3685"/>
    </w:tblGrid>
    <w:tr w:rsidR="00CC5777" w:rsidTr="0049264D">
      <w:trPr>
        <w:cantSplit/>
        <w:trHeight w:val="399"/>
      </w:trPr>
      <w:tc>
        <w:tcPr>
          <w:tcW w:w="8575" w:type="dxa"/>
          <w:tcBorders>
            <w:bottom w:val="single" w:sz="4" w:space="0" w:color="auto"/>
          </w:tcBorders>
        </w:tcPr>
        <w:p w:rsidR="00CC5777" w:rsidRDefault="00CC5777" w:rsidP="007D0230">
          <w:pPr>
            <w:pStyle w:val="Pieddepage"/>
            <w:rPr>
              <w:rFonts w:ascii="Trebuchet MS" w:hAnsi="Trebuchet MS"/>
              <w:sz w:val="18"/>
            </w:rPr>
          </w:pPr>
        </w:p>
        <w:p w:rsidR="00CC5777" w:rsidRDefault="00CC5777" w:rsidP="007D0230">
          <w:pPr>
            <w:pStyle w:val="Pieddepage"/>
            <w:rPr>
              <w:rFonts w:ascii="Trebuchet MS" w:hAnsi="Trebuchet MS"/>
            </w:rPr>
          </w:pPr>
          <w:r>
            <w:rPr>
              <w:rFonts w:ascii="Trebuchet MS" w:hAnsi="Trebuchet MS"/>
              <w:sz w:val="18"/>
            </w:rPr>
            <w:t>Service de l’Urbanisme</w:t>
          </w:r>
        </w:p>
      </w:tc>
      <w:tc>
        <w:tcPr>
          <w:tcW w:w="3685" w:type="dxa"/>
          <w:vMerge w:val="restart"/>
        </w:tcPr>
        <w:p w:rsidR="00CC5777" w:rsidRDefault="00CC5777" w:rsidP="007D0230">
          <w:pPr>
            <w:pStyle w:val="Pieddepage"/>
            <w:ind w:left="1206" w:hanging="1206"/>
          </w:pPr>
          <w:r>
            <w:rPr>
              <w:noProof/>
              <w:lang w:val="fr-BE" w:eastAsia="fr-BE"/>
            </w:rPr>
            <w:drawing>
              <wp:inline distT="0" distB="0" distL="0" distR="0" wp14:anchorId="405CAB58" wp14:editId="3E2625BC">
                <wp:extent cx="1209675" cy="619125"/>
                <wp:effectExtent l="0" t="0" r="9525" b="9525"/>
                <wp:docPr id="3" name="Image 3" descr="Label WB écodynamique 579x29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bel WB écodynamique 579x295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619125"/>
                        </a:xfrm>
                        <a:prstGeom prst="rect">
                          <a:avLst/>
                        </a:prstGeom>
                        <a:noFill/>
                        <a:ln>
                          <a:noFill/>
                        </a:ln>
                      </pic:spPr>
                    </pic:pic>
                  </a:graphicData>
                </a:graphic>
              </wp:inline>
            </w:drawing>
          </w:r>
        </w:p>
      </w:tc>
    </w:tr>
    <w:tr w:rsidR="00CC5777" w:rsidRPr="00372D0B" w:rsidTr="0049264D">
      <w:trPr>
        <w:cantSplit/>
        <w:trHeight w:val="398"/>
      </w:trPr>
      <w:tc>
        <w:tcPr>
          <w:tcW w:w="8575" w:type="dxa"/>
          <w:tcBorders>
            <w:top w:val="single" w:sz="4" w:space="0" w:color="auto"/>
          </w:tcBorders>
        </w:tcPr>
        <w:p w:rsidR="00CC5777" w:rsidRPr="0043729B" w:rsidRDefault="00CC5777" w:rsidP="005311F5">
          <w:pPr>
            <w:pStyle w:val="Pieddepage"/>
            <w:rPr>
              <w:rFonts w:ascii="Trebuchet MS" w:hAnsi="Trebuchet MS"/>
              <w:sz w:val="18"/>
              <w:lang w:val="en-US"/>
            </w:rPr>
          </w:pPr>
          <w:r w:rsidRPr="0043729B">
            <w:rPr>
              <w:rFonts w:ascii="Trebuchet MS" w:hAnsi="Trebuchet MS"/>
              <w:sz w:val="18"/>
              <w:lang w:val="en-US"/>
            </w:rPr>
            <w:t xml:space="preserve">Tel : 02.674.74.32 </w:t>
          </w:r>
          <w:r>
            <w:rPr>
              <w:rFonts w:ascii="Trebuchet MS" w:hAnsi="Trebuchet MS"/>
              <w:sz w:val="18"/>
              <w:lang w:val="en-US"/>
            </w:rPr>
            <w:t>- Urbanisme</w:t>
          </w:r>
          <w:hyperlink r:id="rId2" w:history="1">
            <w:r w:rsidRPr="009D5C6F">
              <w:rPr>
                <w:rFonts w:ascii="Trebuchet MS" w:hAnsi="Trebuchet MS"/>
                <w:sz w:val="18"/>
                <w:lang w:val="en-US"/>
              </w:rPr>
              <w:t>@wb1170.brussels</w:t>
            </w:r>
          </w:hyperlink>
        </w:p>
      </w:tc>
      <w:tc>
        <w:tcPr>
          <w:tcW w:w="3685" w:type="dxa"/>
          <w:vMerge/>
        </w:tcPr>
        <w:p w:rsidR="00CC5777" w:rsidRPr="0043729B" w:rsidRDefault="00CC5777" w:rsidP="007D0230">
          <w:pPr>
            <w:pStyle w:val="Pieddepage"/>
            <w:rPr>
              <w:snapToGrid w:val="0"/>
              <w:lang w:val="en-US"/>
            </w:rPr>
          </w:pPr>
        </w:p>
      </w:tc>
    </w:tr>
  </w:tbl>
  <w:p w:rsidR="00CC5777" w:rsidRPr="0049264D" w:rsidRDefault="00CC5777" w:rsidP="0049264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77B" w:rsidRDefault="0058477B">
      <w:pPr>
        <w:spacing w:after="0" w:line="240" w:lineRule="auto"/>
      </w:pPr>
      <w:r>
        <w:rPr>
          <w:color w:val="000000"/>
        </w:rPr>
        <w:separator/>
      </w:r>
    </w:p>
  </w:footnote>
  <w:footnote w:type="continuationSeparator" w:id="0">
    <w:p w:rsidR="0058477B" w:rsidRDefault="005847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10B2E99"/>
    <w:multiLevelType w:val="hybridMultilevel"/>
    <w:tmpl w:val="AECC512C"/>
    <w:lvl w:ilvl="0" w:tplc="080C000F">
      <w:start w:val="1"/>
      <w:numFmt w:val="decimal"/>
      <w:lvlText w:val="%1."/>
      <w:lvlJc w:val="left"/>
      <w:pPr>
        <w:ind w:left="1003" w:hanging="360"/>
      </w:pPr>
    </w:lvl>
    <w:lvl w:ilvl="1" w:tplc="080C0019" w:tentative="1">
      <w:start w:val="1"/>
      <w:numFmt w:val="lowerLetter"/>
      <w:lvlText w:val="%2."/>
      <w:lvlJc w:val="left"/>
      <w:pPr>
        <w:ind w:left="1723" w:hanging="360"/>
      </w:pPr>
    </w:lvl>
    <w:lvl w:ilvl="2" w:tplc="080C001B" w:tentative="1">
      <w:start w:val="1"/>
      <w:numFmt w:val="lowerRoman"/>
      <w:lvlText w:val="%3."/>
      <w:lvlJc w:val="right"/>
      <w:pPr>
        <w:ind w:left="2443" w:hanging="180"/>
      </w:pPr>
    </w:lvl>
    <w:lvl w:ilvl="3" w:tplc="080C000F" w:tentative="1">
      <w:start w:val="1"/>
      <w:numFmt w:val="decimal"/>
      <w:lvlText w:val="%4."/>
      <w:lvlJc w:val="left"/>
      <w:pPr>
        <w:ind w:left="3163" w:hanging="360"/>
      </w:pPr>
    </w:lvl>
    <w:lvl w:ilvl="4" w:tplc="080C0019" w:tentative="1">
      <w:start w:val="1"/>
      <w:numFmt w:val="lowerLetter"/>
      <w:lvlText w:val="%5."/>
      <w:lvlJc w:val="left"/>
      <w:pPr>
        <w:ind w:left="3883" w:hanging="360"/>
      </w:pPr>
    </w:lvl>
    <w:lvl w:ilvl="5" w:tplc="080C001B" w:tentative="1">
      <w:start w:val="1"/>
      <w:numFmt w:val="lowerRoman"/>
      <w:lvlText w:val="%6."/>
      <w:lvlJc w:val="right"/>
      <w:pPr>
        <w:ind w:left="4603" w:hanging="180"/>
      </w:pPr>
    </w:lvl>
    <w:lvl w:ilvl="6" w:tplc="080C000F" w:tentative="1">
      <w:start w:val="1"/>
      <w:numFmt w:val="decimal"/>
      <w:lvlText w:val="%7."/>
      <w:lvlJc w:val="left"/>
      <w:pPr>
        <w:ind w:left="5323" w:hanging="360"/>
      </w:pPr>
    </w:lvl>
    <w:lvl w:ilvl="7" w:tplc="080C0019" w:tentative="1">
      <w:start w:val="1"/>
      <w:numFmt w:val="lowerLetter"/>
      <w:lvlText w:val="%8."/>
      <w:lvlJc w:val="left"/>
      <w:pPr>
        <w:ind w:left="6043" w:hanging="360"/>
      </w:pPr>
    </w:lvl>
    <w:lvl w:ilvl="8" w:tplc="080C001B" w:tentative="1">
      <w:start w:val="1"/>
      <w:numFmt w:val="lowerRoman"/>
      <w:lvlText w:val="%9."/>
      <w:lvlJc w:val="right"/>
      <w:pPr>
        <w:ind w:left="6763" w:hanging="180"/>
      </w:pPr>
    </w:lvl>
  </w:abstractNum>
  <w:abstractNum w:abstractNumId="1" w15:restartNumberingAfterBreak="1">
    <w:nsid w:val="0C5D702F"/>
    <w:multiLevelType w:val="hybridMultilevel"/>
    <w:tmpl w:val="297E3B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1">
    <w:nsid w:val="0F572967"/>
    <w:multiLevelType w:val="multilevel"/>
    <w:tmpl w:val="3BE4E8DC"/>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1">
    <w:nsid w:val="10012D48"/>
    <w:multiLevelType w:val="multilevel"/>
    <w:tmpl w:val="E1808842"/>
    <w:styleLink w:val="WWNum4"/>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4" w15:restartNumberingAfterBreak="1">
    <w:nsid w:val="1C6454E0"/>
    <w:multiLevelType w:val="multilevel"/>
    <w:tmpl w:val="988EEF5A"/>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1">
    <w:nsid w:val="1D184CFF"/>
    <w:multiLevelType w:val="multilevel"/>
    <w:tmpl w:val="40C2C5C4"/>
    <w:styleLink w:val="WWNum11"/>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1">
    <w:nsid w:val="269B3836"/>
    <w:multiLevelType w:val="multilevel"/>
    <w:tmpl w:val="54469446"/>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1">
    <w:nsid w:val="26DC7C1A"/>
    <w:multiLevelType w:val="multilevel"/>
    <w:tmpl w:val="8BD60958"/>
    <w:styleLink w:val="WWNum19"/>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1">
    <w:nsid w:val="31147959"/>
    <w:multiLevelType w:val="multilevel"/>
    <w:tmpl w:val="5A62D97E"/>
    <w:styleLink w:val="WWNum13"/>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15:restartNumberingAfterBreak="1">
    <w:nsid w:val="340843D4"/>
    <w:multiLevelType w:val="hybridMultilevel"/>
    <w:tmpl w:val="E1DE9DD6"/>
    <w:lvl w:ilvl="0" w:tplc="080C0001">
      <w:start w:val="1"/>
      <w:numFmt w:val="bullet"/>
      <w:lvlText w:val=""/>
      <w:lvlJc w:val="left"/>
      <w:pPr>
        <w:ind w:left="367" w:hanging="360"/>
      </w:pPr>
      <w:rPr>
        <w:rFonts w:ascii="Symbol" w:hAnsi="Symbol" w:hint="default"/>
      </w:rPr>
    </w:lvl>
    <w:lvl w:ilvl="1" w:tplc="080C0003">
      <w:start w:val="1"/>
      <w:numFmt w:val="bullet"/>
      <w:lvlText w:val="o"/>
      <w:lvlJc w:val="left"/>
      <w:pPr>
        <w:ind w:left="1087" w:hanging="360"/>
      </w:pPr>
      <w:rPr>
        <w:rFonts w:ascii="Courier New" w:hAnsi="Courier New" w:cs="Courier New" w:hint="default"/>
      </w:rPr>
    </w:lvl>
    <w:lvl w:ilvl="2" w:tplc="080C0005" w:tentative="1">
      <w:start w:val="1"/>
      <w:numFmt w:val="bullet"/>
      <w:lvlText w:val=""/>
      <w:lvlJc w:val="left"/>
      <w:pPr>
        <w:ind w:left="1807" w:hanging="360"/>
      </w:pPr>
      <w:rPr>
        <w:rFonts w:ascii="Wingdings" w:hAnsi="Wingdings" w:hint="default"/>
      </w:rPr>
    </w:lvl>
    <w:lvl w:ilvl="3" w:tplc="080C0001" w:tentative="1">
      <w:start w:val="1"/>
      <w:numFmt w:val="bullet"/>
      <w:lvlText w:val=""/>
      <w:lvlJc w:val="left"/>
      <w:pPr>
        <w:ind w:left="2527" w:hanging="360"/>
      </w:pPr>
      <w:rPr>
        <w:rFonts w:ascii="Symbol" w:hAnsi="Symbol" w:hint="default"/>
      </w:rPr>
    </w:lvl>
    <w:lvl w:ilvl="4" w:tplc="080C0003" w:tentative="1">
      <w:start w:val="1"/>
      <w:numFmt w:val="bullet"/>
      <w:lvlText w:val="o"/>
      <w:lvlJc w:val="left"/>
      <w:pPr>
        <w:ind w:left="3247" w:hanging="360"/>
      </w:pPr>
      <w:rPr>
        <w:rFonts w:ascii="Courier New" w:hAnsi="Courier New" w:cs="Courier New" w:hint="default"/>
      </w:rPr>
    </w:lvl>
    <w:lvl w:ilvl="5" w:tplc="080C0005" w:tentative="1">
      <w:start w:val="1"/>
      <w:numFmt w:val="bullet"/>
      <w:lvlText w:val=""/>
      <w:lvlJc w:val="left"/>
      <w:pPr>
        <w:ind w:left="3967" w:hanging="360"/>
      </w:pPr>
      <w:rPr>
        <w:rFonts w:ascii="Wingdings" w:hAnsi="Wingdings" w:hint="default"/>
      </w:rPr>
    </w:lvl>
    <w:lvl w:ilvl="6" w:tplc="080C0001" w:tentative="1">
      <w:start w:val="1"/>
      <w:numFmt w:val="bullet"/>
      <w:lvlText w:val=""/>
      <w:lvlJc w:val="left"/>
      <w:pPr>
        <w:ind w:left="4687" w:hanging="360"/>
      </w:pPr>
      <w:rPr>
        <w:rFonts w:ascii="Symbol" w:hAnsi="Symbol" w:hint="default"/>
      </w:rPr>
    </w:lvl>
    <w:lvl w:ilvl="7" w:tplc="080C0003" w:tentative="1">
      <w:start w:val="1"/>
      <w:numFmt w:val="bullet"/>
      <w:lvlText w:val="o"/>
      <w:lvlJc w:val="left"/>
      <w:pPr>
        <w:ind w:left="5407" w:hanging="360"/>
      </w:pPr>
      <w:rPr>
        <w:rFonts w:ascii="Courier New" w:hAnsi="Courier New" w:cs="Courier New" w:hint="default"/>
      </w:rPr>
    </w:lvl>
    <w:lvl w:ilvl="8" w:tplc="080C0005" w:tentative="1">
      <w:start w:val="1"/>
      <w:numFmt w:val="bullet"/>
      <w:lvlText w:val=""/>
      <w:lvlJc w:val="left"/>
      <w:pPr>
        <w:ind w:left="6127" w:hanging="360"/>
      </w:pPr>
      <w:rPr>
        <w:rFonts w:ascii="Wingdings" w:hAnsi="Wingdings" w:hint="default"/>
      </w:rPr>
    </w:lvl>
  </w:abstractNum>
  <w:abstractNum w:abstractNumId="10" w15:restartNumberingAfterBreak="1">
    <w:nsid w:val="348764E5"/>
    <w:multiLevelType w:val="multilevel"/>
    <w:tmpl w:val="EC82C98A"/>
    <w:styleLink w:val="WWNum12"/>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1">
    <w:nsid w:val="34F677C0"/>
    <w:multiLevelType w:val="hybridMultilevel"/>
    <w:tmpl w:val="F43C67D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2" w15:restartNumberingAfterBreak="1">
    <w:nsid w:val="3A2D19C2"/>
    <w:multiLevelType w:val="multilevel"/>
    <w:tmpl w:val="CB6C6AB8"/>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15:restartNumberingAfterBreak="1">
    <w:nsid w:val="3D0D55D9"/>
    <w:multiLevelType w:val="multilevel"/>
    <w:tmpl w:val="7374C01A"/>
    <w:styleLink w:val="WWNum1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1">
    <w:nsid w:val="3D4A076F"/>
    <w:multiLevelType w:val="multilevel"/>
    <w:tmpl w:val="C7BABDAE"/>
    <w:styleLink w:val="WWNum18"/>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1">
    <w:nsid w:val="3E1E4DD1"/>
    <w:multiLevelType w:val="multilevel"/>
    <w:tmpl w:val="32067A6C"/>
    <w:styleLink w:val="WWNum7"/>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1">
    <w:nsid w:val="40B929F4"/>
    <w:multiLevelType w:val="hybridMultilevel"/>
    <w:tmpl w:val="7CC2B4C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7" w15:restartNumberingAfterBreak="1">
    <w:nsid w:val="4C80081F"/>
    <w:multiLevelType w:val="hybridMultilevel"/>
    <w:tmpl w:val="787EF57C"/>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18" w15:restartNumberingAfterBreak="1">
    <w:nsid w:val="4EB07AE3"/>
    <w:multiLevelType w:val="multilevel"/>
    <w:tmpl w:val="5546BC3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1">
    <w:nsid w:val="59765A64"/>
    <w:multiLevelType w:val="hybridMultilevel"/>
    <w:tmpl w:val="90B03AF2"/>
    <w:lvl w:ilvl="0" w:tplc="B0EE16C8">
      <w:start w:val="1"/>
      <w:numFmt w:val="upperLetter"/>
      <w:lvlText w:val="%1."/>
      <w:lvlJc w:val="left"/>
      <w:pPr>
        <w:ind w:left="-66" w:hanging="360"/>
      </w:pPr>
      <w:rPr>
        <w:rFonts w:ascii="Arial" w:hAnsi="Arial" w:cs="Arial" w:hint="default"/>
        <w:b/>
        <w:sz w:val="22"/>
        <w:szCs w:val="22"/>
      </w:rPr>
    </w:lvl>
    <w:lvl w:ilvl="1" w:tplc="080C0019" w:tentative="1">
      <w:start w:val="1"/>
      <w:numFmt w:val="lowerLetter"/>
      <w:lvlText w:val="%2."/>
      <w:lvlJc w:val="left"/>
      <w:pPr>
        <w:ind w:left="654" w:hanging="360"/>
      </w:pPr>
    </w:lvl>
    <w:lvl w:ilvl="2" w:tplc="080C001B" w:tentative="1">
      <w:start w:val="1"/>
      <w:numFmt w:val="lowerRoman"/>
      <w:lvlText w:val="%3."/>
      <w:lvlJc w:val="right"/>
      <w:pPr>
        <w:ind w:left="1374" w:hanging="180"/>
      </w:pPr>
    </w:lvl>
    <w:lvl w:ilvl="3" w:tplc="080C000F" w:tentative="1">
      <w:start w:val="1"/>
      <w:numFmt w:val="decimal"/>
      <w:lvlText w:val="%4."/>
      <w:lvlJc w:val="left"/>
      <w:pPr>
        <w:ind w:left="2094" w:hanging="360"/>
      </w:pPr>
    </w:lvl>
    <w:lvl w:ilvl="4" w:tplc="080C0019" w:tentative="1">
      <w:start w:val="1"/>
      <w:numFmt w:val="lowerLetter"/>
      <w:lvlText w:val="%5."/>
      <w:lvlJc w:val="left"/>
      <w:pPr>
        <w:ind w:left="2814" w:hanging="360"/>
      </w:pPr>
    </w:lvl>
    <w:lvl w:ilvl="5" w:tplc="080C001B" w:tentative="1">
      <w:start w:val="1"/>
      <w:numFmt w:val="lowerRoman"/>
      <w:lvlText w:val="%6."/>
      <w:lvlJc w:val="right"/>
      <w:pPr>
        <w:ind w:left="3534" w:hanging="180"/>
      </w:pPr>
    </w:lvl>
    <w:lvl w:ilvl="6" w:tplc="080C000F" w:tentative="1">
      <w:start w:val="1"/>
      <w:numFmt w:val="decimal"/>
      <w:lvlText w:val="%7."/>
      <w:lvlJc w:val="left"/>
      <w:pPr>
        <w:ind w:left="4254" w:hanging="360"/>
      </w:pPr>
    </w:lvl>
    <w:lvl w:ilvl="7" w:tplc="080C0019" w:tentative="1">
      <w:start w:val="1"/>
      <w:numFmt w:val="lowerLetter"/>
      <w:lvlText w:val="%8."/>
      <w:lvlJc w:val="left"/>
      <w:pPr>
        <w:ind w:left="4974" w:hanging="360"/>
      </w:pPr>
    </w:lvl>
    <w:lvl w:ilvl="8" w:tplc="080C001B" w:tentative="1">
      <w:start w:val="1"/>
      <w:numFmt w:val="lowerRoman"/>
      <w:lvlText w:val="%9."/>
      <w:lvlJc w:val="right"/>
      <w:pPr>
        <w:ind w:left="5694" w:hanging="180"/>
      </w:pPr>
    </w:lvl>
  </w:abstractNum>
  <w:abstractNum w:abstractNumId="20" w15:restartNumberingAfterBreak="1">
    <w:nsid w:val="60F271EA"/>
    <w:multiLevelType w:val="multilevel"/>
    <w:tmpl w:val="D3EA580C"/>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1" w15:restartNumberingAfterBreak="1">
    <w:nsid w:val="69261408"/>
    <w:multiLevelType w:val="multilevel"/>
    <w:tmpl w:val="36142776"/>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15:restartNumberingAfterBreak="1">
    <w:nsid w:val="6DBC18E4"/>
    <w:multiLevelType w:val="hybridMultilevel"/>
    <w:tmpl w:val="0DA015AA"/>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abstractNum w:abstractNumId="23" w15:restartNumberingAfterBreak="1">
    <w:nsid w:val="71A77441"/>
    <w:multiLevelType w:val="multilevel"/>
    <w:tmpl w:val="49A0F784"/>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1">
    <w:nsid w:val="71C847B9"/>
    <w:multiLevelType w:val="multilevel"/>
    <w:tmpl w:val="8E9EE852"/>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5" w15:restartNumberingAfterBreak="1">
    <w:nsid w:val="7B5A0976"/>
    <w:multiLevelType w:val="multilevel"/>
    <w:tmpl w:val="3AA67096"/>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6" w15:restartNumberingAfterBreak="1">
    <w:nsid w:val="7B8907A1"/>
    <w:multiLevelType w:val="multilevel"/>
    <w:tmpl w:val="D30AD5D4"/>
    <w:styleLink w:val="WWNum5"/>
    <w:lvl w:ilvl="0">
      <w:start w:val="1"/>
      <w:numFmt w:val="lowerLetter"/>
      <w:lvlText w:val="%1)"/>
      <w:lvlJc w:val="left"/>
      <w:rPr>
        <w:b/>
        <w:color w:val="00000A"/>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1">
    <w:nsid w:val="7F7751E1"/>
    <w:multiLevelType w:val="multilevel"/>
    <w:tmpl w:val="BF362BFA"/>
    <w:styleLink w:val="WWNum17"/>
    <w:lvl w:ilvl="0">
      <w:numFmt w:val="bullet"/>
      <w:lvlText w:val="-"/>
      <w:lvlJc w:val="left"/>
      <w:rPr>
        <w:rFonts w:ascii="Arial" w:eastAsia="Times New Roman" w:hAnsi="Arial" w:cs="Aria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1">
    <w:nsid w:val="7F9256E4"/>
    <w:multiLevelType w:val="multilevel"/>
    <w:tmpl w:val="494C5BC0"/>
    <w:styleLink w:val="WWNum8"/>
    <w:lvl w:ilvl="0">
      <w:start w:val="1"/>
      <w:numFmt w:val="upp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9" w15:restartNumberingAfterBreak="1">
    <w:nsid w:val="7F966B03"/>
    <w:multiLevelType w:val="hybridMultilevel"/>
    <w:tmpl w:val="EEB66DF4"/>
    <w:lvl w:ilvl="0" w:tplc="080C0001">
      <w:start w:val="1"/>
      <w:numFmt w:val="bullet"/>
      <w:lvlText w:val=""/>
      <w:lvlJc w:val="left"/>
      <w:pPr>
        <w:ind w:left="294" w:hanging="360"/>
      </w:pPr>
      <w:rPr>
        <w:rFonts w:ascii="Symbol" w:hAnsi="Symbol" w:hint="default"/>
      </w:rPr>
    </w:lvl>
    <w:lvl w:ilvl="1" w:tplc="080C0003" w:tentative="1">
      <w:start w:val="1"/>
      <w:numFmt w:val="bullet"/>
      <w:lvlText w:val="o"/>
      <w:lvlJc w:val="left"/>
      <w:pPr>
        <w:ind w:left="1014" w:hanging="360"/>
      </w:pPr>
      <w:rPr>
        <w:rFonts w:ascii="Courier New" w:hAnsi="Courier New" w:cs="Courier New" w:hint="default"/>
      </w:rPr>
    </w:lvl>
    <w:lvl w:ilvl="2" w:tplc="080C0005" w:tentative="1">
      <w:start w:val="1"/>
      <w:numFmt w:val="bullet"/>
      <w:lvlText w:val=""/>
      <w:lvlJc w:val="left"/>
      <w:pPr>
        <w:ind w:left="1734" w:hanging="360"/>
      </w:pPr>
      <w:rPr>
        <w:rFonts w:ascii="Wingdings" w:hAnsi="Wingdings" w:hint="default"/>
      </w:rPr>
    </w:lvl>
    <w:lvl w:ilvl="3" w:tplc="080C0001" w:tentative="1">
      <w:start w:val="1"/>
      <w:numFmt w:val="bullet"/>
      <w:lvlText w:val=""/>
      <w:lvlJc w:val="left"/>
      <w:pPr>
        <w:ind w:left="2454" w:hanging="360"/>
      </w:pPr>
      <w:rPr>
        <w:rFonts w:ascii="Symbol" w:hAnsi="Symbol" w:hint="default"/>
      </w:rPr>
    </w:lvl>
    <w:lvl w:ilvl="4" w:tplc="080C0003" w:tentative="1">
      <w:start w:val="1"/>
      <w:numFmt w:val="bullet"/>
      <w:lvlText w:val="o"/>
      <w:lvlJc w:val="left"/>
      <w:pPr>
        <w:ind w:left="3174" w:hanging="360"/>
      </w:pPr>
      <w:rPr>
        <w:rFonts w:ascii="Courier New" w:hAnsi="Courier New" w:cs="Courier New" w:hint="default"/>
      </w:rPr>
    </w:lvl>
    <w:lvl w:ilvl="5" w:tplc="080C0005" w:tentative="1">
      <w:start w:val="1"/>
      <w:numFmt w:val="bullet"/>
      <w:lvlText w:val=""/>
      <w:lvlJc w:val="left"/>
      <w:pPr>
        <w:ind w:left="3894" w:hanging="360"/>
      </w:pPr>
      <w:rPr>
        <w:rFonts w:ascii="Wingdings" w:hAnsi="Wingdings" w:hint="default"/>
      </w:rPr>
    </w:lvl>
    <w:lvl w:ilvl="6" w:tplc="080C0001" w:tentative="1">
      <w:start w:val="1"/>
      <w:numFmt w:val="bullet"/>
      <w:lvlText w:val=""/>
      <w:lvlJc w:val="left"/>
      <w:pPr>
        <w:ind w:left="4614" w:hanging="360"/>
      </w:pPr>
      <w:rPr>
        <w:rFonts w:ascii="Symbol" w:hAnsi="Symbol" w:hint="default"/>
      </w:rPr>
    </w:lvl>
    <w:lvl w:ilvl="7" w:tplc="080C0003" w:tentative="1">
      <w:start w:val="1"/>
      <w:numFmt w:val="bullet"/>
      <w:lvlText w:val="o"/>
      <w:lvlJc w:val="left"/>
      <w:pPr>
        <w:ind w:left="5334" w:hanging="360"/>
      </w:pPr>
      <w:rPr>
        <w:rFonts w:ascii="Courier New" w:hAnsi="Courier New" w:cs="Courier New" w:hint="default"/>
      </w:rPr>
    </w:lvl>
    <w:lvl w:ilvl="8" w:tplc="080C0005" w:tentative="1">
      <w:start w:val="1"/>
      <w:numFmt w:val="bullet"/>
      <w:lvlText w:val=""/>
      <w:lvlJc w:val="left"/>
      <w:pPr>
        <w:ind w:left="6054" w:hanging="360"/>
      </w:pPr>
      <w:rPr>
        <w:rFonts w:ascii="Wingdings" w:hAnsi="Wingdings" w:hint="default"/>
      </w:rPr>
    </w:lvl>
  </w:abstractNum>
  <w:num w:numId="1">
    <w:abstractNumId w:val="21"/>
  </w:num>
  <w:num w:numId="2">
    <w:abstractNumId w:val="4"/>
  </w:num>
  <w:num w:numId="3">
    <w:abstractNumId w:val="23"/>
  </w:num>
  <w:num w:numId="4">
    <w:abstractNumId w:val="3"/>
  </w:num>
  <w:num w:numId="5">
    <w:abstractNumId w:val="26"/>
  </w:num>
  <w:num w:numId="6">
    <w:abstractNumId w:val="18"/>
  </w:num>
  <w:num w:numId="7">
    <w:abstractNumId w:val="15"/>
  </w:num>
  <w:num w:numId="8">
    <w:abstractNumId w:val="28"/>
  </w:num>
  <w:num w:numId="9">
    <w:abstractNumId w:val="6"/>
  </w:num>
  <w:num w:numId="10">
    <w:abstractNumId w:val="24"/>
  </w:num>
  <w:num w:numId="11">
    <w:abstractNumId w:val="5"/>
  </w:num>
  <w:num w:numId="12">
    <w:abstractNumId w:val="10"/>
  </w:num>
  <w:num w:numId="13">
    <w:abstractNumId w:val="8"/>
  </w:num>
  <w:num w:numId="14">
    <w:abstractNumId w:val="12"/>
  </w:num>
  <w:num w:numId="15">
    <w:abstractNumId w:val="13"/>
  </w:num>
  <w:num w:numId="16">
    <w:abstractNumId w:val="2"/>
  </w:num>
  <w:num w:numId="17">
    <w:abstractNumId w:val="27"/>
  </w:num>
  <w:num w:numId="18">
    <w:abstractNumId w:val="14"/>
  </w:num>
  <w:num w:numId="19">
    <w:abstractNumId w:val="7"/>
  </w:num>
  <w:num w:numId="20">
    <w:abstractNumId w:val="25"/>
  </w:num>
  <w:num w:numId="21">
    <w:abstractNumId w:val="20"/>
  </w:num>
  <w:num w:numId="22">
    <w:abstractNumId w:val="19"/>
  </w:num>
  <w:num w:numId="23">
    <w:abstractNumId w:val="22"/>
  </w:num>
  <w:num w:numId="24">
    <w:abstractNumId w:val="16"/>
  </w:num>
  <w:num w:numId="25">
    <w:abstractNumId w:val="17"/>
  </w:num>
  <w:num w:numId="26">
    <w:abstractNumId w:val="11"/>
  </w:num>
  <w:num w:numId="27">
    <w:abstractNumId w:val="29"/>
  </w:num>
  <w:num w:numId="28">
    <w:abstractNumId w:val="9"/>
  </w:num>
  <w:num w:numId="29">
    <w:abstractNumId w:val="1"/>
  </w:num>
  <w:num w:numId="30">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7F5"/>
    <w:rsid w:val="00004CEB"/>
    <w:rsid w:val="00010B01"/>
    <w:rsid w:val="00032332"/>
    <w:rsid w:val="00046A96"/>
    <w:rsid w:val="00057CCC"/>
    <w:rsid w:val="00073AB8"/>
    <w:rsid w:val="00073C78"/>
    <w:rsid w:val="000D450E"/>
    <w:rsid w:val="000D6851"/>
    <w:rsid w:val="000D68D4"/>
    <w:rsid w:val="000F0396"/>
    <w:rsid w:val="000F2311"/>
    <w:rsid w:val="000F30B9"/>
    <w:rsid w:val="00127987"/>
    <w:rsid w:val="00130590"/>
    <w:rsid w:val="0014382F"/>
    <w:rsid w:val="00152D3B"/>
    <w:rsid w:val="00154694"/>
    <w:rsid w:val="00157271"/>
    <w:rsid w:val="00164724"/>
    <w:rsid w:val="00167136"/>
    <w:rsid w:val="00175C48"/>
    <w:rsid w:val="001774B4"/>
    <w:rsid w:val="001936F0"/>
    <w:rsid w:val="001A5699"/>
    <w:rsid w:val="001C1261"/>
    <w:rsid w:val="001C1FF7"/>
    <w:rsid w:val="001F24BA"/>
    <w:rsid w:val="001F2FB6"/>
    <w:rsid w:val="002164A4"/>
    <w:rsid w:val="00217FA9"/>
    <w:rsid w:val="00242C34"/>
    <w:rsid w:val="00277CAD"/>
    <w:rsid w:val="002849FE"/>
    <w:rsid w:val="002C13FD"/>
    <w:rsid w:val="002C5031"/>
    <w:rsid w:val="002E1256"/>
    <w:rsid w:val="00346A99"/>
    <w:rsid w:val="0036105B"/>
    <w:rsid w:val="00371E42"/>
    <w:rsid w:val="00373F2B"/>
    <w:rsid w:val="0039231F"/>
    <w:rsid w:val="003A0D1E"/>
    <w:rsid w:val="003A746D"/>
    <w:rsid w:val="003B1E31"/>
    <w:rsid w:val="003E551F"/>
    <w:rsid w:val="00440751"/>
    <w:rsid w:val="00441956"/>
    <w:rsid w:val="0044617F"/>
    <w:rsid w:val="00447AD4"/>
    <w:rsid w:val="004726EC"/>
    <w:rsid w:val="0049264D"/>
    <w:rsid w:val="004968CF"/>
    <w:rsid w:val="004B3A82"/>
    <w:rsid w:val="004B79AE"/>
    <w:rsid w:val="004F2B02"/>
    <w:rsid w:val="00513CE3"/>
    <w:rsid w:val="005311F5"/>
    <w:rsid w:val="00531339"/>
    <w:rsid w:val="005320E5"/>
    <w:rsid w:val="005514D3"/>
    <w:rsid w:val="005657E7"/>
    <w:rsid w:val="0057058B"/>
    <w:rsid w:val="00575BF1"/>
    <w:rsid w:val="0058477B"/>
    <w:rsid w:val="005951D3"/>
    <w:rsid w:val="005B378B"/>
    <w:rsid w:val="005C7F56"/>
    <w:rsid w:val="005E4DD7"/>
    <w:rsid w:val="00600DA9"/>
    <w:rsid w:val="00605126"/>
    <w:rsid w:val="00613430"/>
    <w:rsid w:val="0065752F"/>
    <w:rsid w:val="006660A6"/>
    <w:rsid w:val="006B1515"/>
    <w:rsid w:val="006B75E5"/>
    <w:rsid w:val="006C25F2"/>
    <w:rsid w:val="006C549C"/>
    <w:rsid w:val="006E60EE"/>
    <w:rsid w:val="006E73CF"/>
    <w:rsid w:val="006F227F"/>
    <w:rsid w:val="00706DA0"/>
    <w:rsid w:val="00720CE2"/>
    <w:rsid w:val="00732B84"/>
    <w:rsid w:val="00743CD7"/>
    <w:rsid w:val="00767B12"/>
    <w:rsid w:val="00787302"/>
    <w:rsid w:val="007A5B7F"/>
    <w:rsid w:val="007B1E30"/>
    <w:rsid w:val="007C01B9"/>
    <w:rsid w:val="007D0230"/>
    <w:rsid w:val="007D37C8"/>
    <w:rsid w:val="0081001A"/>
    <w:rsid w:val="00873BE4"/>
    <w:rsid w:val="0087787D"/>
    <w:rsid w:val="00897CF3"/>
    <w:rsid w:val="008C6155"/>
    <w:rsid w:val="008D7AB6"/>
    <w:rsid w:val="00917353"/>
    <w:rsid w:val="00922568"/>
    <w:rsid w:val="009970DF"/>
    <w:rsid w:val="00997A8F"/>
    <w:rsid w:val="009D5C6F"/>
    <w:rsid w:val="009E04A8"/>
    <w:rsid w:val="009F16BD"/>
    <w:rsid w:val="009F3FE1"/>
    <w:rsid w:val="00A16F5A"/>
    <w:rsid w:val="00A47C09"/>
    <w:rsid w:val="00A757F5"/>
    <w:rsid w:val="00A80572"/>
    <w:rsid w:val="00AA15B0"/>
    <w:rsid w:val="00AA5AD8"/>
    <w:rsid w:val="00AB562F"/>
    <w:rsid w:val="00AC3891"/>
    <w:rsid w:val="00AD531B"/>
    <w:rsid w:val="00AE5BFE"/>
    <w:rsid w:val="00B12582"/>
    <w:rsid w:val="00B127A8"/>
    <w:rsid w:val="00B16ED5"/>
    <w:rsid w:val="00B44070"/>
    <w:rsid w:val="00B45662"/>
    <w:rsid w:val="00B66E57"/>
    <w:rsid w:val="00B90CF8"/>
    <w:rsid w:val="00B94085"/>
    <w:rsid w:val="00BA533A"/>
    <w:rsid w:val="00BB25CA"/>
    <w:rsid w:val="00BC2A62"/>
    <w:rsid w:val="00BD5B13"/>
    <w:rsid w:val="00BD5C51"/>
    <w:rsid w:val="00BE3279"/>
    <w:rsid w:val="00BF1C97"/>
    <w:rsid w:val="00BF1DF3"/>
    <w:rsid w:val="00BF4B1D"/>
    <w:rsid w:val="00BF5532"/>
    <w:rsid w:val="00C00A86"/>
    <w:rsid w:val="00C12DAF"/>
    <w:rsid w:val="00C3255C"/>
    <w:rsid w:val="00C42236"/>
    <w:rsid w:val="00C65F7F"/>
    <w:rsid w:val="00C73EA8"/>
    <w:rsid w:val="00C87BFB"/>
    <w:rsid w:val="00C92E2D"/>
    <w:rsid w:val="00C96078"/>
    <w:rsid w:val="00CC5777"/>
    <w:rsid w:val="00D05740"/>
    <w:rsid w:val="00D0574D"/>
    <w:rsid w:val="00D45543"/>
    <w:rsid w:val="00D50D60"/>
    <w:rsid w:val="00D60CAE"/>
    <w:rsid w:val="00D810DB"/>
    <w:rsid w:val="00D84CF8"/>
    <w:rsid w:val="00D90668"/>
    <w:rsid w:val="00DB07E8"/>
    <w:rsid w:val="00DB765E"/>
    <w:rsid w:val="00DC4643"/>
    <w:rsid w:val="00DE6541"/>
    <w:rsid w:val="00DE7764"/>
    <w:rsid w:val="00DF2090"/>
    <w:rsid w:val="00DF2371"/>
    <w:rsid w:val="00DF4410"/>
    <w:rsid w:val="00E04CB5"/>
    <w:rsid w:val="00E10162"/>
    <w:rsid w:val="00E279B6"/>
    <w:rsid w:val="00E46CFC"/>
    <w:rsid w:val="00E61104"/>
    <w:rsid w:val="00E7432C"/>
    <w:rsid w:val="00E80D6D"/>
    <w:rsid w:val="00E9133D"/>
    <w:rsid w:val="00E91A82"/>
    <w:rsid w:val="00E9620E"/>
    <w:rsid w:val="00EA7F65"/>
    <w:rsid w:val="00EB4F96"/>
    <w:rsid w:val="00EF17AA"/>
    <w:rsid w:val="00EF594C"/>
    <w:rsid w:val="00EF5F4F"/>
    <w:rsid w:val="00F028BB"/>
    <w:rsid w:val="00F030CE"/>
    <w:rsid w:val="00F07281"/>
    <w:rsid w:val="00F14AD9"/>
    <w:rsid w:val="00F165AB"/>
    <w:rsid w:val="00F1746E"/>
    <w:rsid w:val="00F31EE8"/>
    <w:rsid w:val="00F3496D"/>
    <w:rsid w:val="00F424C4"/>
    <w:rsid w:val="00F57B3E"/>
    <w:rsid w:val="00F82678"/>
    <w:rsid w:val="00FC1537"/>
    <w:rsid w:val="00FD6D4D"/>
    <w:rsid w:val="00FE377F"/>
    <w:rsid w:val="00FE4C1F"/>
    <w:rsid w:val="00FF2ED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D199E"/>
  <w15:docId w15:val="{CA528C0D-82A6-43D3-9876-375BCEB16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kern w:val="3"/>
        <w:sz w:val="22"/>
        <w:szCs w:val="22"/>
        <w:lang w:val="fr-BE"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6">
    <w:name w:val="heading 6"/>
    <w:basedOn w:val="Standard"/>
    <w:next w:val="Textbody"/>
    <w:pPr>
      <w:keepNext/>
      <w:tabs>
        <w:tab w:val="left" w:pos="5330"/>
      </w:tabs>
      <w:ind w:left="-340"/>
      <w:outlineLvl w:val="5"/>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0"/>
      <w:szCs w:val="20"/>
      <w:lang w:val="fr-FR"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tabs>
        <w:tab w:val="left" w:pos="4110"/>
      </w:tabs>
      <w:ind w:left="-426"/>
    </w:pPr>
    <w:rPr>
      <w:rFonts w:ascii="Albertus Extra Bold" w:hAnsi="Albertus Extra Bold"/>
      <w:b/>
      <w:sz w:val="24"/>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spacing w:after="120"/>
      <w:ind w:left="283"/>
    </w:pPr>
  </w:style>
  <w:style w:type="paragraph" w:styleId="Salutations">
    <w:name w:val="Salutation"/>
    <w:basedOn w:val="Standard"/>
    <w:pPr>
      <w:suppressLineNumbers/>
    </w:pPr>
  </w:style>
  <w:style w:type="paragraph" w:styleId="Paragraphedeliste">
    <w:name w:val="List Paragraph"/>
    <w:basedOn w:val="Standard"/>
    <w:pPr>
      <w:ind w:left="720"/>
    </w:p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styleId="Textedebulles">
    <w:name w:val="Balloon Text"/>
    <w:basedOn w:val="Standard"/>
    <w:rPr>
      <w:rFonts w:ascii="Tahoma" w:hAnsi="Tahoma" w:cs="Tahoma"/>
      <w:sz w:val="16"/>
      <w:szCs w:val="16"/>
    </w:rPr>
  </w:style>
  <w:style w:type="character" w:customStyle="1" w:styleId="Titre6Car">
    <w:name w:val="Titre 6 Car"/>
    <w:basedOn w:val="Policepardfaut"/>
    <w:rPr>
      <w:rFonts w:ascii="Arial" w:eastAsia="Times New Roman" w:hAnsi="Arial" w:cs="Times New Roman"/>
      <w:sz w:val="24"/>
      <w:szCs w:val="20"/>
      <w:lang w:val="fr-FR" w:eastAsia="fr-FR"/>
    </w:rPr>
  </w:style>
  <w:style w:type="character" w:customStyle="1" w:styleId="RetraitcorpsdetexteCar">
    <w:name w:val="Retrait corps de texte Car"/>
    <w:basedOn w:val="Policepardfaut"/>
    <w:rPr>
      <w:rFonts w:ascii="Times New Roman" w:eastAsia="Times New Roman" w:hAnsi="Times New Roman" w:cs="Times New Roman"/>
      <w:sz w:val="20"/>
      <w:szCs w:val="20"/>
      <w:lang w:val="fr-FR" w:eastAsia="fr-FR"/>
    </w:rPr>
  </w:style>
  <w:style w:type="character" w:customStyle="1" w:styleId="CorpsdetexteCar">
    <w:name w:val="Corps de texte Car"/>
    <w:basedOn w:val="Policepardfaut"/>
    <w:rPr>
      <w:rFonts w:ascii="Times New Roman" w:eastAsia="Times New Roman" w:hAnsi="Times New Roman" w:cs="Times New Roman"/>
      <w:sz w:val="20"/>
      <w:szCs w:val="20"/>
      <w:lang w:val="fr-FR" w:eastAsia="fr-FR"/>
    </w:rPr>
  </w:style>
  <w:style w:type="character" w:customStyle="1" w:styleId="SalutationsCar">
    <w:name w:val="Salutations Car"/>
    <w:basedOn w:val="Policepardfaut"/>
    <w:rPr>
      <w:rFonts w:ascii="Times New Roman" w:eastAsia="Times New Roman" w:hAnsi="Times New Roman" w:cs="Times New Roman"/>
      <w:sz w:val="20"/>
      <w:szCs w:val="20"/>
      <w:lang w:val="fr-FR" w:eastAsia="fr-FR"/>
    </w:rPr>
  </w:style>
  <w:style w:type="character" w:customStyle="1" w:styleId="En-tteCar">
    <w:name w:val="En-tête Car"/>
    <w:basedOn w:val="Policepardfaut"/>
    <w:rPr>
      <w:rFonts w:ascii="Times New Roman" w:eastAsia="Times New Roman" w:hAnsi="Times New Roman" w:cs="Times New Roman"/>
      <w:sz w:val="20"/>
      <w:szCs w:val="20"/>
      <w:lang w:val="fr-FR" w:eastAsia="fr-FR"/>
    </w:rPr>
  </w:style>
  <w:style w:type="character" w:customStyle="1" w:styleId="PieddepageCar">
    <w:name w:val="Pied de page Car"/>
    <w:basedOn w:val="Policepardfaut"/>
    <w:rPr>
      <w:rFonts w:ascii="Times New Roman" w:eastAsia="Times New Roman" w:hAnsi="Times New Roman" w:cs="Times New Roman"/>
      <w:sz w:val="20"/>
      <w:szCs w:val="20"/>
      <w:lang w:val="fr-FR" w:eastAsia="fr-FR"/>
    </w:rPr>
  </w:style>
  <w:style w:type="character" w:customStyle="1" w:styleId="TextedebullesCar">
    <w:name w:val="Texte de bulles Car"/>
    <w:basedOn w:val="Policepardfaut"/>
    <w:rPr>
      <w:rFonts w:ascii="Tahoma" w:eastAsia="Times New Roman" w:hAnsi="Tahoma" w:cs="Tahoma"/>
      <w:sz w:val="16"/>
      <w:szCs w:val="16"/>
      <w:lang w:val="fr-FR" w:eastAsia="fr-FR"/>
    </w:rPr>
  </w:style>
  <w:style w:type="character" w:customStyle="1" w:styleId="Internetlink">
    <w:name w:val="Internet link"/>
    <w:basedOn w:val="Policepardfaut"/>
    <w:rPr>
      <w:color w:val="0000FF"/>
      <w:u w:val="single"/>
    </w:rPr>
  </w:style>
  <w:style w:type="character" w:customStyle="1" w:styleId="ListLabel1">
    <w:name w:val="ListLabel 1"/>
    <w:rPr>
      <w:rFonts w:cs="Courier New"/>
    </w:rPr>
  </w:style>
  <w:style w:type="character" w:customStyle="1" w:styleId="ListLabel2">
    <w:name w:val="ListLabel 2"/>
    <w:rPr>
      <w:b/>
      <w:color w:val="00000A"/>
    </w:rPr>
  </w:style>
  <w:style w:type="character" w:customStyle="1" w:styleId="ListLabel3">
    <w:name w:val="ListLabel 3"/>
    <w:rPr>
      <w:rFonts w:eastAsia="Times New Roman" w:cs="Arial"/>
    </w:rPr>
  </w:style>
  <w:style w:type="character" w:customStyle="1" w:styleId="BulletSymbols">
    <w:name w:val="Bullet Symbols"/>
    <w:rPr>
      <w:rFonts w:ascii="OpenSymbol" w:eastAsia="OpenSymbol" w:hAnsi="OpenSymbol" w:cs="OpenSymbol"/>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 w:type="numbering" w:customStyle="1" w:styleId="WWNum4">
    <w:name w:val="WWNum4"/>
    <w:basedOn w:val="Aucuneliste"/>
    <w:pPr>
      <w:numPr>
        <w:numId w:val="4"/>
      </w:numPr>
    </w:pPr>
  </w:style>
  <w:style w:type="numbering" w:customStyle="1" w:styleId="WWNum5">
    <w:name w:val="WWNum5"/>
    <w:basedOn w:val="Aucuneliste"/>
    <w:pPr>
      <w:numPr>
        <w:numId w:val="5"/>
      </w:numPr>
    </w:pPr>
  </w:style>
  <w:style w:type="numbering" w:customStyle="1" w:styleId="WWNum6">
    <w:name w:val="WWNum6"/>
    <w:basedOn w:val="Aucuneliste"/>
    <w:pPr>
      <w:numPr>
        <w:numId w:val="6"/>
      </w:numPr>
    </w:pPr>
  </w:style>
  <w:style w:type="numbering" w:customStyle="1" w:styleId="WWNum7">
    <w:name w:val="WWNum7"/>
    <w:basedOn w:val="Aucuneliste"/>
    <w:pPr>
      <w:numPr>
        <w:numId w:val="7"/>
      </w:numPr>
    </w:pPr>
  </w:style>
  <w:style w:type="numbering" w:customStyle="1" w:styleId="WWNum8">
    <w:name w:val="WWNum8"/>
    <w:basedOn w:val="Aucuneliste"/>
    <w:pPr>
      <w:numPr>
        <w:numId w:val="8"/>
      </w:numPr>
    </w:pPr>
  </w:style>
  <w:style w:type="numbering" w:customStyle="1" w:styleId="WWNum9">
    <w:name w:val="WWNum9"/>
    <w:basedOn w:val="Aucuneliste"/>
    <w:pPr>
      <w:numPr>
        <w:numId w:val="9"/>
      </w:numPr>
    </w:pPr>
  </w:style>
  <w:style w:type="numbering" w:customStyle="1" w:styleId="WWNum10">
    <w:name w:val="WWNum10"/>
    <w:basedOn w:val="Aucuneliste"/>
    <w:pPr>
      <w:numPr>
        <w:numId w:val="10"/>
      </w:numPr>
    </w:pPr>
  </w:style>
  <w:style w:type="numbering" w:customStyle="1" w:styleId="WWNum11">
    <w:name w:val="WWNum11"/>
    <w:basedOn w:val="Aucuneliste"/>
    <w:pPr>
      <w:numPr>
        <w:numId w:val="11"/>
      </w:numPr>
    </w:pPr>
  </w:style>
  <w:style w:type="numbering" w:customStyle="1" w:styleId="WWNum12">
    <w:name w:val="WWNum12"/>
    <w:basedOn w:val="Aucuneliste"/>
    <w:pPr>
      <w:numPr>
        <w:numId w:val="12"/>
      </w:numPr>
    </w:pPr>
  </w:style>
  <w:style w:type="numbering" w:customStyle="1" w:styleId="WWNum13">
    <w:name w:val="WWNum13"/>
    <w:basedOn w:val="Aucuneliste"/>
    <w:pPr>
      <w:numPr>
        <w:numId w:val="13"/>
      </w:numPr>
    </w:pPr>
  </w:style>
  <w:style w:type="numbering" w:customStyle="1" w:styleId="WWNum14">
    <w:name w:val="WWNum14"/>
    <w:basedOn w:val="Aucuneliste"/>
    <w:pPr>
      <w:numPr>
        <w:numId w:val="14"/>
      </w:numPr>
    </w:pPr>
  </w:style>
  <w:style w:type="numbering" w:customStyle="1" w:styleId="WWNum15">
    <w:name w:val="WWNum15"/>
    <w:basedOn w:val="Aucuneliste"/>
    <w:pPr>
      <w:numPr>
        <w:numId w:val="15"/>
      </w:numPr>
    </w:pPr>
  </w:style>
  <w:style w:type="numbering" w:customStyle="1" w:styleId="WWNum16">
    <w:name w:val="WWNum16"/>
    <w:basedOn w:val="Aucuneliste"/>
    <w:pPr>
      <w:numPr>
        <w:numId w:val="16"/>
      </w:numPr>
    </w:pPr>
  </w:style>
  <w:style w:type="numbering" w:customStyle="1" w:styleId="WWNum17">
    <w:name w:val="WWNum17"/>
    <w:basedOn w:val="Aucuneliste"/>
    <w:pPr>
      <w:numPr>
        <w:numId w:val="17"/>
      </w:numPr>
    </w:pPr>
  </w:style>
  <w:style w:type="numbering" w:customStyle="1" w:styleId="WWNum18">
    <w:name w:val="WWNum18"/>
    <w:basedOn w:val="Aucuneliste"/>
    <w:pPr>
      <w:numPr>
        <w:numId w:val="18"/>
      </w:numPr>
    </w:pPr>
  </w:style>
  <w:style w:type="numbering" w:customStyle="1" w:styleId="WWNum19">
    <w:name w:val="WWNum19"/>
    <w:basedOn w:val="Aucuneliste"/>
    <w:pPr>
      <w:numPr>
        <w:numId w:val="19"/>
      </w:numPr>
    </w:pPr>
  </w:style>
  <w:style w:type="numbering" w:customStyle="1" w:styleId="WWNum20">
    <w:name w:val="WWNum20"/>
    <w:basedOn w:val="Aucuneliste"/>
    <w:pPr>
      <w:numPr>
        <w:numId w:val="20"/>
      </w:numPr>
    </w:pPr>
  </w:style>
  <w:style w:type="numbering" w:customStyle="1" w:styleId="WWNum21">
    <w:name w:val="WWNum21"/>
    <w:basedOn w:val="Aucuneliste"/>
    <w:pPr>
      <w:numPr>
        <w:numId w:val="21"/>
      </w:numPr>
    </w:pPr>
  </w:style>
  <w:style w:type="character" w:styleId="Lienhypertexte">
    <w:name w:val="Hyperlink"/>
    <w:basedOn w:val="Policepardfaut"/>
    <w:uiPriority w:val="99"/>
    <w:unhideWhenUsed/>
    <w:rsid w:val="00B66E57"/>
    <w:rPr>
      <w:color w:val="0000FF" w:themeColor="hyperlink"/>
      <w:u w:val="single"/>
    </w:rPr>
  </w:style>
  <w:style w:type="character" w:styleId="Lienhypertextesuivivisit">
    <w:name w:val="FollowedHyperlink"/>
    <w:basedOn w:val="Policepardfaut"/>
    <w:uiPriority w:val="99"/>
    <w:semiHidden/>
    <w:unhideWhenUsed/>
    <w:rsid w:val="00B66E5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0877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rugis.b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urbanisme.brusse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rugis.b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urbanisme.brussels" TargetMode="External"/><Relationship Id="rId4" Type="http://schemas.openxmlformats.org/officeDocument/2006/relationships/settings" Target="settings.xml"/><Relationship Id="rId9" Type="http://schemas.openxmlformats.org/officeDocument/2006/relationships/hyperlink" Target="mailto:lleurquin@wb1170.brussels" TargetMode="External"/><Relationship Id="rId14" Type="http://schemas.openxmlformats.org/officeDocument/2006/relationships/hyperlink" Target="http://www.bruxellesenvironnement.b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lleurquin@wb1170.brussels"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hyperlink" Target="mailto:lleurquin@wb1170.brussels" TargetMode="External"/><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AFEB5-A351-4D63-BDE7-A5BC58555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1233</Words>
  <Characters>6783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MRBC-MBHG</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Estelle Lamendin</dc:creator>
  <cp:lastModifiedBy>Laurent Leurquin</cp:lastModifiedBy>
  <cp:revision>1</cp:revision>
  <cp:lastPrinted>2025-02-12T15:18:00Z</cp:lastPrinted>
  <dcterms:created xsi:type="dcterms:W3CDTF">2025-02-12T15:17:00Z</dcterms:created>
  <dcterms:modified xsi:type="dcterms:W3CDTF">2025-02-12T15:19:00Z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MRBC-MBHG</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